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7EBAB" w14:textId="77777777" w:rsidR="005C4C7C" w:rsidRPr="003217D3" w:rsidRDefault="005C4C7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023AC5D" wp14:editId="23986FB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288DD92" w14:textId="77777777" w:rsidR="005C4C7C" w:rsidRPr="003217D3" w:rsidRDefault="005C4C7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7A8EF1F" w14:textId="77777777" w:rsidR="005C4C7C" w:rsidRPr="00A36AA9" w:rsidRDefault="005C4C7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6EA643C" w14:textId="77777777" w:rsidR="005C4C7C" w:rsidRPr="00A36AA9" w:rsidRDefault="005C4C7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441E0" w14:paraId="7A76F72D" w14:textId="77777777" w:rsidTr="001441E0">
        <w:tc>
          <w:tcPr>
            <w:cnfStyle w:val="001000000000" w:firstRow="0" w:lastRow="0" w:firstColumn="1" w:lastColumn="0" w:oddVBand="0" w:evenVBand="0" w:oddHBand="0" w:evenHBand="0" w:firstRowFirstColumn="0" w:firstRowLastColumn="0" w:lastRowFirstColumn="0" w:lastRowLastColumn="0"/>
            <w:tcW w:w="3227" w:type="dxa"/>
          </w:tcPr>
          <w:p w14:paraId="591421D2" w14:textId="77777777" w:rsidR="005C4C7C" w:rsidRPr="00A36AA9" w:rsidRDefault="005C4C7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4624ED3" w14:textId="77777777" w:rsidR="005C4C7C" w:rsidRDefault="005C4C7C" w:rsidP="00D8091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Carers Home Care Service</w:t>
            </w:r>
          </w:p>
        </w:tc>
      </w:tr>
      <w:tr w:rsidR="001441E0" w14:paraId="011985D2" w14:textId="77777777" w:rsidTr="00144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F5635F" w14:textId="77777777" w:rsidR="005C4C7C" w:rsidRPr="00A36AA9" w:rsidRDefault="005C4C7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F20E41" w14:textId="77777777" w:rsidR="005C4C7C" w:rsidRPr="00C27BE3" w:rsidRDefault="005C4C7C"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500251</w:t>
            </w:r>
          </w:p>
        </w:tc>
      </w:tr>
      <w:tr w:rsidR="001441E0" w14:paraId="011A8F12" w14:textId="77777777" w:rsidTr="001441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F713A" w14:textId="77777777" w:rsidR="005C4C7C" w:rsidRPr="00A36AA9" w:rsidRDefault="005C4C7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61790CA" w14:textId="77777777" w:rsidR="005C4C7C" w:rsidRPr="00540817" w:rsidRDefault="005C4C7C"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Milson</w:t>
            </w:r>
            <w:r>
              <w:rPr>
                <w:rFonts w:ascii="Arial" w:eastAsia="Times New Roman" w:hAnsi="Arial" w:cs="Arial"/>
                <w:lang w:eastAsia="en-AU"/>
              </w:rPr>
              <w:t xml:space="preserve"> Place, O'CONNOR, Western Australia, 6163</w:t>
            </w:r>
          </w:p>
        </w:tc>
      </w:tr>
      <w:tr w:rsidR="001441E0" w14:paraId="5442216D" w14:textId="77777777" w:rsidTr="00144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EF586A" w14:textId="77777777" w:rsidR="005C4C7C" w:rsidRPr="00A36AA9" w:rsidRDefault="005C4C7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1FC129" w14:textId="77777777" w:rsidR="005C4C7C" w:rsidRPr="00A36AA9" w:rsidRDefault="005C4C7C"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441E0" w14:paraId="47BE75AF" w14:textId="77777777" w:rsidTr="001441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94325" w14:textId="77777777" w:rsidR="005C4C7C" w:rsidRPr="00A36AA9" w:rsidRDefault="005C4C7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6618F2C" w14:textId="77777777" w:rsidR="005C4C7C" w:rsidRPr="00A36AA9" w:rsidRDefault="005C4C7C"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June 2024 to 19 June 2024</w:t>
            </w:r>
          </w:p>
        </w:tc>
      </w:tr>
      <w:tr w:rsidR="001441E0" w14:paraId="5FA5897E" w14:textId="77777777" w:rsidTr="001441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B58739" w14:textId="77777777" w:rsidR="005C4C7C" w:rsidRPr="00A36AA9" w:rsidRDefault="005C4C7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52098644"/>
            <w:placeholder>
              <w:docPart w:val="A7F4949C78414813B67B25D37262F9D8"/>
            </w:placeholder>
            <w:date w:fullDate="2024-07-11T00:00:00Z">
              <w:dateFormat w:val="d MMMM yyyy"/>
              <w:lid w:val="en-AU"/>
              <w:storeMappedDataAs w:val="dateTime"/>
              <w:calendar w:val="gregorian"/>
            </w:date>
          </w:sdtPr>
          <w:sdtEndPr/>
          <w:sdtContent>
            <w:tc>
              <w:tcPr>
                <w:tcW w:w="7114" w:type="dxa"/>
                <w:shd w:val="clear" w:color="auto" w:fill="auto"/>
              </w:tcPr>
              <w:p w14:paraId="7F118EF0" w14:textId="3A4D2CE6" w:rsidR="005C4C7C" w:rsidRPr="00A36AA9" w:rsidRDefault="008C2452"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bl>
    <w:bookmarkEnd w:id="0"/>
    <w:p w14:paraId="6C988DCC" w14:textId="77777777" w:rsidR="005C4C7C" w:rsidRPr="00A36AA9" w:rsidRDefault="005C4C7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84C1F2" w14:textId="77777777" w:rsidR="005C4C7C" w:rsidRDefault="005C4C7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7F378CC" w14:textId="77777777" w:rsidR="001C3DBD" w:rsidRDefault="005C4C7C" w:rsidP="001C3DBD">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9337 Westend Management Australia Pty Ltd</w:t>
      </w:r>
      <w:r>
        <w:rPr>
          <w:rFonts w:ascii="Arial" w:eastAsia="Arial" w:hAnsi="Arial" w:cs="Arial"/>
        </w:rPr>
        <w:br/>
        <w:t>Service: 27042 The Carers Home Care Service</w:t>
      </w:r>
      <w:bookmarkEnd w:id="1"/>
    </w:p>
    <w:p w14:paraId="3B864A18" w14:textId="79C79030" w:rsidR="005C4C7C" w:rsidRPr="00A36AA9" w:rsidRDefault="005C4C7C" w:rsidP="001C3DBD">
      <w:pPr>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9D55E9A" w14:textId="6F358B00" w:rsidR="005C4C7C" w:rsidRPr="00A36AA9" w:rsidRDefault="005C4C7C" w:rsidP="00F87E39">
      <w:pPr>
        <w:pStyle w:val="NormalArial"/>
      </w:pPr>
      <w:r w:rsidRPr="00A36AA9">
        <w:t xml:space="preserve">This performance report for </w:t>
      </w:r>
      <w:r w:rsidRPr="00C27BE3">
        <w:rPr>
          <w:color w:val="auto"/>
        </w:rPr>
        <w:t>The Carers Home Care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99AF24A" w14:textId="77777777" w:rsidR="005C4C7C" w:rsidRPr="00A36AA9" w:rsidRDefault="005C4C7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3695A3" w14:textId="77777777" w:rsidR="005C4C7C" w:rsidRPr="00A36AA9" w:rsidRDefault="005C4C7C" w:rsidP="00DF37F2">
      <w:pPr>
        <w:pStyle w:val="Heading1"/>
        <w:spacing w:before="0" w:after="240" w:line="22" w:lineRule="atLeast"/>
        <w:rPr>
          <w:rFonts w:ascii="Arial" w:hAnsi="Arial" w:cs="Arial"/>
        </w:rPr>
      </w:pPr>
      <w:r w:rsidRPr="00A36AA9">
        <w:rPr>
          <w:rFonts w:ascii="Arial" w:hAnsi="Arial" w:cs="Arial"/>
        </w:rPr>
        <w:t>Material relied on</w:t>
      </w:r>
    </w:p>
    <w:p w14:paraId="56177BC2" w14:textId="77777777" w:rsidR="005C4C7C" w:rsidRPr="00A36AA9" w:rsidRDefault="005C4C7C" w:rsidP="00F87E39">
      <w:pPr>
        <w:pStyle w:val="NormalArial"/>
      </w:pPr>
      <w:r w:rsidRPr="00A36AA9">
        <w:t>The following information has been considered in preparing the performance report:</w:t>
      </w:r>
    </w:p>
    <w:p w14:paraId="5DF3B0E5" w14:textId="206C5AA1" w:rsidR="005C4C7C" w:rsidRPr="00516A82" w:rsidRDefault="005C4C7C" w:rsidP="00516A82">
      <w:pPr>
        <w:pStyle w:val="ListBullet"/>
        <w:numPr>
          <w:ilvl w:val="0"/>
          <w:numId w:val="2"/>
        </w:numPr>
        <w:spacing w:before="0" w:after="120" w:line="22" w:lineRule="atLeast"/>
        <w:ind w:left="425" w:hanging="425"/>
        <w:rPr>
          <w:rFonts w:ascii="Arial" w:hAnsi="Arial" w:cs="Arial"/>
          <w:color w:val="auto"/>
        </w:rPr>
      </w:pPr>
      <w:r w:rsidRPr="00516A82">
        <w:rPr>
          <w:rFonts w:ascii="Arial" w:hAnsi="Arial" w:cs="Arial"/>
          <w:color w:val="auto"/>
        </w:rPr>
        <w:t xml:space="preserve">the assessment team’s report for the </w:t>
      </w:r>
      <w:r w:rsidR="001E4660" w:rsidRPr="00516A82">
        <w:rPr>
          <w:rFonts w:ascii="Arial" w:hAnsi="Arial" w:cs="Arial"/>
          <w:color w:val="auto"/>
        </w:rPr>
        <w:t>a</w:t>
      </w:r>
      <w:r w:rsidRPr="00516A82">
        <w:rPr>
          <w:rFonts w:ascii="Arial" w:hAnsi="Arial" w:cs="Arial"/>
          <w:color w:val="auto"/>
        </w:rPr>
        <w:t>ssessment contact (performance assessment) – site</w:t>
      </w:r>
      <w:r w:rsidR="001E4660" w:rsidRPr="00516A82">
        <w:rPr>
          <w:rFonts w:ascii="Arial" w:hAnsi="Arial" w:cs="Arial"/>
          <w:color w:val="auto"/>
        </w:rPr>
        <w:t>, which</w:t>
      </w:r>
      <w:r w:rsidRPr="00516A82">
        <w:rPr>
          <w:rFonts w:ascii="Arial" w:hAnsi="Arial" w:cs="Arial"/>
          <w:color w:val="auto"/>
        </w:rPr>
        <w:t xml:space="preserve"> was informed by a site assessment, observations at the service, review of documents and interviews with consumers</w:t>
      </w:r>
      <w:r w:rsidR="004029B7" w:rsidRPr="00516A82">
        <w:rPr>
          <w:rFonts w:ascii="Arial" w:hAnsi="Arial" w:cs="Arial"/>
          <w:color w:val="auto"/>
        </w:rPr>
        <w:t xml:space="preserve">, </w:t>
      </w:r>
      <w:r w:rsidRPr="00516A82">
        <w:rPr>
          <w:rFonts w:ascii="Arial" w:hAnsi="Arial" w:cs="Arial"/>
          <w:color w:val="auto"/>
        </w:rPr>
        <w:t>representatives</w:t>
      </w:r>
      <w:r w:rsidR="004029B7" w:rsidRPr="00516A82">
        <w:rPr>
          <w:rFonts w:ascii="Arial" w:hAnsi="Arial" w:cs="Arial"/>
          <w:color w:val="auto"/>
        </w:rPr>
        <w:t>, staff, management</w:t>
      </w:r>
      <w:r w:rsidRPr="00516A82">
        <w:rPr>
          <w:rFonts w:ascii="Arial" w:hAnsi="Arial" w:cs="Arial"/>
          <w:color w:val="auto"/>
        </w:rPr>
        <w:t xml:space="preserve"> and </w:t>
      </w:r>
      <w:proofErr w:type="gramStart"/>
      <w:r w:rsidRPr="00516A82">
        <w:rPr>
          <w:rFonts w:ascii="Arial" w:hAnsi="Arial" w:cs="Arial"/>
          <w:color w:val="auto"/>
        </w:rPr>
        <w:t>others</w:t>
      </w:r>
      <w:r w:rsidR="004029B7" w:rsidRPr="00516A82">
        <w:rPr>
          <w:rFonts w:ascii="Arial" w:hAnsi="Arial" w:cs="Arial"/>
          <w:color w:val="auto"/>
        </w:rPr>
        <w:t>;</w:t>
      </w:r>
      <w:proofErr w:type="gramEnd"/>
    </w:p>
    <w:p w14:paraId="3A6B1711" w14:textId="560B6929" w:rsidR="0059761A" w:rsidRPr="00516A82" w:rsidRDefault="005C4C7C" w:rsidP="00516A82">
      <w:pPr>
        <w:pStyle w:val="ListBullet"/>
        <w:numPr>
          <w:ilvl w:val="0"/>
          <w:numId w:val="2"/>
        </w:numPr>
        <w:spacing w:before="0" w:after="120" w:line="22" w:lineRule="atLeast"/>
        <w:ind w:left="425" w:hanging="425"/>
        <w:rPr>
          <w:rFonts w:ascii="Arial" w:hAnsi="Arial" w:cs="Arial"/>
          <w:color w:val="auto"/>
        </w:rPr>
      </w:pPr>
      <w:r w:rsidRPr="00516A82">
        <w:rPr>
          <w:rFonts w:ascii="Arial" w:hAnsi="Arial" w:cs="Arial"/>
          <w:color w:val="auto"/>
        </w:rPr>
        <w:t xml:space="preserve">the provider’s response </w:t>
      </w:r>
      <w:r w:rsidR="004029B7" w:rsidRPr="00516A82">
        <w:rPr>
          <w:rFonts w:ascii="Arial" w:hAnsi="Arial" w:cs="Arial"/>
          <w:color w:val="auto"/>
        </w:rPr>
        <w:t xml:space="preserve">received </w:t>
      </w:r>
      <w:r w:rsidR="005844FB" w:rsidRPr="00516A82">
        <w:rPr>
          <w:rFonts w:ascii="Arial" w:hAnsi="Arial" w:cs="Arial"/>
          <w:color w:val="auto"/>
        </w:rPr>
        <w:t xml:space="preserve">8 July 2024 acknowledging the </w:t>
      </w:r>
      <w:r w:rsidRPr="00516A82">
        <w:rPr>
          <w:rFonts w:ascii="Arial" w:hAnsi="Arial" w:cs="Arial"/>
          <w:color w:val="auto"/>
        </w:rPr>
        <w:t>assessment team’s report</w:t>
      </w:r>
      <w:r w:rsidR="0059761A" w:rsidRPr="00516A82">
        <w:rPr>
          <w:rFonts w:ascii="Arial" w:hAnsi="Arial" w:cs="Arial"/>
          <w:color w:val="auto"/>
        </w:rPr>
        <w:t>; and</w:t>
      </w:r>
    </w:p>
    <w:p w14:paraId="17D896F8" w14:textId="0D4D36B1" w:rsidR="0059761A" w:rsidRPr="00516A82" w:rsidRDefault="0059761A" w:rsidP="00516A82">
      <w:pPr>
        <w:pStyle w:val="ListBullet"/>
        <w:numPr>
          <w:ilvl w:val="0"/>
          <w:numId w:val="2"/>
        </w:numPr>
        <w:spacing w:before="0" w:after="120" w:line="22" w:lineRule="atLeast"/>
        <w:ind w:left="425" w:hanging="425"/>
        <w:rPr>
          <w:rFonts w:ascii="Arial" w:hAnsi="Arial" w:cs="Arial"/>
          <w:color w:val="auto"/>
        </w:rPr>
      </w:pPr>
      <w:r w:rsidRPr="00516A82">
        <w:rPr>
          <w:rFonts w:ascii="Arial" w:hAnsi="Arial" w:cs="Arial"/>
          <w:color w:val="auto"/>
        </w:rPr>
        <w:t xml:space="preserve">a performance report dated </w:t>
      </w:r>
      <w:r w:rsidR="008C2452">
        <w:rPr>
          <w:rFonts w:ascii="Arial" w:hAnsi="Arial" w:cs="Arial"/>
          <w:color w:val="auto"/>
        </w:rPr>
        <w:t>1</w:t>
      </w:r>
      <w:r w:rsidR="00440EBC" w:rsidRPr="00516A82">
        <w:rPr>
          <w:rFonts w:ascii="Arial" w:hAnsi="Arial" w:cs="Arial"/>
          <w:color w:val="auto"/>
        </w:rPr>
        <w:t xml:space="preserve">3 December 2023 for a quality audit undertaken from 1 November 2023 to 2 November 2023. </w:t>
      </w:r>
    </w:p>
    <w:p w14:paraId="530B800D" w14:textId="77777777" w:rsidR="005C4C7C" w:rsidRPr="00D76BC8" w:rsidRDefault="005C4C7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B3C46B7" w14:textId="0BA4DA81" w:rsidR="005C4C7C" w:rsidRPr="00244176" w:rsidRDefault="005C4C7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41E0" w14:paraId="339ACA99" w14:textId="77777777" w:rsidTr="001441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71CC12" w14:textId="77777777" w:rsidR="005C4C7C" w:rsidRPr="00A36AA9" w:rsidRDefault="005C4C7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2AEB676" w14:textId="06EE963E" w:rsidR="005C4C7C" w:rsidRPr="00BF5074" w:rsidRDefault="00BF5074"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1441E0" w14:paraId="15F5CA0B" w14:textId="77777777" w:rsidTr="001441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5B21A1" w14:textId="77777777" w:rsidR="005C4C7C" w:rsidRPr="00A36AA9" w:rsidRDefault="005C4C7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725F35B" w14:textId="1BF97246" w:rsidR="005C4C7C" w:rsidRPr="00BF5074" w:rsidRDefault="00BF5074"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F5074">
              <w:rPr>
                <w:rFonts w:ascii="Arial" w:hAnsi="Arial" w:cs="Arial"/>
                <w:b/>
                <w:bCs/>
              </w:rPr>
              <w:t>Not fully assessed</w:t>
            </w:r>
          </w:p>
        </w:tc>
      </w:tr>
      <w:tr w:rsidR="001441E0" w14:paraId="12096FB9" w14:textId="77777777" w:rsidTr="001441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54D5A0" w14:textId="77777777" w:rsidR="005C4C7C" w:rsidRPr="00A36AA9" w:rsidRDefault="005C4C7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E94157E" w14:textId="123C2265" w:rsidR="005C4C7C" w:rsidRPr="00BF5074" w:rsidRDefault="00BF5074"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F5074">
              <w:rPr>
                <w:rFonts w:ascii="Arial" w:hAnsi="Arial" w:cs="Arial"/>
                <w:b/>
                <w:bCs/>
              </w:rPr>
              <w:t>Not fully assessed</w:t>
            </w:r>
          </w:p>
        </w:tc>
      </w:tr>
      <w:tr w:rsidR="001441E0" w14:paraId="1083EAF6" w14:textId="77777777" w:rsidTr="001441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C4943" w14:textId="77777777" w:rsidR="005C4C7C" w:rsidRPr="00A36AA9" w:rsidRDefault="005C4C7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2F372B2" w14:textId="778C9387" w:rsidR="005C4C7C" w:rsidRPr="00BF5074" w:rsidRDefault="00BF5074"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F5074">
              <w:rPr>
                <w:rFonts w:ascii="Arial" w:hAnsi="Arial" w:cs="Arial"/>
                <w:b/>
                <w:bCs/>
              </w:rPr>
              <w:t>Not fully assessed</w:t>
            </w:r>
          </w:p>
        </w:tc>
      </w:tr>
      <w:tr w:rsidR="001441E0" w14:paraId="0EE9871E" w14:textId="77777777" w:rsidTr="001441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9A01B" w14:textId="77777777" w:rsidR="005C4C7C" w:rsidRPr="00A36AA9" w:rsidRDefault="005C4C7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AE00340" w14:textId="34DD1E93" w:rsidR="005C4C7C" w:rsidRPr="00BF5074" w:rsidRDefault="00BF5074"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F5074">
              <w:rPr>
                <w:rFonts w:ascii="Arial" w:hAnsi="Arial" w:cs="Arial"/>
                <w:b/>
                <w:bCs/>
              </w:rPr>
              <w:t>Not fully assessed</w:t>
            </w:r>
          </w:p>
        </w:tc>
      </w:tr>
      <w:tr w:rsidR="001441E0" w14:paraId="2723C96A" w14:textId="77777777" w:rsidTr="001441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F14DB6" w14:textId="77777777" w:rsidR="005C4C7C" w:rsidRPr="00A36AA9" w:rsidRDefault="005C4C7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73F015A" w14:textId="428C3981" w:rsidR="005C4C7C" w:rsidRPr="00BF5074" w:rsidRDefault="00BF5074"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F5074">
              <w:rPr>
                <w:rFonts w:ascii="Arial" w:hAnsi="Arial" w:cs="Arial"/>
                <w:b/>
                <w:bCs/>
              </w:rPr>
              <w:t>Not fully assessed</w:t>
            </w:r>
          </w:p>
        </w:tc>
      </w:tr>
    </w:tbl>
    <w:p w14:paraId="3725D453" w14:textId="77777777" w:rsidR="005C4C7C" w:rsidRPr="00A36AA9" w:rsidRDefault="005C4C7C" w:rsidP="00F87E39">
      <w:pPr>
        <w:pStyle w:val="NormalArial"/>
        <w:spacing w:before="120"/>
      </w:pPr>
      <w:r w:rsidRPr="00A36AA9">
        <w:t>A detailed assessment is provided later in this report for each assessed Standard.</w:t>
      </w:r>
    </w:p>
    <w:p w14:paraId="414F4AC5" w14:textId="77777777" w:rsidR="005C4C7C" w:rsidRPr="00A36AA9" w:rsidRDefault="005C4C7C" w:rsidP="00FC045E">
      <w:pPr>
        <w:pStyle w:val="Heading1"/>
        <w:spacing w:before="0" w:after="240" w:line="22" w:lineRule="atLeast"/>
        <w:rPr>
          <w:rFonts w:ascii="Arial" w:hAnsi="Arial" w:cs="Arial"/>
        </w:rPr>
      </w:pPr>
      <w:r w:rsidRPr="00A36AA9">
        <w:rPr>
          <w:rFonts w:ascii="Arial" w:hAnsi="Arial" w:cs="Arial"/>
        </w:rPr>
        <w:t>Areas for improvement</w:t>
      </w:r>
    </w:p>
    <w:p w14:paraId="4A5B8601" w14:textId="77777777" w:rsidR="005C4C7C" w:rsidRPr="00A36AA9" w:rsidRDefault="005C4C7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FE0E98C" w14:textId="750BC79C" w:rsidR="005C4C7C" w:rsidRPr="00A36AA9" w:rsidRDefault="005C4C7C" w:rsidP="00F87E39">
      <w:pPr>
        <w:pStyle w:val="NormalArial"/>
      </w:pPr>
      <w:r w:rsidRPr="00A36AA9">
        <w:br w:type="page"/>
      </w:r>
    </w:p>
    <w:p w14:paraId="326C87DC" w14:textId="77777777" w:rsidR="005C4C7C" w:rsidRDefault="005C4C7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0"/>
        <w:gridCol w:w="5549"/>
        <w:gridCol w:w="2287"/>
      </w:tblGrid>
      <w:tr w:rsidR="00BF5074" w14:paraId="2C79AF94" w14:textId="77777777" w:rsidTr="00BF5074">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949" w:type="dxa"/>
            <w:gridSpan w:val="2"/>
          </w:tcPr>
          <w:p w14:paraId="08A4E143" w14:textId="77777777" w:rsidR="00BF5074" w:rsidRPr="003217D3" w:rsidRDefault="00BF507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87" w:type="dxa"/>
          </w:tcPr>
          <w:p w14:paraId="38626EC1" w14:textId="77777777" w:rsidR="00BF5074" w:rsidRPr="003217D3" w:rsidRDefault="00BF50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5074" w14:paraId="4ED2161A" w14:textId="77777777" w:rsidTr="00BF5074">
        <w:trPr>
          <w:trHeight w:val="407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8BF95" w14:textId="77777777" w:rsidR="00BF5074" w:rsidRPr="00244176" w:rsidRDefault="00BF507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466" w:type="dxa"/>
            <w:shd w:val="clear" w:color="auto" w:fill="auto"/>
          </w:tcPr>
          <w:p w14:paraId="557A946A" w14:textId="77777777" w:rsidR="00BF5074" w:rsidRPr="00244176" w:rsidRDefault="00BF50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A9C85D1" w14:textId="77777777" w:rsidR="00BF5074" w:rsidRPr="00244176" w:rsidRDefault="00BF507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1C67E90" w14:textId="77777777" w:rsidR="00BF5074" w:rsidRPr="00244176" w:rsidRDefault="00BF507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6F239C5" w14:textId="77777777" w:rsidR="00BF5074" w:rsidRPr="00244176" w:rsidRDefault="00BF507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59F2424" w14:textId="77777777" w:rsidR="00BF5074" w:rsidRPr="00244176" w:rsidRDefault="00BF507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87" w:type="dxa"/>
            <w:shd w:val="clear" w:color="auto" w:fill="auto"/>
          </w:tcPr>
          <w:p w14:paraId="053A5060" w14:textId="77777777" w:rsidR="00BF5074" w:rsidRPr="00CC646C" w:rsidRDefault="001C3D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083624"/>
                <w:placeholder>
                  <w:docPart w:val="AE0E3B47A7D248889F852CB14CE1BA34"/>
                </w:placeholder>
                <w:dropDownList>
                  <w:listItem w:displayText="choose a rating" w:value="choose a rating"/>
                  <w:listItem w:displayText="Compliant" w:value="Compliant"/>
                  <w:listItem w:displayText="Not Compliant" w:value="Not Compliant"/>
                </w:dropDownList>
              </w:sdtPr>
              <w:sdtEndPr/>
              <w:sdtContent>
                <w:r w:rsidR="00BF5074" w:rsidRPr="00501C01">
                  <w:rPr>
                    <w:rFonts w:ascii="Arial" w:hAnsi="Arial" w:cs="Arial"/>
                  </w:rPr>
                  <w:t>Compliant</w:t>
                </w:r>
              </w:sdtContent>
            </w:sdt>
            <w:r w:rsidR="00BF5074" w:rsidRPr="00501C01">
              <w:rPr>
                <w:rFonts w:ascii="Arial" w:hAnsi="Arial" w:cs="Arial"/>
              </w:rPr>
              <w:t xml:space="preserve"> </w:t>
            </w:r>
          </w:p>
        </w:tc>
      </w:tr>
    </w:tbl>
    <w:p w14:paraId="5478B30C" w14:textId="77777777" w:rsidR="005C4C7C" w:rsidRDefault="005C4C7C" w:rsidP="007B3959">
      <w:pPr>
        <w:pStyle w:val="Heading20"/>
      </w:pPr>
      <w:r w:rsidRPr="00A36AA9">
        <w:t>Findings</w:t>
      </w:r>
    </w:p>
    <w:p w14:paraId="6FBEDD27" w14:textId="3BDC4418" w:rsidR="000147B8" w:rsidRPr="000147B8" w:rsidRDefault="00431816" w:rsidP="00330682">
      <w:pPr>
        <w:pStyle w:val="NormalArial"/>
      </w:pPr>
      <w:bookmarkStart w:id="2" w:name="_Hlk171508951"/>
      <w:r w:rsidRPr="0071262C">
        <w:rPr>
          <w:b/>
          <w:bCs/>
        </w:rPr>
        <w:t>Requirement (3)(c)</w:t>
      </w:r>
      <w:r>
        <w:t xml:space="preserve"> was found non-compliant following a quality audit undertaken in November 2023 as </w:t>
      </w:r>
      <w:r w:rsidR="00987502">
        <w:rPr>
          <w:color w:val="auto"/>
          <w:szCs w:val="22"/>
        </w:rPr>
        <w:t>consumers</w:t>
      </w:r>
      <w:r w:rsidR="00A657B5">
        <w:rPr>
          <w:color w:val="auto"/>
          <w:szCs w:val="22"/>
        </w:rPr>
        <w:t>’</w:t>
      </w:r>
      <w:r w:rsidR="00987502">
        <w:rPr>
          <w:color w:val="auto"/>
          <w:szCs w:val="22"/>
        </w:rPr>
        <w:t xml:space="preserve"> choices relating to how care and services were delivered were not routinely respected. In response to the non-compliance, the provider implemented a range of improvement actions, including developing</w:t>
      </w:r>
      <w:r w:rsidR="000147B8" w:rsidRPr="000147B8">
        <w:rPr>
          <w:color w:val="auto"/>
          <w:szCs w:val="22"/>
        </w:rPr>
        <w:t xml:space="preserve"> a client dignity and choice policy </w:t>
      </w:r>
      <w:r w:rsidR="008A1C02">
        <w:rPr>
          <w:color w:val="auto"/>
          <w:szCs w:val="22"/>
        </w:rPr>
        <w:t>to guide</w:t>
      </w:r>
      <w:r w:rsidR="000147B8" w:rsidRPr="000147B8">
        <w:rPr>
          <w:color w:val="auto"/>
          <w:szCs w:val="22"/>
        </w:rPr>
        <w:t xml:space="preserve"> staff on supporting consumers to exercise choice</w:t>
      </w:r>
      <w:r w:rsidR="003171ED">
        <w:rPr>
          <w:color w:val="auto"/>
          <w:szCs w:val="22"/>
        </w:rPr>
        <w:t>,</w:t>
      </w:r>
      <w:r w:rsidR="000147B8" w:rsidRPr="000147B8">
        <w:rPr>
          <w:color w:val="auto"/>
          <w:szCs w:val="22"/>
        </w:rPr>
        <w:t xml:space="preserve"> with a focus on consumers being </w:t>
      </w:r>
      <w:proofErr w:type="gramStart"/>
      <w:r w:rsidR="000147B8" w:rsidRPr="000147B8">
        <w:rPr>
          <w:color w:val="auto"/>
          <w:szCs w:val="22"/>
        </w:rPr>
        <w:t>in</w:t>
      </w:r>
      <w:proofErr w:type="gramEnd"/>
      <w:r w:rsidR="000147B8" w:rsidRPr="000147B8">
        <w:rPr>
          <w:color w:val="auto"/>
          <w:szCs w:val="22"/>
        </w:rPr>
        <w:t xml:space="preserve"> partnership with the service</w:t>
      </w:r>
      <w:r w:rsidR="00330682">
        <w:rPr>
          <w:color w:val="auto"/>
          <w:szCs w:val="22"/>
        </w:rPr>
        <w:t>; implementing a st</w:t>
      </w:r>
      <w:r w:rsidR="000147B8" w:rsidRPr="000147B8">
        <w:rPr>
          <w:color w:val="auto"/>
          <w:szCs w:val="22"/>
        </w:rPr>
        <w:t>aff training program on supporting consumer choice</w:t>
      </w:r>
      <w:r w:rsidR="00530828">
        <w:rPr>
          <w:color w:val="auto"/>
          <w:szCs w:val="22"/>
        </w:rPr>
        <w:t>; and seeking c</w:t>
      </w:r>
      <w:r w:rsidR="00530828" w:rsidRPr="000147B8">
        <w:rPr>
          <w:color w:val="auto"/>
          <w:szCs w:val="22"/>
        </w:rPr>
        <w:t xml:space="preserve">onsent </w:t>
      </w:r>
      <w:r w:rsidR="00530828">
        <w:rPr>
          <w:color w:val="auto"/>
          <w:szCs w:val="22"/>
        </w:rPr>
        <w:t>f</w:t>
      </w:r>
      <w:r w:rsidR="00530828" w:rsidRPr="000147B8">
        <w:rPr>
          <w:color w:val="auto"/>
          <w:szCs w:val="22"/>
        </w:rPr>
        <w:t>rom all consumers before any photographs are taken and kept on record</w:t>
      </w:r>
      <w:r w:rsidR="000147B8" w:rsidRPr="000147B8">
        <w:rPr>
          <w:color w:val="auto"/>
          <w:szCs w:val="22"/>
        </w:rPr>
        <w:t>.</w:t>
      </w:r>
    </w:p>
    <w:p w14:paraId="7CD20CFF" w14:textId="2696599A" w:rsidR="000147B8" w:rsidRDefault="00330682" w:rsidP="0071262C">
      <w:pPr>
        <w:pStyle w:val="NormalArial"/>
      </w:pPr>
      <w:r w:rsidRPr="0071262C">
        <w:t>At the assessment contact in Ju</w:t>
      </w:r>
      <w:r w:rsidR="0010439B">
        <w:t>ne</w:t>
      </w:r>
      <w:r w:rsidRPr="0071262C">
        <w:t xml:space="preserve"> 2024, </w:t>
      </w:r>
      <w:bookmarkEnd w:id="2"/>
      <w:r w:rsidR="000147B8" w:rsidRPr="0071262C">
        <w:t>consumers and representative</w:t>
      </w:r>
      <w:r w:rsidRPr="0071262C">
        <w:t>s</w:t>
      </w:r>
      <w:r w:rsidR="000147B8" w:rsidRPr="0071262C">
        <w:t xml:space="preserve"> said the service respects </w:t>
      </w:r>
      <w:r w:rsidRPr="0071262C">
        <w:t>consumers’</w:t>
      </w:r>
      <w:r w:rsidR="000147B8" w:rsidRPr="0071262C">
        <w:t xml:space="preserve"> choices and decisions about how they want their care and services provided and which family/friends they want to be involved. Two consumers said when they have contacted the service to request new or additional services they were listened to, actions were promptly taken to re</w:t>
      </w:r>
      <w:r w:rsidR="000147B8" w:rsidRPr="0071262C">
        <w:noBreakHyphen/>
        <w:t xml:space="preserve">assess their needs and they were provided with new care and services as per their choice. A staff member said although they have worked with some consumers for a long time, they always follow their care plans and if they are asked to deviate from </w:t>
      </w:r>
      <w:r w:rsidR="003868FF" w:rsidRPr="0071262C">
        <w:t>the care plan,</w:t>
      </w:r>
      <w:r w:rsidR="000147B8" w:rsidRPr="0071262C">
        <w:t xml:space="preserve"> they support consumers</w:t>
      </w:r>
      <w:r w:rsidR="003868FF" w:rsidRPr="0071262C">
        <w:t>’</w:t>
      </w:r>
      <w:r w:rsidR="000147B8" w:rsidRPr="0071262C">
        <w:t xml:space="preserve"> choice by informing the office of the request </w:t>
      </w:r>
      <w:r w:rsidR="0071262C" w:rsidRPr="0071262C">
        <w:t>to enable it to</w:t>
      </w:r>
      <w:r w:rsidR="000147B8" w:rsidRPr="0071262C">
        <w:t xml:space="preserve"> be followed up. </w:t>
      </w:r>
    </w:p>
    <w:p w14:paraId="406AACB8" w14:textId="220AA7A2" w:rsidR="0071262C" w:rsidRPr="0071262C" w:rsidRDefault="0071262C" w:rsidP="0071262C">
      <w:pPr>
        <w:pStyle w:val="NormalArial"/>
      </w:pPr>
      <w:r>
        <w:t>Based on the assessment team’s report, I find requirement (3)(c)</w:t>
      </w:r>
      <w:r w:rsidR="00BB6E62">
        <w:t xml:space="preserve"> in Standard 1 Consumer </w:t>
      </w:r>
      <w:r w:rsidR="00144E58">
        <w:t xml:space="preserve">dignity and choice compliant. </w:t>
      </w:r>
    </w:p>
    <w:p w14:paraId="3579C208" w14:textId="0FA0B19B" w:rsidR="005C4C7C" w:rsidRPr="006B4042" w:rsidRDefault="005C4C7C" w:rsidP="00F87E39">
      <w:pPr>
        <w:pStyle w:val="NormalArial"/>
      </w:pPr>
      <w:r w:rsidRPr="00A36AA9">
        <w:br w:type="page"/>
      </w:r>
    </w:p>
    <w:p w14:paraId="1B156B40" w14:textId="77777777" w:rsidR="005C4C7C" w:rsidRDefault="005C4C7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18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4"/>
        <w:gridCol w:w="5464"/>
        <w:gridCol w:w="2245"/>
      </w:tblGrid>
      <w:tr w:rsidR="00BF5074" w14:paraId="04E96937" w14:textId="77777777" w:rsidTr="00BF507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7938" w:type="dxa"/>
            <w:gridSpan w:val="2"/>
            <w:tcBorders>
              <w:bottom w:val="single" w:sz="4" w:space="0" w:color="BFBFBF" w:themeColor="background1" w:themeShade="BF"/>
            </w:tcBorders>
          </w:tcPr>
          <w:p w14:paraId="1FC02E86" w14:textId="77777777" w:rsidR="00BF5074" w:rsidRPr="003217D3" w:rsidRDefault="00BF5074"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45" w:type="dxa"/>
            <w:tcBorders>
              <w:bottom w:val="single" w:sz="4" w:space="0" w:color="BFBFBF" w:themeColor="background1" w:themeShade="BF"/>
            </w:tcBorders>
          </w:tcPr>
          <w:p w14:paraId="2AC58DF8" w14:textId="77777777" w:rsidR="00BF5074" w:rsidRPr="003217D3" w:rsidRDefault="00BF507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5074" w14:paraId="27FD6577" w14:textId="77777777" w:rsidTr="00BF5074">
        <w:trPr>
          <w:trHeight w:val="15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60D2B" w14:textId="77777777" w:rsidR="00BF5074" w:rsidRPr="00244176" w:rsidRDefault="00BF507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49" w:type="dxa"/>
            <w:shd w:val="clear" w:color="auto" w:fill="auto"/>
          </w:tcPr>
          <w:p w14:paraId="10E3E837" w14:textId="77777777" w:rsidR="00BF5074" w:rsidRPr="00244176" w:rsidRDefault="00BF50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45" w:type="dxa"/>
            <w:shd w:val="clear" w:color="auto" w:fill="auto"/>
          </w:tcPr>
          <w:p w14:paraId="1250454C" w14:textId="77777777" w:rsidR="00BF5074" w:rsidRPr="00CC646C" w:rsidRDefault="001C3D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172683"/>
                <w:placeholder>
                  <w:docPart w:val="C8B528ACB3FC425F8FF96D5A972F707F"/>
                </w:placeholder>
                <w:dropDownList>
                  <w:listItem w:displayText="choose a rating" w:value="choose a rating"/>
                  <w:listItem w:displayText="Compliant" w:value="Compliant"/>
                  <w:listItem w:displayText="Not Compliant" w:value="Not Compliant"/>
                </w:dropDownList>
              </w:sdtPr>
              <w:sdtEndPr/>
              <w:sdtContent>
                <w:r w:rsidR="00BF5074" w:rsidRPr="00501C01">
                  <w:rPr>
                    <w:rFonts w:ascii="Arial" w:hAnsi="Arial" w:cs="Arial"/>
                  </w:rPr>
                  <w:t>Compliant</w:t>
                </w:r>
              </w:sdtContent>
            </w:sdt>
            <w:r w:rsidR="00BF5074" w:rsidRPr="00501C01">
              <w:rPr>
                <w:rFonts w:ascii="Arial" w:hAnsi="Arial" w:cs="Arial"/>
              </w:rPr>
              <w:t xml:space="preserve"> </w:t>
            </w:r>
          </w:p>
        </w:tc>
      </w:tr>
      <w:tr w:rsidR="00BF5074" w14:paraId="20B3A1B7" w14:textId="77777777" w:rsidTr="00BF5074">
        <w:trPr>
          <w:cnfStyle w:val="000000010000" w:firstRow="0" w:lastRow="0" w:firstColumn="0" w:lastColumn="0" w:oddVBand="0" w:evenVBand="0" w:oddHBand="0" w:evenHBand="1"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7F2FC" w14:textId="77777777" w:rsidR="00BF5074" w:rsidRPr="00244176" w:rsidRDefault="00BF507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49" w:type="dxa"/>
            <w:shd w:val="clear" w:color="auto" w:fill="auto"/>
          </w:tcPr>
          <w:p w14:paraId="48915B7A" w14:textId="77777777" w:rsidR="00BF5074" w:rsidRPr="00244176" w:rsidRDefault="00BF50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45" w:type="dxa"/>
            <w:shd w:val="clear" w:color="auto" w:fill="auto"/>
          </w:tcPr>
          <w:p w14:paraId="0B6F3E6D" w14:textId="77777777" w:rsidR="00BF5074" w:rsidRPr="00CC646C" w:rsidRDefault="001C3D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677060"/>
                <w:placeholder>
                  <w:docPart w:val="3F6B8601F89D4C25833AB74F87AE2CE0"/>
                </w:placeholder>
                <w:dropDownList>
                  <w:listItem w:displayText="choose a rating" w:value="choose a rating"/>
                  <w:listItem w:displayText="Compliant" w:value="Compliant"/>
                  <w:listItem w:displayText="Not Compliant" w:value="Not Compliant"/>
                </w:dropDownList>
              </w:sdtPr>
              <w:sdtEndPr/>
              <w:sdtContent>
                <w:r w:rsidR="00BF5074" w:rsidRPr="00501C01">
                  <w:rPr>
                    <w:rFonts w:ascii="Arial" w:hAnsi="Arial" w:cs="Arial"/>
                  </w:rPr>
                  <w:t>Compliant</w:t>
                </w:r>
              </w:sdtContent>
            </w:sdt>
            <w:r w:rsidR="00BF5074" w:rsidRPr="00501C01">
              <w:rPr>
                <w:rFonts w:ascii="Arial" w:hAnsi="Arial" w:cs="Arial"/>
              </w:rPr>
              <w:t xml:space="preserve"> </w:t>
            </w:r>
          </w:p>
        </w:tc>
      </w:tr>
    </w:tbl>
    <w:bookmarkEnd w:id="3"/>
    <w:p w14:paraId="264FAD4B" w14:textId="77777777" w:rsidR="005C4C7C" w:rsidRDefault="005C4C7C" w:rsidP="00A63FCF">
      <w:pPr>
        <w:pStyle w:val="Heading20"/>
        <w:tabs>
          <w:tab w:val="left" w:pos="1890"/>
        </w:tabs>
      </w:pPr>
      <w:r w:rsidRPr="00A36AA9">
        <w:t>Findings</w:t>
      </w:r>
    </w:p>
    <w:p w14:paraId="4D52EC94" w14:textId="0F47206F" w:rsidR="00E074A3" w:rsidRDefault="008D4EB4" w:rsidP="00E074A3">
      <w:pPr>
        <w:pStyle w:val="NormalArial"/>
        <w:rPr>
          <w:color w:val="auto"/>
          <w:szCs w:val="22"/>
        </w:rPr>
      </w:pPr>
      <w:r w:rsidRPr="00E074A3">
        <w:rPr>
          <w:b/>
          <w:bCs/>
          <w:color w:val="auto"/>
          <w:szCs w:val="22"/>
        </w:rPr>
        <w:t>Requirements (3)(a) and (3)(e)</w:t>
      </w:r>
      <w:r w:rsidRPr="00E074A3">
        <w:rPr>
          <w:color w:val="auto"/>
          <w:szCs w:val="22"/>
        </w:rPr>
        <w:t xml:space="preserve"> were found non-compliant following a quality audit undertaken in November 2023 as </w:t>
      </w:r>
      <w:r w:rsidR="001B3CC2" w:rsidRPr="00E074A3">
        <w:rPr>
          <w:color w:val="auto"/>
          <w:szCs w:val="22"/>
        </w:rPr>
        <w:t xml:space="preserve">care plans did not provide sufficient information to guide management of consumers’ identified risks; and </w:t>
      </w:r>
      <w:r w:rsidR="00026F02" w:rsidRPr="00E074A3">
        <w:rPr>
          <w:color w:val="auto"/>
          <w:szCs w:val="22"/>
        </w:rPr>
        <w:t>care and services were not regularly reviewed for effectiveness in response to changes in consumers’ condition.</w:t>
      </w:r>
      <w:r w:rsidR="00026F02">
        <w:rPr>
          <w:color w:val="auto"/>
          <w:szCs w:val="22"/>
        </w:rPr>
        <w:t xml:space="preserve"> </w:t>
      </w:r>
      <w:r>
        <w:rPr>
          <w:color w:val="auto"/>
          <w:szCs w:val="22"/>
        </w:rPr>
        <w:t>In response to the non-compliance, the provider implemented a range of improvement actions, including</w:t>
      </w:r>
      <w:r w:rsidR="00E074A3" w:rsidRPr="00E074A3">
        <w:rPr>
          <w:color w:val="auto"/>
          <w:szCs w:val="22"/>
        </w:rPr>
        <w:t xml:space="preserve"> </w:t>
      </w:r>
      <w:r w:rsidR="00FC0FFA">
        <w:rPr>
          <w:color w:val="auto"/>
          <w:szCs w:val="22"/>
        </w:rPr>
        <w:t>a</w:t>
      </w:r>
      <w:r w:rsidR="00EA4B21">
        <w:rPr>
          <w:color w:val="auto"/>
          <w:szCs w:val="22"/>
        </w:rPr>
        <w:t xml:space="preserve"> </w:t>
      </w:r>
      <w:r w:rsidR="00E074A3" w:rsidRPr="002519B2">
        <w:rPr>
          <w:color w:val="auto"/>
          <w:szCs w:val="22"/>
        </w:rPr>
        <w:t xml:space="preserve">client assessment form </w:t>
      </w:r>
      <w:r w:rsidR="008913A5">
        <w:rPr>
          <w:color w:val="auto"/>
          <w:szCs w:val="22"/>
        </w:rPr>
        <w:t>which includes</w:t>
      </w:r>
      <w:r w:rsidR="00E074A3" w:rsidRPr="002519B2">
        <w:rPr>
          <w:color w:val="auto"/>
          <w:szCs w:val="22"/>
        </w:rPr>
        <w:t xml:space="preserve"> validated assessment tools and risk identification</w:t>
      </w:r>
      <w:r w:rsidR="00FC0FFA">
        <w:rPr>
          <w:color w:val="auto"/>
          <w:szCs w:val="22"/>
        </w:rPr>
        <w:t>; e</w:t>
      </w:r>
      <w:r w:rsidR="00E074A3">
        <w:rPr>
          <w:color w:val="auto"/>
          <w:szCs w:val="22"/>
        </w:rPr>
        <w:t>nsuring each</w:t>
      </w:r>
      <w:r w:rsidR="00E074A3" w:rsidRPr="002519B2">
        <w:rPr>
          <w:color w:val="auto"/>
          <w:szCs w:val="22"/>
        </w:rPr>
        <w:t xml:space="preserve"> consumer</w:t>
      </w:r>
      <w:r w:rsidR="00E074A3">
        <w:rPr>
          <w:color w:val="auto"/>
          <w:szCs w:val="22"/>
        </w:rPr>
        <w:t>’</w:t>
      </w:r>
      <w:r w:rsidR="00E074A3" w:rsidRPr="002519B2">
        <w:rPr>
          <w:color w:val="auto"/>
          <w:szCs w:val="22"/>
        </w:rPr>
        <w:t xml:space="preserve">s care plan details risk and mitigation strategies </w:t>
      </w:r>
      <w:r w:rsidR="00E074A3">
        <w:rPr>
          <w:color w:val="auto"/>
          <w:szCs w:val="22"/>
        </w:rPr>
        <w:t>to</w:t>
      </w:r>
      <w:r w:rsidR="00E074A3" w:rsidRPr="002519B2">
        <w:rPr>
          <w:color w:val="auto"/>
          <w:szCs w:val="22"/>
        </w:rPr>
        <w:t xml:space="preserve"> support</w:t>
      </w:r>
      <w:r w:rsidR="00E074A3">
        <w:rPr>
          <w:color w:val="auto"/>
          <w:szCs w:val="22"/>
        </w:rPr>
        <w:t xml:space="preserve"> </w:t>
      </w:r>
      <w:r w:rsidR="00E074A3" w:rsidRPr="002519B2">
        <w:rPr>
          <w:color w:val="auto"/>
          <w:szCs w:val="22"/>
        </w:rPr>
        <w:t>delivery of care</w:t>
      </w:r>
      <w:r w:rsidR="008913A5">
        <w:rPr>
          <w:color w:val="auto"/>
          <w:szCs w:val="22"/>
        </w:rPr>
        <w:t xml:space="preserve"> and</w:t>
      </w:r>
      <w:r w:rsidR="00E074A3" w:rsidRPr="002519B2">
        <w:rPr>
          <w:color w:val="auto"/>
          <w:szCs w:val="22"/>
        </w:rPr>
        <w:t xml:space="preserve"> services</w:t>
      </w:r>
      <w:r w:rsidR="00487866">
        <w:rPr>
          <w:color w:val="auto"/>
          <w:szCs w:val="22"/>
        </w:rPr>
        <w:t>; and reviewing and updating care plans when consumers’ circumstances change</w:t>
      </w:r>
      <w:r w:rsidR="00E074A3" w:rsidRPr="002519B2">
        <w:rPr>
          <w:color w:val="auto"/>
          <w:szCs w:val="22"/>
        </w:rPr>
        <w:t>.</w:t>
      </w:r>
    </w:p>
    <w:p w14:paraId="1926372D" w14:textId="20AC4CF5" w:rsidR="002519B2" w:rsidRPr="00487866" w:rsidRDefault="008D4EB4" w:rsidP="00487866">
      <w:pPr>
        <w:pStyle w:val="NormalArial"/>
        <w:rPr>
          <w:color w:val="auto"/>
          <w:szCs w:val="22"/>
        </w:rPr>
      </w:pPr>
      <w:r w:rsidRPr="00487866">
        <w:rPr>
          <w:color w:val="auto"/>
          <w:szCs w:val="22"/>
        </w:rPr>
        <w:t>At the assessment contact in Ju</w:t>
      </w:r>
      <w:r w:rsidR="0010439B">
        <w:rPr>
          <w:color w:val="auto"/>
          <w:szCs w:val="22"/>
        </w:rPr>
        <w:t>ne</w:t>
      </w:r>
      <w:r w:rsidRPr="00487866">
        <w:rPr>
          <w:color w:val="auto"/>
          <w:szCs w:val="22"/>
        </w:rPr>
        <w:t xml:space="preserve"> 2024,</w:t>
      </w:r>
      <w:r w:rsidR="005907DA" w:rsidRPr="00487866">
        <w:rPr>
          <w:color w:val="auto"/>
          <w:szCs w:val="22"/>
        </w:rPr>
        <w:t xml:space="preserve"> </w:t>
      </w:r>
      <w:r w:rsidR="00EF4074">
        <w:rPr>
          <w:color w:val="auto"/>
          <w:szCs w:val="22"/>
        </w:rPr>
        <w:t>a</w:t>
      </w:r>
      <w:r w:rsidR="00487866" w:rsidRPr="00487866">
        <w:rPr>
          <w:color w:val="auto"/>
          <w:szCs w:val="22"/>
        </w:rPr>
        <w:t>ssessments, including validated assessment tools,</w:t>
      </w:r>
      <w:r w:rsidR="00EF4074">
        <w:rPr>
          <w:color w:val="auto"/>
          <w:szCs w:val="22"/>
        </w:rPr>
        <w:t xml:space="preserve"> were found to</w:t>
      </w:r>
      <w:r w:rsidR="00487866" w:rsidRPr="00487866">
        <w:rPr>
          <w:color w:val="auto"/>
          <w:szCs w:val="22"/>
        </w:rPr>
        <w:t xml:space="preserve"> consider risks relating to skin integrity, pressure </w:t>
      </w:r>
      <w:r w:rsidR="00251F9A">
        <w:rPr>
          <w:color w:val="auto"/>
          <w:szCs w:val="22"/>
        </w:rPr>
        <w:t>injuries</w:t>
      </w:r>
      <w:r w:rsidR="00487866" w:rsidRPr="00487866">
        <w:rPr>
          <w:color w:val="auto"/>
          <w:szCs w:val="22"/>
        </w:rPr>
        <w:t>, falls, pain, dementia/depression, and behaviours. Information gathered through assessment processes, as well as consultation with consumers and/or representatives, is used to develop a comprehensive</w:t>
      </w:r>
      <w:r w:rsidR="00442672">
        <w:rPr>
          <w:color w:val="auto"/>
          <w:szCs w:val="22"/>
        </w:rPr>
        <w:t>, individualised</w:t>
      </w:r>
      <w:r w:rsidR="00487866" w:rsidRPr="00487866">
        <w:rPr>
          <w:color w:val="auto"/>
          <w:szCs w:val="22"/>
        </w:rPr>
        <w:t xml:space="preserve"> care plan</w:t>
      </w:r>
      <w:r w:rsidR="00442672">
        <w:rPr>
          <w:color w:val="auto"/>
          <w:szCs w:val="22"/>
        </w:rPr>
        <w:t xml:space="preserve"> which </w:t>
      </w:r>
      <w:r w:rsidR="00487866" w:rsidRPr="00487866">
        <w:rPr>
          <w:color w:val="auto"/>
          <w:szCs w:val="22"/>
        </w:rPr>
        <w:t>detail</w:t>
      </w:r>
      <w:r w:rsidR="00442672">
        <w:rPr>
          <w:color w:val="auto"/>
          <w:szCs w:val="22"/>
        </w:rPr>
        <w:t>s</w:t>
      </w:r>
      <w:r w:rsidR="00487866" w:rsidRPr="00487866">
        <w:rPr>
          <w:color w:val="auto"/>
          <w:szCs w:val="22"/>
        </w:rPr>
        <w:t xml:space="preserve"> consumers’ goals, risks, and mitigation strategies to guide delivery of safe and effective care. </w:t>
      </w:r>
      <w:r w:rsidR="002519B2" w:rsidRPr="00487866">
        <w:rPr>
          <w:color w:val="auto"/>
          <w:szCs w:val="22"/>
        </w:rPr>
        <w:t>Support workers interviewed described individual consumers</w:t>
      </w:r>
      <w:r w:rsidR="00251F9A">
        <w:rPr>
          <w:color w:val="auto"/>
          <w:szCs w:val="22"/>
        </w:rPr>
        <w:t>’</w:t>
      </w:r>
      <w:r w:rsidR="002519B2" w:rsidRPr="00487866">
        <w:rPr>
          <w:color w:val="auto"/>
          <w:szCs w:val="22"/>
        </w:rPr>
        <w:t xml:space="preserve"> needs and preferences and demonstrated an awareness of consumers at higher risk.</w:t>
      </w:r>
      <w:r w:rsidR="00487866" w:rsidRPr="00487866">
        <w:rPr>
          <w:color w:val="auto"/>
          <w:szCs w:val="22"/>
        </w:rPr>
        <w:t xml:space="preserve"> All consumers and representatives interviewed said the care and services available to consumers </w:t>
      </w:r>
      <w:r w:rsidR="00251F9A">
        <w:rPr>
          <w:color w:val="auto"/>
          <w:szCs w:val="22"/>
        </w:rPr>
        <w:t>a</w:t>
      </w:r>
      <w:r w:rsidR="00487866" w:rsidRPr="00487866">
        <w:rPr>
          <w:color w:val="auto"/>
          <w:szCs w:val="22"/>
        </w:rPr>
        <w:t>re discussed with them prior to commencement with the service, and the care and services consumers receive align with the services outlined in care plan</w:t>
      </w:r>
      <w:r w:rsidR="00BF5074">
        <w:rPr>
          <w:color w:val="auto"/>
          <w:szCs w:val="22"/>
        </w:rPr>
        <w:t>s</w:t>
      </w:r>
      <w:r w:rsidR="00487866" w:rsidRPr="00487866">
        <w:rPr>
          <w:color w:val="auto"/>
          <w:szCs w:val="22"/>
        </w:rPr>
        <w:t xml:space="preserve">. </w:t>
      </w:r>
      <w:r w:rsidR="002519B2" w:rsidRPr="00487866">
        <w:rPr>
          <w:color w:val="auto"/>
          <w:szCs w:val="22"/>
        </w:rPr>
        <w:t xml:space="preserve"> </w:t>
      </w:r>
    </w:p>
    <w:p w14:paraId="6BCF1979" w14:textId="2AE6598D" w:rsidR="002519B2" w:rsidRDefault="00897BA6" w:rsidP="000A70E8">
      <w:pPr>
        <w:pStyle w:val="NormalArial"/>
        <w:rPr>
          <w:color w:val="auto"/>
          <w:szCs w:val="22"/>
        </w:rPr>
      </w:pPr>
      <w:r w:rsidRPr="000A70E8">
        <w:rPr>
          <w:color w:val="auto"/>
          <w:szCs w:val="22"/>
        </w:rPr>
        <w:t>P</w:t>
      </w:r>
      <w:r w:rsidR="002519B2" w:rsidRPr="000A70E8">
        <w:rPr>
          <w:color w:val="auto"/>
          <w:szCs w:val="22"/>
        </w:rPr>
        <w:t xml:space="preserve">olicies and procedures </w:t>
      </w:r>
      <w:r w:rsidRPr="000A70E8">
        <w:rPr>
          <w:color w:val="auto"/>
          <w:szCs w:val="22"/>
        </w:rPr>
        <w:t xml:space="preserve">are available to guide staff in </w:t>
      </w:r>
      <w:r w:rsidR="00126F77" w:rsidRPr="000A70E8">
        <w:rPr>
          <w:color w:val="auto"/>
          <w:szCs w:val="22"/>
        </w:rPr>
        <w:t xml:space="preserve">consumer </w:t>
      </w:r>
      <w:r w:rsidRPr="000A70E8">
        <w:rPr>
          <w:color w:val="auto"/>
          <w:szCs w:val="22"/>
        </w:rPr>
        <w:t>review and reassessment</w:t>
      </w:r>
      <w:r w:rsidR="000A70E8" w:rsidRPr="000A70E8">
        <w:rPr>
          <w:color w:val="auto"/>
          <w:szCs w:val="22"/>
        </w:rPr>
        <w:t xml:space="preserve">, and staff </w:t>
      </w:r>
      <w:r w:rsidR="00126F77" w:rsidRPr="000A70E8">
        <w:rPr>
          <w:color w:val="auto"/>
          <w:szCs w:val="22"/>
        </w:rPr>
        <w:t>said</w:t>
      </w:r>
      <w:r w:rsidR="002519B2" w:rsidRPr="000A70E8">
        <w:rPr>
          <w:color w:val="auto"/>
          <w:szCs w:val="22"/>
        </w:rPr>
        <w:t xml:space="preserve"> if consumers’ needs change, they update care plans or document the changes </w:t>
      </w:r>
      <w:r w:rsidR="00CE7530">
        <w:rPr>
          <w:color w:val="auto"/>
          <w:szCs w:val="22"/>
        </w:rPr>
        <w:t>i</w:t>
      </w:r>
      <w:r w:rsidR="002519B2" w:rsidRPr="000A70E8">
        <w:rPr>
          <w:color w:val="auto"/>
          <w:szCs w:val="22"/>
        </w:rPr>
        <w:t>n</w:t>
      </w:r>
      <w:r w:rsidR="00CE7530">
        <w:rPr>
          <w:color w:val="auto"/>
          <w:szCs w:val="22"/>
        </w:rPr>
        <w:t xml:space="preserve"> </w:t>
      </w:r>
      <w:r w:rsidR="002519B2" w:rsidRPr="000A70E8">
        <w:rPr>
          <w:color w:val="auto"/>
          <w:szCs w:val="22"/>
        </w:rPr>
        <w:t xml:space="preserve">progress notes. </w:t>
      </w:r>
      <w:r w:rsidR="000A70E8" w:rsidRPr="002519B2">
        <w:rPr>
          <w:color w:val="auto"/>
          <w:szCs w:val="22"/>
        </w:rPr>
        <w:t xml:space="preserve">HCP level 1 and 2 consumers participate in a </w:t>
      </w:r>
      <w:r w:rsidR="000A70E8">
        <w:rPr>
          <w:color w:val="auto"/>
          <w:szCs w:val="22"/>
        </w:rPr>
        <w:t>three</w:t>
      </w:r>
      <w:r w:rsidR="000A70E8" w:rsidRPr="002519B2">
        <w:rPr>
          <w:color w:val="auto"/>
          <w:szCs w:val="22"/>
        </w:rPr>
        <w:t xml:space="preserve"> and</w:t>
      </w:r>
      <w:r w:rsidR="000A70E8">
        <w:rPr>
          <w:color w:val="auto"/>
          <w:szCs w:val="22"/>
        </w:rPr>
        <w:t>/</w:t>
      </w:r>
      <w:r w:rsidR="000A70E8" w:rsidRPr="002519B2">
        <w:rPr>
          <w:color w:val="auto"/>
          <w:szCs w:val="22"/>
        </w:rPr>
        <w:t xml:space="preserve">or </w:t>
      </w:r>
      <w:r w:rsidR="000A70E8">
        <w:rPr>
          <w:color w:val="auto"/>
          <w:szCs w:val="22"/>
        </w:rPr>
        <w:t>nine</w:t>
      </w:r>
      <w:r w:rsidR="000A70E8" w:rsidRPr="002519B2">
        <w:rPr>
          <w:color w:val="auto"/>
          <w:szCs w:val="22"/>
        </w:rPr>
        <w:t xml:space="preserve"> monthly telephone review</w:t>
      </w:r>
      <w:r w:rsidR="00AB061E">
        <w:rPr>
          <w:color w:val="auto"/>
          <w:szCs w:val="22"/>
        </w:rPr>
        <w:t>s</w:t>
      </w:r>
      <w:r w:rsidR="000A70E8" w:rsidRPr="002519B2">
        <w:rPr>
          <w:color w:val="auto"/>
          <w:szCs w:val="22"/>
        </w:rPr>
        <w:t xml:space="preserve"> and a mandatory annual review</w:t>
      </w:r>
      <w:r w:rsidR="000A70E8">
        <w:rPr>
          <w:color w:val="auto"/>
          <w:szCs w:val="22"/>
        </w:rPr>
        <w:t xml:space="preserve">, </w:t>
      </w:r>
      <w:r w:rsidR="00442672">
        <w:rPr>
          <w:color w:val="auto"/>
          <w:szCs w:val="22"/>
        </w:rPr>
        <w:t>and</w:t>
      </w:r>
      <w:r w:rsidR="000A70E8">
        <w:rPr>
          <w:color w:val="auto"/>
          <w:szCs w:val="22"/>
        </w:rPr>
        <w:t xml:space="preserve"> </w:t>
      </w:r>
      <w:r w:rsidR="000A70E8" w:rsidRPr="002519B2">
        <w:rPr>
          <w:color w:val="auto"/>
          <w:szCs w:val="22"/>
        </w:rPr>
        <w:t xml:space="preserve">HCP level 3 and 4 consumers </w:t>
      </w:r>
      <w:r w:rsidR="00442672">
        <w:rPr>
          <w:color w:val="auto"/>
          <w:szCs w:val="22"/>
        </w:rPr>
        <w:t xml:space="preserve">are </w:t>
      </w:r>
      <w:r w:rsidR="00AB061E">
        <w:rPr>
          <w:color w:val="auto"/>
          <w:szCs w:val="22"/>
        </w:rPr>
        <w:t xml:space="preserve">reviewed </w:t>
      </w:r>
      <w:r w:rsidR="000A70E8">
        <w:rPr>
          <w:color w:val="auto"/>
          <w:szCs w:val="22"/>
        </w:rPr>
        <w:t>six</w:t>
      </w:r>
      <w:r w:rsidR="000A70E8" w:rsidRPr="002519B2">
        <w:rPr>
          <w:color w:val="auto"/>
          <w:szCs w:val="22"/>
        </w:rPr>
        <w:t xml:space="preserve"> monthly</w:t>
      </w:r>
      <w:r w:rsidR="000A70E8">
        <w:rPr>
          <w:color w:val="auto"/>
          <w:szCs w:val="22"/>
        </w:rPr>
        <w:t xml:space="preserve"> and annually</w:t>
      </w:r>
      <w:r w:rsidR="000A70E8" w:rsidRPr="002519B2">
        <w:rPr>
          <w:color w:val="auto"/>
          <w:szCs w:val="22"/>
        </w:rPr>
        <w:t xml:space="preserve">, </w:t>
      </w:r>
      <w:r w:rsidR="00AB061E">
        <w:rPr>
          <w:color w:val="auto"/>
          <w:szCs w:val="22"/>
        </w:rPr>
        <w:t>or more frequently dependent</w:t>
      </w:r>
      <w:r w:rsidR="000A70E8" w:rsidRPr="002519B2">
        <w:rPr>
          <w:color w:val="auto"/>
          <w:szCs w:val="22"/>
        </w:rPr>
        <w:t xml:space="preserve"> on the consumer’s circumstance.</w:t>
      </w:r>
      <w:r w:rsidR="000A70E8">
        <w:rPr>
          <w:color w:val="auto"/>
          <w:szCs w:val="22"/>
        </w:rPr>
        <w:t xml:space="preserve"> </w:t>
      </w:r>
      <w:r w:rsidR="000A70E8" w:rsidRPr="002519B2">
        <w:rPr>
          <w:color w:val="auto"/>
          <w:szCs w:val="22"/>
        </w:rPr>
        <w:t>Triggers for a reassessment of care needs include hospital discharge, incident</w:t>
      </w:r>
      <w:r w:rsidR="00AB061E">
        <w:rPr>
          <w:color w:val="auto"/>
          <w:szCs w:val="22"/>
        </w:rPr>
        <w:t>s</w:t>
      </w:r>
      <w:r w:rsidR="000A70E8" w:rsidRPr="002519B2">
        <w:rPr>
          <w:color w:val="auto"/>
          <w:szCs w:val="22"/>
        </w:rPr>
        <w:t xml:space="preserve">, a change in circumstances </w:t>
      </w:r>
      <w:r w:rsidR="00AB061E">
        <w:rPr>
          <w:color w:val="auto"/>
          <w:szCs w:val="22"/>
        </w:rPr>
        <w:t>or</w:t>
      </w:r>
      <w:r w:rsidR="000A70E8" w:rsidRPr="002519B2">
        <w:rPr>
          <w:color w:val="auto"/>
          <w:szCs w:val="22"/>
        </w:rPr>
        <w:t xml:space="preserve"> a change in </w:t>
      </w:r>
      <w:r w:rsidR="000A70E8">
        <w:rPr>
          <w:color w:val="auto"/>
          <w:szCs w:val="22"/>
        </w:rPr>
        <w:t xml:space="preserve">the consumer’s </w:t>
      </w:r>
      <w:r w:rsidR="000A70E8" w:rsidRPr="002519B2">
        <w:rPr>
          <w:color w:val="auto"/>
          <w:szCs w:val="22"/>
        </w:rPr>
        <w:t xml:space="preserve">health. </w:t>
      </w:r>
      <w:r w:rsidR="002519B2" w:rsidRPr="002519B2">
        <w:rPr>
          <w:color w:val="auto"/>
          <w:szCs w:val="22"/>
        </w:rPr>
        <w:t xml:space="preserve">Consumers and representatives </w:t>
      </w:r>
      <w:r w:rsidR="00487866">
        <w:rPr>
          <w:color w:val="auto"/>
          <w:szCs w:val="22"/>
        </w:rPr>
        <w:t>said</w:t>
      </w:r>
      <w:r w:rsidR="002519B2" w:rsidRPr="002519B2">
        <w:rPr>
          <w:color w:val="auto"/>
          <w:szCs w:val="22"/>
        </w:rPr>
        <w:t xml:space="preserve"> care plans are reviewed and updated regularly</w:t>
      </w:r>
      <w:r w:rsidR="006E7D62">
        <w:rPr>
          <w:color w:val="auto"/>
          <w:szCs w:val="22"/>
        </w:rPr>
        <w:t xml:space="preserve">, and </w:t>
      </w:r>
      <w:r w:rsidR="002519B2" w:rsidRPr="002519B2">
        <w:rPr>
          <w:color w:val="auto"/>
          <w:szCs w:val="22"/>
        </w:rPr>
        <w:t>coordinators keep in contact with them and conduct review</w:t>
      </w:r>
      <w:r w:rsidR="006E7D62">
        <w:rPr>
          <w:color w:val="auto"/>
          <w:szCs w:val="22"/>
        </w:rPr>
        <w:t>s</w:t>
      </w:r>
      <w:r w:rsidR="002519B2" w:rsidRPr="002519B2">
        <w:rPr>
          <w:color w:val="auto"/>
          <w:szCs w:val="22"/>
        </w:rPr>
        <w:t xml:space="preserve"> when</w:t>
      </w:r>
      <w:r w:rsidR="006E7D62">
        <w:rPr>
          <w:color w:val="auto"/>
          <w:szCs w:val="22"/>
        </w:rPr>
        <w:t xml:space="preserve"> consumers’</w:t>
      </w:r>
      <w:r w:rsidR="002519B2" w:rsidRPr="002519B2">
        <w:rPr>
          <w:color w:val="auto"/>
          <w:szCs w:val="22"/>
        </w:rPr>
        <w:t xml:space="preserve"> care needs change. </w:t>
      </w:r>
    </w:p>
    <w:p w14:paraId="4444CB3F" w14:textId="1F3E4D65" w:rsidR="002519B2" w:rsidRPr="002519B2" w:rsidRDefault="000A70E8" w:rsidP="00AB061E">
      <w:pPr>
        <w:pStyle w:val="NormalArial"/>
        <w:rPr>
          <w:color w:val="auto"/>
          <w:szCs w:val="22"/>
        </w:rPr>
      </w:pPr>
      <w:r>
        <w:t>Based on the assessment team’s report, I find requirements (3)(a) and (3)(e) in Standard 2 Ongoing assessment and planning with consumers compliant.</w:t>
      </w:r>
    </w:p>
    <w:p w14:paraId="59B7D87B" w14:textId="6DE8E9B6" w:rsidR="005C4C7C" w:rsidRPr="006B4042" w:rsidRDefault="005C4C7C" w:rsidP="00F87E39">
      <w:pPr>
        <w:pStyle w:val="NormalArial"/>
      </w:pPr>
      <w:r w:rsidRPr="006B4042">
        <w:br w:type="page"/>
      </w:r>
    </w:p>
    <w:p w14:paraId="7CF8D666" w14:textId="77777777" w:rsidR="005C4C7C" w:rsidRDefault="005C4C7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486"/>
        <w:gridCol w:w="5439"/>
        <w:gridCol w:w="2276"/>
      </w:tblGrid>
      <w:tr w:rsidR="00BF5074" w14:paraId="0CA4C180" w14:textId="77777777" w:rsidTr="00BF5074">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79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460096" w14:textId="77777777" w:rsidR="00BF5074" w:rsidRPr="003217D3" w:rsidRDefault="00BF5074"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2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916C4F" w14:textId="77777777" w:rsidR="00BF5074" w:rsidRPr="003217D3" w:rsidRDefault="00BF50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5074" w14:paraId="1237C212" w14:textId="77777777" w:rsidTr="00BF5074">
        <w:trPr>
          <w:trHeight w:val="145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E64FE3" w14:textId="77777777" w:rsidR="00BF5074" w:rsidRPr="00244176" w:rsidRDefault="00BF507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937F8B" w14:textId="77777777" w:rsidR="00BF5074" w:rsidRPr="00244176" w:rsidRDefault="00BF50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90EDA9" w14:textId="77777777" w:rsidR="00BF5074" w:rsidRPr="00CC646C" w:rsidRDefault="001C3D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164638"/>
                <w:placeholder>
                  <w:docPart w:val="559B1B91261742C88CB705A8B13B46D1"/>
                </w:placeholder>
                <w:dropDownList>
                  <w:listItem w:displayText="choose a rating" w:value="choose a rating"/>
                  <w:listItem w:displayText="Compliant" w:value="Compliant"/>
                  <w:listItem w:displayText="Not Compliant" w:value="Not Compliant"/>
                </w:dropDownList>
              </w:sdtPr>
              <w:sdtEndPr/>
              <w:sdtContent>
                <w:r w:rsidR="00BF5074" w:rsidRPr="00501C01">
                  <w:rPr>
                    <w:rFonts w:ascii="Arial" w:hAnsi="Arial" w:cs="Arial"/>
                  </w:rPr>
                  <w:t>Compliant</w:t>
                </w:r>
              </w:sdtContent>
            </w:sdt>
            <w:r w:rsidR="00BF5074" w:rsidRPr="00501C01">
              <w:rPr>
                <w:rFonts w:ascii="Arial" w:hAnsi="Arial" w:cs="Arial"/>
              </w:rPr>
              <w:t xml:space="preserve"> </w:t>
            </w:r>
          </w:p>
        </w:tc>
      </w:tr>
    </w:tbl>
    <w:bookmarkEnd w:id="4"/>
    <w:p w14:paraId="6485BD6B" w14:textId="77777777" w:rsidR="005C4C7C" w:rsidRDefault="005C4C7C" w:rsidP="007B3959">
      <w:pPr>
        <w:pStyle w:val="Heading20"/>
      </w:pPr>
      <w:r w:rsidRPr="00A36AA9">
        <w:t>Findings</w:t>
      </w:r>
    </w:p>
    <w:p w14:paraId="4C8CA5DD" w14:textId="0A0E7C7F" w:rsidR="00CD5DA4" w:rsidRPr="00CD5DA4" w:rsidRDefault="008D4EB4" w:rsidP="00CD5DA4">
      <w:pPr>
        <w:pStyle w:val="NormalArial"/>
      </w:pPr>
      <w:r w:rsidRPr="009B295A">
        <w:rPr>
          <w:b/>
          <w:bCs/>
        </w:rPr>
        <w:t>Requirement (3)(e)</w:t>
      </w:r>
      <w:r>
        <w:t xml:space="preserve"> was found non-compliant following a quality audit undertaken in November 2023 as </w:t>
      </w:r>
      <w:r w:rsidR="0067051A" w:rsidRPr="00CD5DA4">
        <w:t>information about consumers’ condition, needs and preferences was not effectively communicated and documented.</w:t>
      </w:r>
      <w:r w:rsidR="00B317F1" w:rsidRPr="00CD5DA4">
        <w:t xml:space="preserve"> </w:t>
      </w:r>
      <w:r w:rsidRPr="00CD5DA4">
        <w:t>In response to the non-compliance, the provider implemented a range of improvement actions, including</w:t>
      </w:r>
      <w:r w:rsidR="00CD5DA4" w:rsidRPr="00CD5DA4">
        <w:t xml:space="preserve"> electronic system processes to alert and inform staff of changes to consumers’ condition, needs and preferences; and ensuring the workforce is clear about their reporting requirements and the way they are communicated.</w:t>
      </w:r>
    </w:p>
    <w:p w14:paraId="7E199D6E" w14:textId="6D05D284" w:rsidR="00326DD4" w:rsidRPr="004F5FDE" w:rsidRDefault="008D4EB4" w:rsidP="004F5FDE">
      <w:pPr>
        <w:pStyle w:val="NormalArial"/>
      </w:pPr>
      <w:r w:rsidRPr="00CA2B7B">
        <w:t>At the assessment contact in Ju</w:t>
      </w:r>
      <w:r w:rsidR="0010439B">
        <w:t>ne</w:t>
      </w:r>
      <w:r w:rsidRPr="00CA2B7B">
        <w:t xml:space="preserve"> 2024,</w:t>
      </w:r>
      <w:r w:rsidR="00CD5DA4" w:rsidRPr="00CA2B7B">
        <w:t xml:space="preserve"> </w:t>
      </w:r>
      <w:r w:rsidR="00AB4D74">
        <w:t xml:space="preserve">effective </w:t>
      </w:r>
      <w:r w:rsidR="00326DD4" w:rsidRPr="00CA2B7B">
        <w:t xml:space="preserve">communication systems </w:t>
      </w:r>
      <w:r w:rsidR="00CD5DA4" w:rsidRPr="00CA2B7B">
        <w:t>were found to be</w:t>
      </w:r>
      <w:r w:rsidR="00326DD4" w:rsidRPr="00CA2B7B">
        <w:t xml:space="preserve"> available to </w:t>
      </w:r>
      <w:r w:rsidR="00AB4D74">
        <w:t xml:space="preserve">assist </w:t>
      </w:r>
      <w:r w:rsidR="00326DD4" w:rsidRPr="00CA2B7B">
        <w:t xml:space="preserve">the workforce to provide and coordinate care that respects consumer choices </w:t>
      </w:r>
      <w:r w:rsidR="00CD5DA4" w:rsidRPr="00CA2B7B">
        <w:t>and ensures</w:t>
      </w:r>
      <w:r w:rsidR="00326DD4" w:rsidRPr="00CA2B7B">
        <w:t xml:space="preserve"> safe, effective, and consistent care </w:t>
      </w:r>
      <w:r w:rsidR="00CD5DA4" w:rsidRPr="00CA2B7B">
        <w:t>provision</w:t>
      </w:r>
      <w:r w:rsidR="00326DD4" w:rsidRPr="00CA2B7B">
        <w:t>.</w:t>
      </w:r>
      <w:r w:rsidR="00CA2B7B" w:rsidRPr="00CA2B7B">
        <w:t xml:space="preserve"> Staff have access to consumer care plans at the point of care, and the service has oversight of clinical care delivery and liaises with subcontracted nurses to ensure </w:t>
      </w:r>
      <w:r w:rsidR="00221085">
        <w:t>c</w:t>
      </w:r>
      <w:r w:rsidR="00CA2B7B" w:rsidRPr="00CA2B7B">
        <w:t xml:space="preserve">are and assessments are completed. </w:t>
      </w:r>
      <w:r w:rsidR="004F5FDE" w:rsidRPr="004F5FDE">
        <w:t xml:space="preserve">Reports from subcontracted clinical and allied health staff are communicated to ensure changes and recommendations are followed up and staff informed. </w:t>
      </w:r>
      <w:r w:rsidR="00CA2B7B" w:rsidRPr="00CA2B7B">
        <w:t xml:space="preserve">Support workers said they are provided information about consumers, including changes to care and service needs, through emails, phone calls, and alerts through the electronic management system. </w:t>
      </w:r>
      <w:r w:rsidR="00326DD4" w:rsidRPr="00CA2B7B">
        <w:t>Consumers and representatives confirm</w:t>
      </w:r>
      <w:r w:rsidR="00CD5DA4" w:rsidRPr="00CA2B7B">
        <w:t xml:space="preserve"> consumers’</w:t>
      </w:r>
      <w:r w:rsidR="00326DD4" w:rsidRPr="00CA2B7B">
        <w:t xml:space="preserve"> needs and preferences are effectively communicated between staff. </w:t>
      </w:r>
    </w:p>
    <w:p w14:paraId="6A679F90" w14:textId="5904EC4F" w:rsidR="004F5FDE" w:rsidRPr="0071262C" w:rsidRDefault="004F5FDE" w:rsidP="004F5FDE">
      <w:pPr>
        <w:pStyle w:val="NormalArial"/>
      </w:pPr>
      <w:r>
        <w:t xml:space="preserve">Based on the assessment team’s report, I find requirement (3)(e) in Standard </w:t>
      </w:r>
      <w:r w:rsidR="002B3DF1">
        <w:t>3 Personal care and clinical care</w:t>
      </w:r>
      <w:r>
        <w:t xml:space="preserve"> compliant. </w:t>
      </w:r>
    </w:p>
    <w:p w14:paraId="79C0A4CF" w14:textId="718A7924" w:rsidR="00BF5074" w:rsidRDefault="00BF5074">
      <w:pPr>
        <w:spacing w:after="160" w:line="259" w:lineRule="auto"/>
        <w:rPr>
          <w:rFonts w:ascii="Arial" w:hAnsi="Arial" w:cs="Arial"/>
        </w:rPr>
      </w:pPr>
      <w:r>
        <w:br w:type="page"/>
      </w:r>
    </w:p>
    <w:p w14:paraId="7034D75A" w14:textId="2FF3B6B1" w:rsidR="005C4C7C" w:rsidRPr="00A36AA9" w:rsidRDefault="005C4C7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2"/>
        <w:gridCol w:w="5536"/>
        <w:gridCol w:w="2288"/>
      </w:tblGrid>
      <w:tr w:rsidR="00BF5074" w14:paraId="130CEC00" w14:textId="77777777" w:rsidTr="00BF507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008" w:type="dxa"/>
            <w:gridSpan w:val="2"/>
            <w:tcBorders>
              <w:bottom w:val="single" w:sz="4" w:space="0" w:color="BFBFBF" w:themeColor="background1" w:themeShade="BF"/>
            </w:tcBorders>
          </w:tcPr>
          <w:p w14:paraId="36369547" w14:textId="77777777" w:rsidR="00BF5074" w:rsidRPr="003217D3" w:rsidRDefault="00BF507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88" w:type="dxa"/>
            <w:tcBorders>
              <w:bottom w:val="single" w:sz="4" w:space="0" w:color="BFBFBF" w:themeColor="background1" w:themeShade="BF"/>
            </w:tcBorders>
          </w:tcPr>
          <w:p w14:paraId="670988C0" w14:textId="77777777" w:rsidR="00BF5074" w:rsidRPr="003217D3" w:rsidRDefault="00BF50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5074" w14:paraId="3EC9A927" w14:textId="77777777" w:rsidTr="00BF5074">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92ADA" w14:textId="77777777" w:rsidR="00BF5074" w:rsidRPr="00244176" w:rsidRDefault="00BF507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22" w:type="dxa"/>
            <w:shd w:val="clear" w:color="auto" w:fill="auto"/>
          </w:tcPr>
          <w:p w14:paraId="508DB62D" w14:textId="77777777" w:rsidR="00BF5074" w:rsidRPr="00244176" w:rsidRDefault="00BF50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88" w:type="dxa"/>
            <w:shd w:val="clear" w:color="auto" w:fill="auto"/>
          </w:tcPr>
          <w:p w14:paraId="6792B30A" w14:textId="77777777" w:rsidR="00BF5074" w:rsidRPr="00CC646C" w:rsidRDefault="001C3D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451323"/>
                <w:placeholder>
                  <w:docPart w:val="81F4E287EAB040F39EDB620B6DFDD7E3"/>
                </w:placeholder>
                <w:dropDownList>
                  <w:listItem w:displayText="choose a rating" w:value="choose a rating"/>
                  <w:listItem w:displayText="Compliant" w:value="Compliant"/>
                  <w:listItem w:displayText="Not Compliant" w:value="Not Compliant"/>
                </w:dropDownList>
              </w:sdtPr>
              <w:sdtEndPr/>
              <w:sdtContent>
                <w:r w:rsidR="00BF5074" w:rsidRPr="00501C01">
                  <w:rPr>
                    <w:rFonts w:ascii="Arial" w:hAnsi="Arial" w:cs="Arial"/>
                  </w:rPr>
                  <w:t>Compliant</w:t>
                </w:r>
              </w:sdtContent>
            </w:sdt>
            <w:r w:rsidR="00BF5074" w:rsidRPr="00501C01">
              <w:rPr>
                <w:rFonts w:ascii="Arial" w:hAnsi="Arial" w:cs="Arial"/>
              </w:rPr>
              <w:t xml:space="preserve"> </w:t>
            </w:r>
          </w:p>
        </w:tc>
      </w:tr>
    </w:tbl>
    <w:p w14:paraId="596B2206" w14:textId="77777777" w:rsidR="005C4C7C" w:rsidRDefault="005C4C7C" w:rsidP="007B3959">
      <w:pPr>
        <w:pStyle w:val="Heading20"/>
      </w:pPr>
      <w:r w:rsidRPr="00A36AA9">
        <w:t>Findings</w:t>
      </w:r>
    </w:p>
    <w:p w14:paraId="52D3AB09" w14:textId="62065142" w:rsidR="009B295A" w:rsidRPr="009B295A" w:rsidRDefault="008D4EB4" w:rsidP="009B295A">
      <w:pPr>
        <w:pStyle w:val="NormalArial"/>
        <w:rPr>
          <w:color w:val="auto"/>
          <w:szCs w:val="22"/>
        </w:rPr>
      </w:pPr>
      <w:r w:rsidRPr="009B295A">
        <w:rPr>
          <w:b/>
          <w:bCs/>
        </w:rPr>
        <w:t>Requirement (3)(d)</w:t>
      </w:r>
      <w:r>
        <w:t xml:space="preserve"> was found non-compliant following a quality audit undertaken in November 2023 as </w:t>
      </w:r>
      <w:r w:rsidR="00D77E4F" w:rsidRPr="006C761A">
        <w:rPr>
          <w:rFonts w:eastAsiaTheme="minorHAnsi"/>
        </w:rPr>
        <w:t>feedback and complaints were not reviewed and used to improve the quality of care and services</w:t>
      </w:r>
      <w:r w:rsidR="00D77E4F">
        <w:rPr>
          <w:rFonts w:eastAsiaTheme="minorHAnsi"/>
        </w:rPr>
        <w:t xml:space="preserve">. </w:t>
      </w:r>
      <w:r>
        <w:rPr>
          <w:color w:val="auto"/>
          <w:szCs w:val="22"/>
        </w:rPr>
        <w:t>In response to the non-compliance, the provider implemented a range of improvement actions, including</w:t>
      </w:r>
      <w:r w:rsidR="00166008">
        <w:rPr>
          <w:color w:val="auto"/>
          <w:szCs w:val="22"/>
        </w:rPr>
        <w:t>, but not limited to,</w:t>
      </w:r>
      <w:r w:rsidR="009B295A" w:rsidRPr="009B295A">
        <w:rPr>
          <w:color w:val="auto"/>
          <w:szCs w:val="22"/>
        </w:rPr>
        <w:t xml:space="preserve"> </w:t>
      </w:r>
      <w:r w:rsidR="009B295A" w:rsidRPr="009A0BD4">
        <w:rPr>
          <w:color w:val="auto"/>
          <w:szCs w:val="22"/>
        </w:rPr>
        <w:t>a system to review feedback and complaints to improve the quality of care and services</w:t>
      </w:r>
      <w:r w:rsidR="009B295A">
        <w:rPr>
          <w:color w:val="auto"/>
          <w:szCs w:val="22"/>
        </w:rPr>
        <w:t>; and implementing n</w:t>
      </w:r>
      <w:r w:rsidR="009B295A" w:rsidRPr="009A0BD4">
        <w:rPr>
          <w:color w:val="auto"/>
          <w:szCs w:val="22"/>
        </w:rPr>
        <w:t>ew procedures for recording, analysing, and identifying trends in feedback and complaints.</w:t>
      </w:r>
    </w:p>
    <w:p w14:paraId="4CDC04C7" w14:textId="121E5BD0" w:rsidR="009A0BD4" w:rsidRPr="00ED5867" w:rsidRDefault="008D4EB4" w:rsidP="00ED5867">
      <w:pPr>
        <w:pStyle w:val="NormalArial"/>
      </w:pPr>
      <w:r w:rsidRPr="00ED5867">
        <w:t>At the assessment contact in Ju</w:t>
      </w:r>
      <w:r w:rsidR="0010439B">
        <w:t>ne</w:t>
      </w:r>
      <w:r w:rsidRPr="00ED5867">
        <w:t xml:space="preserve"> 2024</w:t>
      </w:r>
      <w:r w:rsidR="003C1522" w:rsidRPr="00ED5867">
        <w:t>, f</w:t>
      </w:r>
      <w:r w:rsidR="009B295A" w:rsidRPr="00ED5867">
        <w:t xml:space="preserve">eedback and complaints were found to be regularly reviewed and analysed </w:t>
      </w:r>
      <w:r w:rsidR="003C1522" w:rsidRPr="00ED5867">
        <w:t xml:space="preserve">to identify improvements to the quality of care and services. </w:t>
      </w:r>
      <w:r w:rsidR="00ED5867" w:rsidRPr="00ED5867">
        <w:t xml:space="preserve">Survey results and consumer feedback are entered into an electronic system and collated, reviewed and evaluated. Complaints raised and actions taken are discussed at team meetings, with any systemic issues identified for review. Management </w:t>
      </w:r>
      <w:proofErr w:type="gramStart"/>
      <w:r w:rsidR="00ED5867" w:rsidRPr="00ED5867">
        <w:t>analyse</w:t>
      </w:r>
      <w:proofErr w:type="gramEnd"/>
      <w:r w:rsidR="00ED5867" w:rsidRPr="00ED5867">
        <w:t xml:space="preserve"> trends and systemic issues and work towards finding solutions that will improve the quality of care and services. </w:t>
      </w:r>
      <w:r w:rsidR="009A0BD4" w:rsidRPr="00ED5867">
        <w:t xml:space="preserve">Consumers and representatives </w:t>
      </w:r>
      <w:r w:rsidR="003C1522" w:rsidRPr="00ED5867">
        <w:t>are satisfied</w:t>
      </w:r>
      <w:r w:rsidR="009A0BD4" w:rsidRPr="00ED5867">
        <w:t xml:space="preserve"> with the</w:t>
      </w:r>
      <w:r w:rsidR="003C1522" w:rsidRPr="00ED5867">
        <w:t xml:space="preserve"> service’s</w:t>
      </w:r>
      <w:r w:rsidR="009A0BD4" w:rsidRPr="00ED5867">
        <w:t xml:space="preserve"> response to feedback and </w:t>
      </w:r>
      <w:r w:rsidR="003C1522" w:rsidRPr="00ED5867">
        <w:t>a</w:t>
      </w:r>
      <w:r w:rsidR="009A0BD4" w:rsidRPr="00ED5867">
        <w:t xml:space="preserve">re confident </w:t>
      </w:r>
      <w:r w:rsidR="00BF4301">
        <w:t>feedback</w:t>
      </w:r>
      <w:r w:rsidR="009A0BD4" w:rsidRPr="00ED5867">
        <w:t xml:space="preserve"> is used to improve the provision of services overall.</w:t>
      </w:r>
    </w:p>
    <w:p w14:paraId="65CD98F2" w14:textId="784C48FF" w:rsidR="00ED5867" w:rsidRPr="0071262C" w:rsidRDefault="00ED5867" w:rsidP="00ED5867">
      <w:pPr>
        <w:pStyle w:val="NormalArial"/>
      </w:pPr>
      <w:r>
        <w:t xml:space="preserve">Based on the assessment team’s report, I find requirement (3)(d) in Standard 6 Feedback and complaints compliant. </w:t>
      </w:r>
    </w:p>
    <w:p w14:paraId="7E051D63" w14:textId="6B8B7538" w:rsidR="005C4C7C" w:rsidRDefault="005C4C7C" w:rsidP="00F87E39">
      <w:pPr>
        <w:pStyle w:val="NormalArial"/>
      </w:pPr>
      <w:r>
        <w:br w:type="page"/>
      </w:r>
    </w:p>
    <w:p w14:paraId="25455DAC" w14:textId="77777777" w:rsidR="005C4C7C" w:rsidRPr="003217D3" w:rsidRDefault="005C4C7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0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1"/>
        <w:gridCol w:w="5383"/>
        <w:gridCol w:w="2234"/>
      </w:tblGrid>
      <w:tr w:rsidR="00BF5074" w14:paraId="78E28A5D" w14:textId="77777777" w:rsidTr="00BF5074">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854" w:type="dxa"/>
            <w:gridSpan w:val="2"/>
          </w:tcPr>
          <w:p w14:paraId="712748F4" w14:textId="77777777" w:rsidR="00BF5074" w:rsidRPr="003217D3" w:rsidRDefault="00BF507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34" w:type="dxa"/>
          </w:tcPr>
          <w:p w14:paraId="0B269EB2" w14:textId="77777777" w:rsidR="00BF5074" w:rsidRPr="003217D3" w:rsidRDefault="00BF50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5074" w14:paraId="498F0C21" w14:textId="77777777" w:rsidTr="00BF5074">
        <w:trPr>
          <w:trHeight w:val="9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57C5D" w14:textId="77777777" w:rsidR="00BF5074" w:rsidRPr="00244176" w:rsidRDefault="00BF507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178" w:type="dxa"/>
            <w:shd w:val="clear" w:color="auto" w:fill="auto"/>
          </w:tcPr>
          <w:p w14:paraId="32F0C584" w14:textId="77777777" w:rsidR="00BF5074" w:rsidRPr="00244176" w:rsidRDefault="00BF50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2234" w:type="dxa"/>
            <w:shd w:val="clear" w:color="auto" w:fill="auto"/>
          </w:tcPr>
          <w:p w14:paraId="59D6289A" w14:textId="77777777" w:rsidR="00BF5074" w:rsidRPr="00CC646C" w:rsidRDefault="001C3D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936010"/>
                <w:placeholder>
                  <w:docPart w:val="9C3341510FCE4ED9B8F828E97EC82B54"/>
                </w:placeholder>
                <w:dropDownList>
                  <w:listItem w:displayText="choose a rating" w:value="choose a rating"/>
                  <w:listItem w:displayText="Compliant" w:value="Compliant"/>
                  <w:listItem w:displayText="Not Compliant" w:value="Not Compliant"/>
                </w:dropDownList>
              </w:sdtPr>
              <w:sdtEndPr/>
              <w:sdtContent>
                <w:r w:rsidR="00BF5074" w:rsidRPr="00501C01">
                  <w:rPr>
                    <w:rFonts w:ascii="Arial" w:hAnsi="Arial" w:cs="Arial"/>
                  </w:rPr>
                  <w:t>Compliant</w:t>
                </w:r>
              </w:sdtContent>
            </w:sdt>
            <w:r w:rsidR="00BF5074" w:rsidRPr="00501C01">
              <w:rPr>
                <w:rFonts w:ascii="Arial" w:hAnsi="Arial" w:cs="Arial"/>
              </w:rPr>
              <w:t xml:space="preserve"> </w:t>
            </w:r>
          </w:p>
        </w:tc>
      </w:tr>
    </w:tbl>
    <w:p w14:paraId="0FD135FE" w14:textId="77777777" w:rsidR="005C4C7C" w:rsidRDefault="005C4C7C" w:rsidP="007B3959">
      <w:pPr>
        <w:pStyle w:val="Heading20"/>
      </w:pPr>
      <w:r w:rsidRPr="00A36AA9">
        <w:t>Findings</w:t>
      </w:r>
    </w:p>
    <w:p w14:paraId="0E07D495" w14:textId="1A6DE162" w:rsidR="002701E6" w:rsidRPr="002701E6" w:rsidRDefault="008D4EB4" w:rsidP="00582721">
      <w:pPr>
        <w:pStyle w:val="NormalArial"/>
        <w:rPr>
          <w:color w:val="auto"/>
          <w:szCs w:val="22"/>
        </w:rPr>
      </w:pPr>
      <w:r w:rsidRPr="004E4558">
        <w:rPr>
          <w:b/>
          <w:bCs/>
        </w:rPr>
        <w:t>Requirement (3)(e)</w:t>
      </w:r>
      <w:r>
        <w:t xml:space="preserve"> was found non-compliant following a quality audit undertaken in November 2023 as </w:t>
      </w:r>
      <w:r w:rsidR="0084090B" w:rsidRPr="009E4989">
        <w:rPr>
          <w:color w:val="auto"/>
        </w:rPr>
        <w:t xml:space="preserve">ongoing monitoring </w:t>
      </w:r>
      <w:r w:rsidR="0084090B" w:rsidRPr="002F3261">
        <w:rPr>
          <w:color w:val="auto"/>
        </w:rPr>
        <w:t xml:space="preserve">and regular review </w:t>
      </w:r>
      <w:r w:rsidR="0084090B" w:rsidRPr="009E4989">
        <w:rPr>
          <w:color w:val="auto"/>
        </w:rPr>
        <w:t>of the performance of each member of the workforce was not demonstrated</w:t>
      </w:r>
      <w:r w:rsidR="0084090B">
        <w:rPr>
          <w:color w:val="auto"/>
        </w:rPr>
        <w:t>.</w:t>
      </w:r>
      <w:r w:rsidR="0084090B">
        <w:rPr>
          <w:color w:val="auto"/>
          <w:szCs w:val="22"/>
        </w:rPr>
        <w:t xml:space="preserve"> </w:t>
      </w:r>
      <w:r>
        <w:rPr>
          <w:color w:val="auto"/>
          <w:szCs w:val="22"/>
        </w:rPr>
        <w:t>In response to the non-compliance, the provider implemented a range of improvement actions, including</w:t>
      </w:r>
      <w:r w:rsidR="00582721">
        <w:rPr>
          <w:color w:val="auto"/>
          <w:szCs w:val="22"/>
        </w:rPr>
        <w:t xml:space="preserve"> c</w:t>
      </w:r>
      <w:r w:rsidR="002701E6" w:rsidRPr="002701E6">
        <w:rPr>
          <w:color w:val="auto"/>
          <w:szCs w:val="22"/>
        </w:rPr>
        <w:t>reating and maintaining a yearly performance review process for all staff</w:t>
      </w:r>
      <w:r w:rsidR="004F397B">
        <w:rPr>
          <w:color w:val="auto"/>
          <w:szCs w:val="22"/>
        </w:rPr>
        <w:t>,</w:t>
      </w:r>
      <w:r w:rsidR="002701E6" w:rsidRPr="002701E6">
        <w:rPr>
          <w:color w:val="auto"/>
          <w:szCs w:val="22"/>
        </w:rPr>
        <w:t xml:space="preserve"> including sub-contracted and brokered services</w:t>
      </w:r>
      <w:r w:rsidR="00582721">
        <w:rPr>
          <w:color w:val="auto"/>
          <w:szCs w:val="22"/>
        </w:rPr>
        <w:t>; e</w:t>
      </w:r>
      <w:r w:rsidR="002701E6" w:rsidRPr="002701E6">
        <w:rPr>
          <w:color w:val="auto"/>
          <w:szCs w:val="22"/>
        </w:rPr>
        <w:t xml:space="preserve">stablishing and following policy, </w:t>
      </w:r>
      <w:proofErr w:type="gramStart"/>
      <w:r w:rsidR="002701E6" w:rsidRPr="002701E6">
        <w:rPr>
          <w:color w:val="auto"/>
          <w:szCs w:val="22"/>
        </w:rPr>
        <w:t>procedures</w:t>
      </w:r>
      <w:proofErr w:type="gramEnd"/>
      <w:r w:rsidR="002701E6" w:rsidRPr="002701E6">
        <w:rPr>
          <w:color w:val="auto"/>
          <w:szCs w:val="22"/>
        </w:rPr>
        <w:t xml:space="preserve"> and forms to guide management and </w:t>
      </w:r>
      <w:r w:rsidR="00582721">
        <w:rPr>
          <w:color w:val="auto"/>
          <w:szCs w:val="22"/>
        </w:rPr>
        <w:t>the</w:t>
      </w:r>
      <w:r w:rsidR="002701E6" w:rsidRPr="002701E6">
        <w:rPr>
          <w:color w:val="auto"/>
          <w:szCs w:val="22"/>
        </w:rPr>
        <w:t xml:space="preserve"> workforce through all aspects of performance management</w:t>
      </w:r>
      <w:r w:rsidR="00582721">
        <w:rPr>
          <w:color w:val="auto"/>
          <w:szCs w:val="22"/>
        </w:rPr>
        <w:t>; and p</w:t>
      </w:r>
      <w:r w:rsidR="002701E6" w:rsidRPr="002701E6">
        <w:rPr>
          <w:color w:val="auto"/>
          <w:szCs w:val="22"/>
        </w:rPr>
        <w:t>roviding position description documents for all staff to assist them to understand their role</w:t>
      </w:r>
      <w:r w:rsidR="00776BA3">
        <w:rPr>
          <w:color w:val="auto"/>
          <w:szCs w:val="22"/>
        </w:rPr>
        <w:t>s</w:t>
      </w:r>
      <w:r w:rsidR="002701E6" w:rsidRPr="002701E6">
        <w:rPr>
          <w:color w:val="auto"/>
          <w:szCs w:val="22"/>
        </w:rPr>
        <w:t xml:space="preserve"> and expectations. </w:t>
      </w:r>
    </w:p>
    <w:p w14:paraId="52824C0F" w14:textId="30F9E689" w:rsidR="002701E6" w:rsidRPr="004E4558" w:rsidRDefault="00582721" w:rsidP="004E4558">
      <w:pPr>
        <w:pStyle w:val="NormalArial"/>
      </w:pPr>
      <w:r w:rsidRPr="004E4558">
        <w:t>At the assessment contact in Ju</w:t>
      </w:r>
      <w:r w:rsidR="0010439B">
        <w:t>ne</w:t>
      </w:r>
      <w:r w:rsidRPr="004E4558">
        <w:t xml:space="preserve"> 2024,</w:t>
      </w:r>
      <w:r w:rsidR="004E4558" w:rsidRPr="004E4558">
        <w:t xml:space="preserve"> s</w:t>
      </w:r>
      <w:r w:rsidR="00306A97" w:rsidRPr="004E4558">
        <w:t>taff performance</w:t>
      </w:r>
      <w:r w:rsidR="004E4558" w:rsidRPr="004E4558">
        <w:t xml:space="preserve"> was found to be regularly assessed, </w:t>
      </w:r>
      <w:proofErr w:type="gramStart"/>
      <w:r w:rsidR="004E4558" w:rsidRPr="004E4558">
        <w:t>monitored</w:t>
      </w:r>
      <w:proofErr w:type="gramEnd"/>
      <w:r w:rsidR="004E4558" w:rsidRPr="004E4558">
        <w:t xml:space="preserve"> and reviewed. A policy outlines staff supervision by a coordinator to validate practice in consumer homes through undertaking unannounced spot checks and announced supported visits which are commenced through different mechanisms, such as consumer feedback/complaints, onboarding supports for new staff or staff learning new skills. Documentation shows one staff member was involved in a care staff performance review resulting from information received </w:t>
      </w:r>
      <w:r w:rsidR="00672455">
        <w:t>identifying</w:t>
      </w:r>
      <w:r w:rsidR="004E4558" w:rsidRPr="004E4558">
        <w:t xml:space="preserve"> performance issues. A formal conversation was held with the staff member to discuss how the matter might be resolved, with the staff member offered training and further support. This process was clearly documented, with all parties agreeing and signing to a course of action. </w:t>
      </w:r>
      <w:r w:rsidR="00860E08" w:rsidRPr="004E4558">
        <w:t>S</w:t>
      </w:r>
      <w:r w:rsidR="002701E6" w:rsidRPr="004E4558">
        <w:t xml:space="preserve">taff </w:t>
      </w:r>
      <w:r w:rsidR="00860E08" w:rsidRPr="004E4558">
        <w:t xml:space="preserve">said they have recently </w:t>
      </w:r>
      <w:r w:rsidR="00A40FFE" w:rsidRPr="004E4558">
        <w:t xml:space="preserve">undertaken a performance </w:t>
      </w:r>
      <w:r w:rsidR="002701E6" w:rsidRPr="004E4558">
        <w:t>appraisal process</w:t>
      </w:r>
      <w:r w:rsidR="00A40FFE" w:rsidRPr="004E4558">
        <w:t xml:space="preserve"> which included the</w:t>
      </w:r>
      <w:r w:rsidR="002701E6" w:rsidRPr="004E4558">
        <w:t xml:space="preserve"> outcomes of their own review and </w:t>
      </w:r>
      <w:r w:rsidR="008A4CCC" w:rsidRPr="004E4558">
        <w:t xml:space="preserve">identified </w:t>
      </w:r>
      <w:r w:rsidR="002701E6" w:rsidRPr="004E4558">
        <w:t xml:space="preserve">learning needs. One staff member said they found </w:t>
      </w:r>
      <w:r w:rsidR="00764E9F" w:rsidRPr="004E4558">
        <w:t>the appraisal process</w:t>
      </w:r>
      <w:r w:rsidR="002701E6" w:rsidRPr="004E4558">
        <w:t xml:space="preserve"> useful to reflect on how well they were performing their role</w:t>
      </w:r>
      <w:r w:rsidR="004E4558" w:rsidRPr="004E4558">
        <w:t>, and the processes included</w:t>
      </w:r>
      <w:r w:rsidR="002701E6" w:rsidRPr="004E4558">
        <w:t xml:space="preserve"> direct feedback from consumers on their performance which was important to them. </w:t>
      </w:r>
    </w:p>
    <w:p w14:paraId="6C2C5AB4" w14:textId="3B81F9A3" w:rsidR="004E4558" w:rsidRPr="0071262C" w:rsidRDefault="004E4558" w:rsidP="004E4558">
      <w:pPr>
        <w:pStyle w:val="NormalArial"/>
      </w:pPr>
      <w:r>
        <w:t xml:space="preserve">Based on the assessment team’s report, I find requirement (3)(e) in Standard 7 Human resources compliant. </w:t>
      </w:r>
    </w:p>
    <w:p w14:paraId="6811093E" w14:textId="67422E8B" w:rsidR="005C4C7C" w:rsidRPr="00A36AA9" w:rsidRDefault="005C4C7C" w:rsidP="00F87E39">
      <w:pPr>
        <w:pStyle w:val="NormalArial"/>
      </w:pPr>
      <w:r w:rsidRPr="00A36AA9">
        <w:br w:type="page"/>
      </w:r>
    </w:p>
    <w:p w14:paraId="709C83A9" w14:textId="77777777" w:rsidR="005C4C7C" w:rsidRPr="00A36AA9" w:rsidRDefault="005C4C7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2"/>
        <w:gridCol w:w="5615"/>
        <w:gridCol w:w="2128"/>
      </w:tblGrid>
      <w:tr w:rsidR="00BF5074" w14:paraId="15587309" w14:textId="77777777" w:rsidTr="00BF5074">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087" w:type="dxa"/>
            <w:gridSpan w:val="2"/>
          </w:tcPr>
          <w:p w14:paraId="3F73D910" w14:textId="77777777" w:rsidR="00BF5074" w:rsidRPr="003217D3" w:rsidRDefault="00BF507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8" w:type="dxa"/>
          </w:tcPr>
          <w:p w14:paraId="5A5B1F97" w14:textId="77777777" w:rsidR="00BF5074" w:rsidRPr="003217D3" w:rsidRDefault="00BF50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F5074" w14:paraId="2366B208" w14:textId="77777777" w:rsidTr="00BF5074">
        <w:trPr>
          <w:trHeight w:val="12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1D88A" w14:textId="77777777" w:rsidR="00BF5074" w:rsidRPr="00244176" w:rsidRDefault="00BF507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99" w:type="dxa"/>
            <w:shd w:val="clear" w:color="auto" w:fill="auto"/>
          </w:tcPr>
          <w:p w14:paraId="621D0FC8" w14:textId="77777777" w:rsidR="00BF5074" w:rsidRPr="00244176" w:rsidRDefault="00BF50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8" w:type="dxa"/>
            <w:shd w:val="clear" w:color="auto" w:fill="auto"/>
          </w:tcPr>
          <w:p w14:paraId="0FF349FF" w14:textId="77777777" w:rsidR="00BF5074" w:rsidRPr="00CC646C" w:rsidRDefault="001C3D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720329"/>
                <w:placeholder>
                  <w:docPart w:val="8D6E53A460B84FD4833F470AA1ABED38"/>
                </w:placeholder>
                <w:dropDownList>
                  <w:listItem w:displayText="choose a rating" w:value="choose a rating"/>
                  <w:listItem w:displayText="Compliant" w:value="Compliant"/>
                  <w:listItem w:displayText="Not Compliant" w:value="Not Compliant"/>
                </w:dropDownList>
              </w:sdtPr>
              <w:sdtEndPr/>
              <w:sdtContent>
                <w:r w:rsidR="00BF5074" w:rsidRPr="00501C01">
                  <w:rPr>
                    <w:rFonts w:ascii="Arial" w:hAnsi="Arial" w:cs="Arial"/>
                  </w:rPr>
                  <w:t>Compliant</w:t>
                </w:r>
              </w:sdtContent>
            </w:sdt>
            <w:r w:rsidR="00BF5074" w:rsidRPr="00501C01">
              <w:rPr>
                <w:rFonts w:ascii="Arial" w:hAnsi="Arial" w:cs="Arial"/>
              </w:rPr>
              <w:t xml:space="preserve"> </w:t>
            </w:r>
          </w:p>
        </w:tc>
      </w:tr>
      <w:tr w:rsidR="00BF5074" w14:paraId="49F52BDA" w14:textId="77777777" w:rsidTr="00BF5074">
        <w:trPr>
          <w:cnfStyle w:val="000000010000" w:firstRow="0" w:lastRow="0" w:firstColumn="0" w:lastColumn="0" w:oddVBand="0" w:evenVBand="0" w:oddHBand="0" w:evenHBand="1" w:firstRowFirstColumn="0" w:firstRowLastColumn="0" w:lastRowFirstColumn="0" w:lastRowLastColumn="0"/>
          <w:trHeight w:val="3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650F2" w14:textId="77777777" w:rsidR="00BF5074" w:rsidRPr="00244176" w:rsidRDefault="00BF507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99" w:type="dxa"/>
            <w:shd w:val="clear" w:color="auto" w:fill="auto"/>
          </w:tcPr>
          <w:p w14:paraId="39FC389E" w14:textId="77777777" w:rsidR="00BF5074" w:rsidRPr="00244176" w:rsidRDefault="00BF50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C14E409" w14:textId="77777777" w:rsidR="00BF5074" w:rsidRPr="00244176" w:rsidRDefault="00BF507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87CF08E" w14:textId="77777777" w:rsidR="00BF5074" w:rsidRPr="00244176" w:rsidRDefault="00BF507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C2555C6" w14:textId="77777777" w:rsidR="00BF5074" w:rsidRPr="00244176" w:rsidRDefault="00BF507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F584CC4" w14:textId="77777777" w:rsidR="00BF5074" w:rsidRPr="00244176" w:rsidRDefault="00BF507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985F21D" w14:textId="77777777" w:rsidR="00BF5074" w:rsidRPr="00244176" w:rsidRDefault="00BF507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2A6267E" w14:textId="77777777" w:rsidR="00BF5074" w:rsidRPr="00244176" w:rsidRDefault="00BF507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128" w:type="dxa"/>
            <w:shd w:val="clear" w:color="auto" w:fill="auto"/>
          </w:tcPr>
          <w:p w14:paraId="3B1F6F17" w14:textId="77777777" w:rsidR="00BF5074" w:rsidRPr="00CC646C" w:rsidRDefault="001C3D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052547"/>
                <w:placeholder>
                  <w:docPart w:val="1E2318A24CA74B2796E691C470D85EA8"/>
                </w:placeholder>
                <w:dropDownList>
                  <w:listItem w:displayText="choose a rating" w:value="choose a rating"/>
                  <w:listItem w:displayText="Compliant" w:value="Compliant"/>
                  <w:listItem w:displayText="Not Compliant" w:value="Not Compliant"/>
                </w:dropDownList>
              </w:sdtPr>
              <w:sdtEndPr/>
              <w:sdtContent>
                <w:r w:rsidR="00BF5074" w:rsidRPr="00501C01">
                  <w:rPr>
                    <w:rFonts w:ascii="Arial" w:hAnsi="Arial" w:cs="Arial"/>
                  </w:rPr>
                  <w:t>Compliant</w:t>
                </w:r>
              </w:sdtContent>
            </w:sdt>
            <w:r w:rsidR="00BF5074" w:rsidRPr="00501C01">
              <w:rPr>
                <w:rFonts w:ascii="Arial" w:hAnsi="Arial" w:cs="Arial"/>
              </w:rPr>
              <w:t xml:space="preserve"> </w:t>
            </w:r>
          </w:p>
        </w:tc>
      </w:tr>
      <w:tr w:rsidR="00BF5074" w14:paraId="4D97905D" w14:textId="77777777" w:rsidTr="00BF5074">
        <w:trPr>
          <w:trHeight w:val="394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0242F" w14:textId="77777777" w:rsidR="00BF5074" w:rsidRPr="00244176" w:rsidRDefault="00BF507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99" w:type="dxa"/>
            <w:shd w:val="clear" w:color="auto" w:fill="auto"/>
          </w:tcPr>
          <w:p w14:paraId="6398FEAE" w14:textId="77777777" w:rsidR="00BF5074" w:rsidRPr="00244176" w:rsidRDefault="00BF50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6F50B8" w14:textId="77777777" w:rsidR="00BF5074" w:rsidRPr="00244176" w:rsidRDefault="00BF507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C78982E" w14:textId="77777777" w:rsidR="00BF5074" w:rsidRPr="00244176" w:rsidRDefault="00BF507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97307EE" w14:textId="77777777" w:rsidR="00BF5074" w:rsidRPr="00244176" w:rsidRDefault="00BF507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D0432F6" w14:textId="77777777" w:rsidR="00BF5074" w:rsidRPr="00244176" w:rsidRDefault="00BF507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8" w:type="dxa"/>
            <w:shd w:val="clear" w:color="auto" w:fill="auto"/>
          </w:tcPr>
          <w:p w14:paraId="25241116" w14:textId="77777777" w:rsidR="00BF5074" w:rsidRPr="00CC646C" w:rsidRDefault="001C3DBD" w:rsidP="007E513C">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019454"/>
                <w:placeholder>
                  <w:docPart w:val="4F3690D7468C43A2860A6EB57CCAC892"/>
                </w:placeholder>
                <w:dropDownList>
                  <w:listItem w:displayText="choose a rating" w:value="choose a rating"/>
                  <w:listItem w:displayText="Compliant" w:value="Compliant"/>
                  <w:listItem w:displayText="Not Compliant" w:value="Not Compliant"/>
                </w:dropDownList>
              </w:sdtPr>
              <w:sdtEndPr/>
              <w:sdtContent>
                <w:r w:rsidR="00BF5074" w:rsidRPr="00501C01">
                  <w:rPr>
                    <w:rFonts w:ascii="Arial" w:hAnsi="Arial" w:cs="Arial"/>
                  </w:rPr>
                  <w:t>Compliant</w:t>
                </w:r>
              </w:sdtContent>
            </w:sdt>
            <w:r w:rsidR="00BF5074" w:rsidRPr="00501C01">
              <w:rPr>
                <w:rFonts w:ascii="Arial" w:hAnsi="Arial" w:cs="Arial"/>
              </w:rPr>
              <w:t xml:space="preserve"> </w:t>
            </w:r>
          </w:p>
        </w:tc>
      </w:tr>
      <w:tr w:rsidR="00BF5074" w14:paraId="7AAAFE7F" w14:textId="77777777" w:rsidTr="00BF5074">
        <w:trPr>
          <w:cnfStyle w:val="000000010000" w:firstRow="0" w:lastRow="0" w:firstColumn="0" w:lastColumn="0" w:oddVBand="0" w:evenVBand="0" w:oddHBand="0" w:evenHBand="1"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A0F22" w14:textId="77777777" w:rsidR="00BF5074" w:rsidRPr="00244176" w:rsidRDefault="00BF507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99" w:type="dxa"/>
            <w:shd w:val="clear" w:color="auto" w:fill="auto"/>
          </w:tcPr>
          <w:p w14:paraId="2D7372E7" w14:textId="77777777" w:rsidR="00BF5074" w:rsidRPr="00244176" w:rsidRDefault="00BF50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10BE2CE" w14:textId="77777777" w:rsidR="00BF5074" w:rsidRPr="00244176" w:rsidRDefault="00BF5074"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008DF58" w14:textId="77777777" w:rsidR="00BF5074" w:rsidRPr="00244176" w:rsidRDefault="00BF5074"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F6CD2A9" w14:textId="77777777" w:rsidR="00BF5074" w:rsidRPr="00244176" w:rsidRDefault="00BF5074"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2128" w:type="dxa"/>
            <w:shd w:val="clear" w:color="auto" w:fill="auto"/>
          </w:tcPr>
          <w:p w14:paraId="3CDA973B" w14:textId="77777777" w:rsidR="00BF5074" w:rsidRPr="00CC646C" w:rsidRDefault="001C3D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93463"/>
                <w:placeholder>
                  <w:docPart w:val="EE1911090BA3426ABEE49512670B3009"/>
                </w:placeholder>
                <w:dropDownList>
                  <w:listItem w:displayText="choose a rating" w:value="choose a rating"/>
                  <w:listItem w:displayText="Compliant" w:value="Compliant"/>
                  <w:listItem w:displayText="Not Compliant" w:value="Not Compliant"/>
                </w:dropDownList>
              </w:sdtPr>
              <w:sdtEndPr/>
              <w:sdtContent>
                <w:r w:rsidR="00BF5074" w:rsidRPr="00501C01">
                  <w:rPr>
                    <w:rFonts w:ascii="Arial" w:hAnsi="Arial" w:cs="Arial"/>
                  </w:rPr>
                  <w:t>Compliant</w:t>
                </w:r>
              </w:sdtContent>
            </w:sdt>
            <w:r w:rsidR="00BF5074" w:rsidRPr="00501C01">
              <w:rPr>
                <w:rFonts w:ascii="Arial" w:hAnsi="Arial" w:cs="Arial"/>
              </w:rPr>
              <w:t xml:space="preserve"> </w:t>
            </w:r>
          </w:p>
        </w:tc>
      </w:tr>
    </w:tbl>
    <w:p w14:paraId="0CF2523D" w14:textId="77777777" w:rsidR="005C4C7C" w:rsidRDefault="005C4C7C" w:rsidP="003217D3">
      <w:pPr>
        <w:pStyle w:val="Heading20"/>
      </w:pPr>
      <w:r w:rsidRPr="00A36AA9">
        <w:t>Findings</w:t>
      </w:r>
    </w:p>
    <w:p w14:paraId="0913FC53" w14:textId="12C66C7E" w:rsidR="0035462C" w:rsidRDefault="0035462C" w:rsidP="000878E5">
      <w:pPr>
        <w:pStyle w:val="NormalArial"/>
      </w:pPr>
      <w:r w:rsidRPr="004E4558">
        <w:rPr>
          <w:b/>
          <w:bCs/>
        </w:rPr>
        <w:t>Requirements (3)(a), (3)(c), (3)(d) and (3)(e)</w:t>
      </w:r>
      <w:r>
        <w:t xml:space="preserve"> were found non-compliant following a quality audit undertaken in November 2023</w:t>
      </w:r>
      <w:r w:rsidR="001746C4">
        <w:t xml:space="preserve"> as:</w:t>
      </w:r>
    </w:p>
    <w:p w14:paraId="15362890" w14:textId="7490A3B7" w:rsidR="001746C4" w:rsidRPr="00516A82" w:rsidRDefault="003023FE" w:rsidP="00516A82">
      <w:pPr>
        <w:pStyle w:val="ListBullet"/>
        <w:numPr>
          <w:ilvl w:val="0"/>
          <w:numId w:val="2"/>
        </w:numPr>
        <w:spacing w:before="0" w:after="120" w:line="22" w:lineRule="atLeast"/>
        <w:ind w:left="425" w:hanging="425"/>
        <w:rPr>
          <w:rFonts w:ascii="Arial" w:hAnsi="Arial" w:cs="Arial"/>
          <w:color w:val="auto"/>
        </w:rPr>
      </w:pPr>
      <w:r w:rsidRPr="00516A82">
        <w:rPr>
          <w:rFonts w:ascii="Arial" w:hAnsi="Arial" w:cs="Arial"/>
          <w:color w:val="auto"/>
        </w:rPr>
        <w:t xml:space="preserve">consumers </w:t>
      </w:r>
      <w:r w:rsidR="00901213" w:rsidRPr="00516A82">
        <w:rPr>
          <w:rFonts w:ascii="Arial" w:hAnsi="Arial" w:cs="Arial"/>
          <w:color w:val="auto"/>
        </w:rPr>
        <w:t>had</w:t>
      </w:r>
      <w:r w:rsidRPr="00516A82">
        <w:rPr>
          <w:rFonts w:ascii="Arial" w:hAnsi="Arial" w:cs="Arial"/>
          <w:color w:val="auto"/>
        </w:rPr>
        <w:t xml:space="preserve"> not been supported or provided sufficient opportunities to engage with the organisation in the development, delivery and evaluation of care and </w:t>
      </w:r>
      <w:proofErr w:type="gramStart"/>
      <w:r w:rsidRPr="00516A82">
        <w:rPr>
          <w:rFonts w:ascii="Arial" w:hAnsi="Arial" w:cs="Arial"/>
          <w:color w:val="auto"/>
        </w:rPr>
        <w:t>services</w:t>
      </w:r>
      <w:r w:rsidR="004E4558">
        <w:rPr>
          <w:rFonts w:ascii="Arial" w:hAnsi="Arial" w:cs="Arial"/>
          <w:color w:val="auto"/>
        </w:rPr>
        <w:t>;</w:t>
      </w:r>
      <w:proofErr w:type="gramEnd"/>
      <w:r w:rsidRPr="00516A82">
        <w:rPr>
          <w:rFonts w:ascii="Arial" w:hAnsi="Arial" w:cs="Arial"/>
          <w:color w:val="auto"/>
        </w:rPr>
        <w:t xml:space="preserve"> </w:t>
      </w:r>
    </w:p>
    <w:p w14:paraId="7F3E7D38" w14:textId="6BE58F00" w:rsidR="001746C4" w:rsidRPr="00516A82" w:rsidRDefault="00E71BF2" w:rsidP="00516A82">
      <w:pPr>
        <w:pStyle w:val="ListBullet"/>
        <w:numPr>
          <w:ilvl w:val="0"/>
          <w:numId w:val="2"/>
        </w:numPr>
        <w:spacing w:before="0" w:after="120" w:line="22" w:lineRule="atLeast"/>
        <w:ind w:left="425" w:hanging="425"/>
        <w:rPr>
          <w:rFonts w:ascii="Arial" w:hAnsi="Arial" w:cs="Arial"/>
          <w:color w:val="auto"/>
        </w:rPr>
      </w:pPr>
      <w:r w:rsidRPr="00516A82">
        <w:rPr>
          <w:rFonts w:ascii="Arial" w:hAnsi="Arial" w:cs="Arial"/>
          <w:color w:val="auto"/>
        </w:rPr>
        <w:t xml:space="preserve">information governance systems were not </w:t>
      </w:r>
      <w:proofErr w:type="gramStart"/>
      <w:r w:rsidRPr="00516A82">
        <w:rPr>
          <w:rFonts w:ascii="Arial" w:hAnsi="Arial" w:cs="Arial"/>
          <w:color w:val="auto"/>
        </w:rPr>
        <w:t>effective</w:t>
      </w:r>
      <w:r w:rsidR="004E4558">
        <w:rPr>
          <w:rFonts w:ascii="Arial" w:hAnsi="Arial" w:cs="Arial"/>
          <w:color w:val="auto"/>
        </w:rPr>
        <w:t>;</w:t>
      </w:r>
      <w:proofErr w:type="gramEnd"/>
    </w:p>
    <w:p w14:paraId="2F78399E" w14:textId="4222B1CB" w:rsidR="000A4C76" w:rsidRPr="00516A82" w:rsidRDefault="00B95784" w:rsidP="00516A82">
      <w:pPr>
        <w:pStyle w:val="ListBullet"/>
        <w:numPr>
          <w:ilvl w:val="0"/>
          <w:numId w:val="2"/>
        </w:numPr>
        <w:spacing w:before="0" w:after="120" w:line="22" w:lineRule="atLeast"/>
        <w:ind w:left="425" w:hanging="425"/>
        <w:rPr>
          <w:rFonts w:ascii="Arial" w:hAnsi="Arial" w:cs="Arial"/>
          <w:color w:val="auto"/>
        </w:rPr>
      </w:pPr>
      <w:r w:rsidRPr="00516A82">
        <w:rPr>
          <w:rFonts w:ascii="Arial" w:hAnsi="Arial" w:cs="Arial"/>
          <w:color w:val="auto"/>
        </w:rPr>
        <w:lastRenderedPageBreak/>
        <w:t>risk management systems and practices</w:t>
      </w:r>
      <w:r w:rsidR="00901213" w:rsidRPr="00516A82">
        <w:rPr>
          <w:rFonts w:ascii="Arial" w:hAnsi="Arial" w:cs="Arial"/>
          <w:color w:val="auto"/>
        </w:rPr>
        <w:t>, specifically</w:t>
      </w:r>
      <w:r w:rsidRPr="00516A82">
        <w:rPr>
          <w:rFonts w:ascii="Arial" w:hAnsi="Arial" w:cs="Arial"/>
          <w:color w:val="auto"/>
        </w:rPr>
        <w:t xml:space="preserve"> </w:t>
      </w:r>
      <w:r w:rsidR="008A161E">
        <w:rPr>
          <w:rFonts w:ascii="Arial" w:hAnsi="Arial" w:cs="Arial"/>
          <w:color w:val="auto"/>
        </w:rPr>
        <w:t>those related</w:t>
      </w:r>
      <w:r w:rsidRPr="00516A82">
        <w:rPr>
          <w:rFonts w:ascii="Arial" w:hAnsi="Arial" w:cs="Arial"/>
          <w:color w:val="auto"/>
        </w:rPr>
        <w:t xml:space="preserve"> to managing high impact or high prevalence risks, supporting consumers to live the best life they can and managing and preventing incidents</w:t>
      </w:r>
      <w:r w:rsidR="00901213" w:rsidRPr="00516A82">
        <w:rPr>
          <w:rFonts w:ascii="Arial" w:hAnsi="Arial" w:cs="Arial"/>
          <w:color w:val="auto"/>
        </w:rPr>
        <w:t xml:space="preserve"> were not effective</w:t>
      </w:r>
      <w:r w:rsidR="001746C4" w:rsidRPr="00516A82">
        <w:rPr>
          <w:rFonts w:ascii="Arial" w:hAnsi="Arial" w:cs="Arial"/>
          <w:color w:val="auto"/>
        </w:rPr>
        <w:t>; and</w:t>
      </w:r>
    </w:p>
    <w:p w14:paraId="6F75D7B0" w14:textId="77777777" w:rsidR="000A4C76" w:rsidRPr="00516A82" w:rsidRDefault="0023772C" w:rsidP="00516A82">
      <w:pPr>
        <w:pStyle w:val="ListBullet"/>
        <w:numPr>
          <w:ilvl w:val="0"/>
          <w:numId w:val="2"/>
        </w:numPr>
        <w:spacing w:before="0" w:after="120" w:line="22" w:lineRule="atLeast"/>
        <w:ind w:left="425" w:hanging="425"/>
        <w:rPr>
          <w:rFonts w:ascii="Arial" w:hAnsi="Arial" w:cs="Arial"/>
          <w:color w:val="auto"/>
        </w:rPr>
      </w:pPr>
      <w:r w:rsidRPr="00516A82">
        <w:rPr>
          <w:rFonts w:ascii="Arial" w:hAnsi="Arial" w:cs="Arial"/>
          <w:color w:val="auto"/>
        </w:rPr>
        <w:t xml:space="preserve">the </w:t>
      </w:r>
      <w:r w:rsidR="00901213" w:rsidRPr="00516A82">
        <w:rPr>
          <w:rFonts w:ascii="Arial" w:hAnsi="Arial" w:cs="Arial"/>
          <w:color w:val="auto"/>
        </w:rPr>
        <w:t xml:space="preserve">clinical governance framework </w:t>
      </w:r>
      <w:r w:rsidRPr="00516A82">
        <w:rPr>
          <w:rFonts w:ascii="Arial" w:hAnsi="Arial" w:cs="Arial"/>
          <w:color w:val="auto"/>
        </w:rPr>
        <w:t>wa</w:t>
      </w:r>
      <w:r w:rsidR="00901213" w:rsidRPr="00516A82">
        <w:rPr>
          <w:rFonts w:ascii="Arial" w:hAnsi="Arial" w:cs="Arial"/>
          <w:color w:val="auto"/>
        </w:rPr>
        <w:t>s not effective, specifically in relation to minimising use of restraint.</w:t>
      </w:r>
      <w:r w:rsidRPr="00516A82">
        <w:rPr>
          <w:rFonts w:ascii="Arial" w:hAnsi="Arial" w:cs="Arial"/>
          <w:color w:val="auto"/>
        </w:rPr>
        <w:t xml:space="preserve"> </w:t>
      </w:r>
    </w:p>
    <w:p w14:paraId="7992B17F" w14:textId="06960DC2" w:rsidR="009265EB" w:rsidRPr="00C72125" w:rsidRDefault="000878E5" w:rsidP="00C72125">
      <w:pPr>
        <w:pStyle w:val="NormalArial"/>
      </w:pPr>
      <w:r>
        <w:rPr>
          <w:color w:val="auto"/>
          <w:szCs w:val="22"/>
        </w:rPr>
        <w:t>In response to the non-compliance, the provider implemented a range of improvement actions, including</w:t>
      </w:r>
      <w:r w:rsidR="00C72125">
        <w:rPr>
          <w:color w:val="auto"/>
          <w:szCs w:val="22"/>
        </w:rPr>
        <w:t>, but not limited to, c</w:t>
      </w:r>
      <w:r w:rsidR="003441DF">
        <w:rPr>
          <w:color w:val="auto"/>
          <w:szCs w:val="22"/>
        </w:rPr>
        <w:t>reating a g</w:t>
      </w:r>
      <w:r w:rsidR="003441DF" w:rsidRPr="00431816">
        <w:rPr>
          <w:color w:val="auto"/>
          <w:szCs w:val="22"/>
        </w:rPr>
        <w:t>overnance framework embedding the themes of consumer participation and client partnerships in day to day practice</w:t>
      </w:r>
      <w:r w:rsidR="00C72125">
        <w:rPr>
          <w:color w:val="auto"/>
          <w:szCs w:val="22"/>
        </w:rPr>
        <w:t xml:space="preserve">; </w:t>
      </w:r>
      <w:r w:rsidR="00F1716D">
        <w:rPr>
          <w:color w:val="auto"/>
          <w:szCs w:val="22"/>
        </w:rPr>
        <w:t>developing</w:t>
      </w:r>
      <w:r w:rsidR="00F1716D" w:rsidRPr="00431816">
        <w:rPr>
          <w:color w:val="auto"/>
          <w:szCs w:val="22"/>
        </w:rPr>
        <w:t xml:space="preserve"> a new governance framework</w:t>
      </w:r>
      <w:r w:rsidR="00C72125">
        <w:rPr>
          <w:color w:val="auto"/>
          <w:szCs w:val="22"/>
        </w:rPr>
        <w:t xml:space="preserve">; </w:t>
      </w:r>
      <w:r w:rsidR="009265EB" w:rsidRPr="00431816">
        <w:rPr>
          <w:color w:val="auto"/>
          <w:szCs w:val="22"/>
        </w:rPr>
        <w:t xml:space="preserve">ensuring trending and analysis </w:t>
      </w:r>
      <w:r w:rsidR="00C72125">
        <w:rPr>
          <w:color w:val="auto"/>
          <w:szCs w:val="22"/>
        </w:rPr>
        <w:t>of</w:t>
      </w:r>
      <w:r w:rsidR="009265EB" w:rsidRPr="00431816">
        <w:rPr>
          <w:color w:val="auto"/>
          <w:szCs w:val="22"/>
        </w:rPr>
        <w:t xml:space="preserve"> feedback, incidents and risks are discussed, documented and improvement actions identified</w:t>
      </w:r>
      <w:r w:rsidR="00C72125">
        <w:rPr>
          <w:color w:val="auto"/>
          <w:szCs w:val="22"/>
        </w:rPr>
        <w:t>; p</w:t>
      </w:r>
      <w:r w:rsidR="007107EC">
        <w:rPr>
          <w:color w:val="auto"/>
          <w:szCs w:val="22"/>
        </w:rPr>
        <w:t>roviding a t</w:t>
      </w:r>
      <w:r w:rsidR="009265EB" w:rsidRPr="00431816">
        <w:rPr>
          <w:color w:val="auto"/>
          <w:szCs w:val="22"/>
        </w:rPr>
        <w:t>argeted program of training for all staff on restrictive practices</w:t>
      </w:r>
      <w:r w:rsidR="00C72125">
        <w:rPr>
          <w:color w:val="auto"/>
          <w:szCs w:val="22"/>
        </w:rPr>
        <w:t>; and implementing s</w:t>
      </w:r>
      <w:r w:rsidR="009265EB" w:rsidRPr="00431816">
        <w:rPr>
          <w:color w:val="auto"/>
          <w:szCs w:val="22"/>
        </w:rPr>
        <w:t xml:space="preserve">trengthened policies and procedures and a new </w:t>
      </w:r>
      <w:r w:rsidR="00C72125">
        <w:rPr>
          <w:color w:val="auto"/>
          <w:szCs w:val="22"/>
        </w:rPr>
        <w:t>c</w:t>
      </w:r>
      <w:r w:rsidR="009265EB" w:rsidRPr="00431816">
        <w:rPr>
          <w:color w:val="auto"/>
          <w:szCs w:val="22"/>
        </w:rPr>
        <w:t xml:space="preserve">are and </w:t>
      </w:r>
      <w:r w:rsidR="00C72125">
        <w:rPr>
          <w:color w:val="auto"/>
          <w:szCs w:val="22"/>
        </w:rPr>
        <w:t>q</w:t>
      </w:r>
      <w:r w:rsidR="009265EB" w:rsidRPr="00431816">
        <w:rPr>
          <w:color w:val="auto"/>
          <w:szCs w:val="22"/>
        </w:rPr>
        <w:t xml:space="preserve">uality </w:t>
      </w:r>
      <w:r w:rsidR="00C72125">
        <w:rPr>
          <w:color w:val="auto"/>
          <w:szCs w:val="22"/>
        </w:rPr>
        <w:t>g</w:t>
      </w:r>
      <w:r w:rsidR="009265EB" w:rsidRPr="00431816">
        <w:rPr>
          <w:color w:val="auto"/>
          <w:szCs w:val="22"/>
        </w:rPr>
        <w:t xml:space="preserve">overnance </w:t>
      </w:r>
      <w:r w:rsidR="00C72125">
        <w:rPr>
          <w:color w:val="auto"/>
          <w:szCs w:val="22"/>
        </w:rPr>
        <w:t>f</w:t>
      </w:r>
      <w:r w:rsidR="009265EB" w:rsidRPr="00431816">
        <w:rPr>
          <w:color w:val="auto"/>
          <w:szCs w:val="22"/>
        </w:rPr>
        <w:t>ramework.</w:t>
      </w:r>
    </w:p>
    <w:p w14:paraId="309D9983" w14:textId="4801A71B" w:rsidR="00431816" w:rsidRPr="00431816" w:rsidRDefault="000878E5" w:rsidP="002E645D">
      <w:pPr>
        <w:pStyle w:val="NormalArial"/>
        <w:rPr>
          <w:color w:val="auto"/>
          <w:szCs w:val="22"/>
        </w:rPr>
      </w:pPr>
      <w:r>
        <w:rPr>
          <w:color w:val="auto"/>
          <w:szCs w:val="22"/>
        </w:rPr>
        <w:t>At the assessment contact in Ju</w:t>
      </w:r>
      <w:r w:rsidR="0010439B">
        <w:rPr>
          <w:color w:val="auto"/>
          <w:szCs w:val="22"/>
        </w:rPr>
        <w:t>ne</w:t>
      </w:r>
      <w:r>
        <w:rPr>
          <w:color w:val="auto"/>
          <w:szCs w:val="22"/>
        </w:rPr>
        <w:t xml:space="preserve"> 2024,</w:t>
      </w:r>
      <w:r w:rsidR="00B36158">
        <w:rPr>
          <w:color w:val="auto"/>
          <w:szCs w:val="22"/>
        </w:rPr>
        <w:t xml:space="preserve"> t</w:t>
      </w:r>
      <w:r w:rsidR="00431816" w:rsidRPr="00431816">
        <w:rPr>
          <w:color w:val="auto"/>
          <w:szCs w:val="22"/>
        </w:rPr>
        <w:t xml:space="preserve">he organisation </w:t>
      </w:r>
      <w:r w:rsidR="00463068">
        <w:rPr>
          <w:color w:val="auto"/>
          <w:szCs w:val="22"/>
        </w:rPr>
        <w:t>was found to have</w:t>
      </w:r>
      <w:r w:rsidR="00431816" w:rsidRPr="00431816">
        <w:rPr>
          <w:color w:val="auto"/>
          <w:szCs w:val="22"/>
        </w:rPr>
        <w:t xml:space="preserve"> renewed its efforts to ensure consumers are integral to the design, delivery, and development of services. Policies, procedures and staff education and training embed the need to act in partnership with consumer</w:t>
      </w:r>
      <w:r w:rsidR="00B36158">
        <w:rPr>
          <w:color w:val="auto"/>
          <w:szCs w:val="22"/>
        </w:rPr>
        <w:t>s</w:t>
      </w:r>
      <w:r w:rsidR="00431816" w:rsidRPr="00431816">
        <w:rPr>
          <w:color w:val="auto"/>
          <w:szCs w:val="22"/>
        </w:rPr>
        <w:t xml:space="preserve"> and their representative</w:t>
      </w:r>
      <w:r w:rsidR="00B36158">
        <w:rPr>
          <w:color w:val="auto"/>
          <w:szCs w:val="22"/>
        </w:rPr>
        <w:t>s</w:t>
      </w:r>
      <w:r w:rsidR="00431816" w:rsidRPr="00431816">
        <w:rPr>
          <w:color w:val="auto"/>
          <w:szCs w:val="22"/>
        </w:rPr>
        <w:t>.</w:t>
      </w:r>
      <w:r w:rsidR="00B36158" w:rsidRPr="00B36158">
        <w:rPr>
          <w:color w:val="auto"/>
          <w:szCs w:val="22"/>
        </w:rPr>
        <w:t xml:space="preserve"> </w:t>
      </w:r>
      <w:r w:rsidR="00B36158">
        <w:rPr>
          <w:color w:val="auto"/>
          <w:szCs w:val="22"/>
        </w:rPr>
        <w:t>C</w:t>
      </w:r>
      <w:r w:rsidR="00B36158" w:rsidRPr="00431816">
        <w:rPr>
          <w:color w:val="auto"/>
          <w:szCs w:val="22"/>
        </w:rPr>
        <w:t>onsumers and representatives are actively encouraged to participate in reviews of care and service delivery and to provide feedback, which is used to drive organisation wide changes and improvements.</w:t>
      </w:r>
      <w:r w:rsidR="002E645D">
        <w:rPr>
          <w:color w:val="auto"/>
          <w:szCs w:val="22"/>
        </w:rPr>
        <w:t xml:space="preserve"> </w:t>
      </w:r>
      <w:r w:rsidR="00431816" w:rsidRPr="00431816">
        <w:rPr>
          <w:color w:val="auto"/>
          <w:szCs w:val="22"/>
        </w:rPr>
        <w:t xml:space="preserve">One consumer </w:t>
      </w:r>
      <w:r w:rsidR="00B36158">
        <w:rPr>
          <w:color w:val="auto"/>
          <w:szCs w:val="22"/>
        </w:rPr>
        <w:t>said</w:t>
      </w:r>
      <w:r w:rsidR="00431816" w:rsidRPr="00431816">
        <w:rPr>
          <w:color w:val="auto"/>
          <w:szCs w:val="22"/>
        </w:rPr>
        <w:t xml:space="preserve"> they have been invited </w:t>
      </w:r>
      <w:r w:rsidR="00B36158">
        <w:rPr>
          <w:color w:val="auto"/>
          <w:szCs w:val="22"/>
        </w:rPr>
        <w:t>to be</w:t>
      </w:r>
      <w:r w:rsidR="00431816" w:rsidRPr="00431816">
        <w:rPr>
          <w:color w:val="auto"/>
          <w:szCs w:val="22"/>
        </w:rPr>
        <w:t xml:space="preserve"> a representative on the consumer advisory body</w:t>
      </w:r>
      <w:r w:rsidR="002325A0">
        <w:rPr>
          <w:color w:val="auto"/>
          <w:szCs w:val="22"/>
        </w:rPr>
        <w:t xml:space="preserve">, and said they </w:t>
      </w:r>
      <w:r w:rsidR="00431816" w:rsidRPr="00431816">
        <w:rPr>
          <w:color w:val="auto"/>
          <w:szCs w:val="22"/>
        </w:rPr>
        <w:t xml:space="preserve">feel the service </w:t>
      </w:r>
      <w:r w:rsidR="002E645D">
        <w:rPr>
          <w:color w:val="auto"/>
          <w:szCs w:val="22"/>
        </w:rPr>
        <w:t>listens</w:t>
      </w:r>
      <w:r w:rsidR="00431816" w:rsidRPr="00431816">
        <w:rPr>
          <w:color w:val="auto"/>
          <w:szCs w:val="22"/>
        </w:rPr>
        <w:t xml:space="preserve"> to feedback from consumers in relation to how services are delivered. </w:t>
      </w:r>
    </w:p>
    <w:p w14:paraId="23DA6FB3" w14:textId="2FEBD314" w:rsidR="00431816" w:rsidRPr="00431816" w:rsidRDefault="002E645D" w:rsidP="003573C5">
      <w:pPr>
        <w:pStyle w:val="NormalArial"/>
        <w:rPr>
          <w:color w:val="auto"/>
          <w:szCs w:val="22"/>
        </w:rPr>
      </w:pPr>
      <w:r>
        <w:rPr>
          <w:color w:val="auto"/>
          <w:szCs w:val="22"/>
        </w:rPr>
        <w:t>E</w:t>
      </w:r>
      <w:r w:rsidR="00431816" w:rsidRPr="00431816">
        <w:rPr>
          <w:color w:val="auto"/>
          <w:szCs w:val="22"/>
        </w:rPr>
        <w:t xml:space="preserve">ffective </w:t>
      </w:r>
      <w:r>
        <w:rPr>
          <w:color w:val="auto"/>
          <w:szCs w:val="22"/>
        </w:rPr>
        <w:t xml:space="preserve">organisation wide </w:t>
      </w:r>
      <w:r w:rsidR="00431816" w:rsidRPr="00431816">
        <w:rPr>
          <w:color w:val="auto"/>
          <w:szCs w:val="22"/>
        </w:rPr>
        <w:t>governance systems</w:t>
      </w:r>
      <w:r w:rsidR="0092459B">
        <w:rPr>
          <w:color w:val="auto"/>
          <w:szCs w:val="22"/>
        </w:rPr>
        <w:t xml:space="preserve"> were demonstrated</w:t>
      </w:r>
      <w:r w:rsidR="003573C5">
        <w:rPr>
          <w:color w:val="auto"/>
          <w:szCs w:val="22"/>
        </w:rPr>
        <w:t xml:space="preserve">. </w:t>
      </w:r>
      <w:r w:rsidR="003F6C20">
        <w:rPr>
          <w:color w:val="auto"/>
          <w:szCs w:val="22"/>
        </w:rPr>
        <w:t>F</w:t>
      </w:r>
      <w:r w:rsidR="00431816" w:rsidRPr="00431816">
        <w:rPr>
          <w:color w:val="auto"/>
          <w:szCs w:val="22"/>
        </w:rPr>
        <w:t>inalised policies and procedures covering all aspects of governance and service delivery</w:t>
      </w:r>
      <w:r w:rsidR="003F6C20">
        <w:rPr>
          <w:color w:val="auto"/>
          <w:szCs w:val="22"/>
        </w:rPr>
        <w:t xml:space="preserve"> </w:t>
      </w:r>
      <w:r w:rsidR="008A2723">
        <w:rPr>
          <w:color w:val="auto"/>
          <w:szCs w:val="22"/>
        </w:rPr>
        <w:t>a</w:t>
      </w:r>
      <w:r w:rsidR="003F6C20">
        <w:rPr>
          <w:color w:val="auto"/>
          <w:szCs w:val="22"/>
        </w:rPr>
        <w:t xml:space="preserve">re </w:t>
      </w:r>
      <w:r w:rsidR="00431816" w:rsidRPr="00431816">
        <w:rPr>
          <w:color w:val="auto"/>
          <w:szCs w:val="22"/>
        </w:rPr>
        <w:t>readily accessible</w:t>
      </w:r>
      <w:r w:rsidR="006D524B">
        <w:rPr>
          <w:color w:val="auto"/>
          <w:szCs w:val="22"/>
        </w:rPr>
        <w:t xml:space="preserve"> to the workforce</w:t>
      </w:r>
      <w:r w:rsidR="00431816" w:rsidRPr="00431816">
        <w:rPr>
          <w:color w:val="auto"/>
          <w:szCs w:val="22"/>
        </w:rPr>
        <w:t xml:space="preserve"> in the organisation’s </w:t>
      </w:r>
      <w:r w:rsidR="003F6C20">
        <w:rPr>
          <w:color w:val="auto"/>
          <w:szCs w:val="22"/>
        </w:rPr>
        <w:t>electronic system</w:t>
      </w:r>
      <w:r w:rsidR="008A2723">
        <w:rPr>
          <w:color w:val="auto"/>
          <w:szCs w:val="22"/>
        </w:rPr>
        <w:t>. O</w:t>
      </w:r>
      <w:r w:rsidR="00431816" w:rsidRPr="00431816">
        <w:rPr>
          <w:color w:val="auto"/>
          <w:szCs w:val="22"/>
        </w:rPr>
        <w:t xml:space="preserve">pportunities for improvement are identified </w:t>
      </w:r>
      <w:r w:rsidR="008A2723">
        <w:rPr>
          <w:color w:val="auto"/>
          <w:szCs w:val="22"/>
        </w:rPr>
        <w:t>through a range of avenues</w:t>
      </w:r>
      <w:r w:rsidR="00917AE4">
        <w:rPr>
          <w:color w:val="auto"/>
          <w:szCs w:val="22"/>
        </w:rPr>
        <w:t xml:space="preserve"> and are </w:t>
      </w:r>
      <w:r w:rsidR="00431816" w:rsidRPr="00431816">
        <w:rPr>
          <w:color w:val="auto"/>
          <w:szCs w:val="22"/>
        </w:rPr>
        <w:t>added to the plan of continuous improvement.</w:t>
      </w:r>
      <w:r w:rsidR="003573C5">
        <w:rPr>
          <w:color w:val="auto"/>
          <w:szCs w:val="22"/>
        </w:rPr>
        <w:t xml:space="preserve"> </w:t>
      </w:r>
      <w:r w:rsidR="003C5C6C">
        <w:rPr>
          <w:color w:val="auto"/>
          <w:szCs w:val="22"/>
        </w:rPr>
        <w:t>F</w:t>
      </w:r>
      <w:r w:rsidR="00431816" w:rsidRPr="00431816">
        <w:rPr>
          <w:color w:val="auto"/>
          <w:szCs w:val="22"/>
        </w:rPr>
        <w:t>inancial governance system</w:t>
      </w:r>
      <w:r w:rsidR="00631DEC">
        <w:rPr>
          <w:color w:val="auto"/>
          <w:szCs w:val="22"/>
        </w:rPr>
        <w:t>s are</w:t>
      </w:r>
      <w:r w:rsidR="00431816" w:rsidRPr="00431816">
        <w:rPr>
          <w:color w:val="auto"/>
          <w:szCs w:val="22"/>
        </w:rPr>
        <w:t xml:space="preserve"> in place</w:t>
      </w:r>
      <w:r w:rsidR="00631DEC">
        <w:rPr>
          <w:color w:val="auto"/>
          <w:szCs w:val="22"/>
        </w:rPr>
        <w:t xml:space="preserve">, including </w:t>
      </w:r>
      <w:r w:rsidR="00431816" w:rsidRPr="00431816">
        <w:rPr>
          <w:color w:val="auto"/>
          <w:szCs w:val="22"/>
        </w:rPr>
        <w:t xml:space="preserve">how unspent funds are reported, monitored, and reviewed. </w:t>
      </w:r>
      <w:r w:rsidR="00631DEC">
        <w:rPr>
          <w:color w:val="auto"/>
          <w:szCs w:val="22"/>
        </w:rPr>
        <w:t>Workforce governance systems ensure the</w:t>
      </w:r>
      <w:r w:rsidR="00431816" w:rsidRPr="00431816">
        <w:rPr>
          <w:color w:val="auto"/>
          <w:szCs w:val="22"/>
        </w:rPr>
        <w:t xml:space="preserve"> right number and mix of staff are deployed. </w:t>
      </w:r>
      <w:r w:rsidR="00A73601" w:rsidRPr="00431816">
        <w:rPr>
          <w:color w:val="auto"/>
          <w:szCs w:val="22"/>
        </w:rPr>
        <w:t>Position descriptions clearly outline responsibilities and accountabilities for the delivery of safe and effective care.</w:t>
      </w:r>
      <w:r w:rsidR="00A73601">
        <w:rPr>
          <w:color w:val="auto"/>
          <w:szCs w:val="22"/>
        </w:rPr>
        <w:t xml:space="preserve"> </w:t>
      </w:r>
      <w:r w:rsidR="00631DEC">
        <w:rPr>
          <w:color w:val="auto"/>
          <w:szCs w:val="22"/>
        </w:rPr>
        <w:t xml:space="preserve">There are </w:t>
      </w:r>
      <w:r w:rsidR="00431816" w:rsidRPr="00431816">
        <w:rPr>
          <w:color w:val="auto"/>
          <w:szCs w:val="22"/>
        </w:rPr>
        <w:t xml:space="preserve">robust monitoring </w:t>
      </w:r>
      <w:r w:rsidR="00631DEC">
        <w:rPr>
          <w:color w:val="auto"/>
          <w:szCs w:val="22"/>
        </w:rPr>
        <w:t>processes for</w:t>
      </w:r>
      <w:r w:rsidR="00431816" w:rsidRPr="00431816">
        <w:rPr>
          <w:color w:val="auto"/>
          <w:szCs w:val="22"/>
        </w:rPr>
        <w:t xml:space="preserve"> staff qualifications, police clearances, vehicle and licencing requirements and tracking of performance assessments. </w:t>
      </w:r>
      <w:r w:rsidR="00482562">
        <w:rPr>
          <w:color w:val="auto"/>
          <w:szCs w:val="22"/>
        </w:rPr>
        <w:t>There are</w:t>
      </w:r>
      <w:r w:rsidR="00431816" w:rsidRPr="00431816">
        <w:rPr>
          <w:color w:val="auto"/>
          <w:szCs w:val="22"/>
        </w:rPr>
        <w:t xml:space="preserve"> effective systems to ensure </w:t>
      </w:r>
      <w:r w:rsidR="00482562">
        <w:rPr>
          <w:color w:val="auto"/>
          <w:szCs w:val="22"/>
        </w:rPr>
        <w:t xml:space="preserve">the organisation complies with its regulatory responsibilities. </w:t>
      </w:r>
      <w:r w:rsidR="00431816" w:rsidRPr="00431816">
        <w:rPr>
          <w:color w:val="auto"/>
          <w:szCs w:val="22"/>
        </w:rPr>
        <w:t xml:space="preserve">Policies, procedures, and staff training have been developed to </w:t>
      </w:r>
      <w:r w:rsidR="002315CD">
        <w:rPr>
          <w:color w:val="auto"/>
          <w:szCs w:val="22"/>
        </w:rPr>
        <w:t>assist</w:t>
      </w:r>
      <w:r w:rsidR="00431816" w:rsidRPr="00431816">
        <w:rPr>
          <w:color w:val="auto"/>
          <w:szCs w:val="22"/>
        </w:rPr>
        <w:t xml:space="preserve"> staff to identify and monitor consumers where restrictive practices are in place. </w:t>
      </w:r>
      <w:r w:rsidR="002315CD">
        <w:rPr>
          <w:color w:val="auto"/>
          <w:szCs w:val="22"/>
        </w:rPr>
        <w:t>M</w:t>
      </w:r>
      <w:r w:rsidR="00431816" w:rsidRPr="00431816">
        <w:rPr>
          <w:color w:val="auto"/>
          <w:szCs w:val="22"/>
        </w:rPr>
        <w:t>anagement review and investigate all incidents, and mandatory reporting for relevant incidents is actioned within legislated timeframes.</w:t>
      </w:r>
      <w:r w:rsidR="003573C5">
        <w:rPr>
          <w:color w:val="auto"/>
          <w:szCs w:val="22"/>
        </w:rPr>
        <w:t xml:space="preserve"> </w:t>
      </w:r>
      <w:r w:rsidR="00EE354D">
        <w:rPr>
          <w:color w:val="auto"/>
          <w:szCs w:val="22"/>
        </w:rPr>
        <w:t>Feedback and complaints are acted u</w:t>
      </w:r>
      <w:r w:rsidR="00431816" w:rsidRPr="00431816">
        <w:rPr>
          <w:color w:val="auto"/>
          <w:szCs w:val="22"/>
        </w:rPr>
        <w:t xml:space="preserve">pon in a timely manner, open disclosure </w:t>
      </w:r>
      <w:r w:rsidR="00EE354D">
        <w:rPr>
          <w:color w:val="auto"/>
          <w:szCs w:val="22"/>
        </w:rPr>
        <w:t xml:space="preserve">is used </w:t>
      </w:r>
      <w:r w:rsidR="00431816" w:rsidRPr="00431816">
        <w:rPr>
          <w:color w:val="auto"/>
          <w:szCs w:val="22"/>
        </w:rPr>
        <w:t xml:space="preserve">and </w:t>
      </w:r>
      <w:r w:rsidR="00EE354D">
        <w:rPr>
          <w:color w:val="auto"/>
          <w:szCs w:val="22"/>
        </w:rPr>
        <w:t>there are processes to ensure the</w:t>
      </w:r>
      <w:r w:rsidR="00431816" w:rsidRPr="00431816">
        <w:rPr>
          <w:color w:val="auto"/>
          <w:szCs w:val="22"/>
        </w:rPr>
        <w:t xml:space="preserve"> complainant is satisfied with the outcome</w:t>
      </w:r>
      <w:r w:rsidR="00482562">
        <w:rPr>
          <w:color w:val="auto"/>
          <w:szCs w:val="22"/>
        </w:rPr>
        <w:t>s</w:t>
      </w:r>
      <w:r w:rsidR="00431816" w:rsidRPr="00431816">
        <w:rPr>
          <w:color w:val="auto"/>
          <w:szCs w:val="22"/>
        </w:rPr>
        <w:t xml:space="preserve">. </w:t>
      </w:r>
    </w:p>
    <w:p w14:paraId="67182F72" w14:textId="4772C528" w:rsidR="00431816" w:rsidRPr="00431816" w:rsidRDefault="00250705" w:rsidP="0070287C">
      <w:pPr>
        <w:pStyle w:val="NormalArial"/>
        <w:rPr>
          <w:color w:val="auto"/>
          <w:szCs w:val="22"/>
        </w:rPr>
      </w:pPr>
      <w:r>
        <w:rPr>
          <w:color w:val="auto"/>
          <w:szCs w:val="22"/>
        </w:rPr>
        <w:t>The organisation has an effective</w:t>
      </w:r>
      <w:r w:rsidR="00431816" w:rsidRPr="00431816">
        <w:rPr>
          <w:color w:val="auto"/>
          <w:szCs w:val="22"/>
        </w:rPr>
        <w:t xml:space="preserve"> risk management framework that includes systems and processes that guide staff practice</w:t>
      </w:r>
      <w:r w:rsidR="00943F24">
        <w:rPr>
          <w:color w:val="auto"/>
          <w:szCs w:val="22"/>
        </w:rPr>
        <w:t xml:space="preserve">. </w:t>
      </w:r>
      <w:r w:rsidR="007A3560">
        <w:rPr>
          <w:color w:val="auto"/>
          <w:szCs w:val="22"/>
        </w:rPr>
        <w:t>A</w:t>
      </w:r>
      <w:r w:rsidR="00431816" w:rsidRPr="00431816">
        <w:rPr>
          <w:color w:val="auto"/>
          <w:szCs w:val="22"/>
        </w:rPr>
        <w:t xml:space="preserve"> range of processes </w:t>
      </w:r>
      <w:r w:rsidR="007A3560">
        <w:rPr>
          <w:color w:val="auto"/>
          <w:szCs w:val="22"/>
        </w:rPr>
        <w:t xml:space="preserve">are used to identify, manage, </w:t>
      </w:r>
      <w:proofErr w:type="gramStart"/>
      <w:r w:rsidR="007A3560">
        <w:rPr>
          <w:color w:val="auto"/>
          <w:szCs w:val="22"/>
        </w:rPr>
        <w:t>escalate</w:t>
      </w:r>
      <w:proofErr w:type="gramEnd"/>
      <w:r w:rsidR="007A3560">
        <w:rPr>
          <w:color w:val="auto"/>
          <w:szCs w:val="22"/>
        </w:rPr>
        <w:t xml:space="preserve"> and mitigate </w:t>
      </w:r>
      <w:r w:rsidR="00031E32">
        <w:rPr>
          <w:color w:val="auto"/>
          <w:szCs w:val="22"/>
        </w:rPr>
        <w:t xml:space="preserve">high impact or high prevalence </w:t>
      </w:r>
      <w:r w:rsidR="007A3560">
        <w:rPr>
          <w:color w:val="auto"/>
          <w:szCs w:val="22"/>
        </w:rPr>
        <w:t>risks to consumers</w:t>
      </w:r>
      <w:r w:rsidR="005F6F62">
        <w:rPr>
          <w:color w:val="auto"/>
          <w:szCs w:val="22"/>
        </w:rPr>
        <w:t>’</w:t>
      </w:r>
      <w:r w:rsidR="007A3560">
        <w:rPr>
          <w:color w:val="auto"/>
          <w:szCs w:val="22"/>
        </w:rPr>
        <w:t xml:space="preserve"> care. </w:t>
      </w:r>
      <w:r w:rsidR="00943F24">
        <w:rPr>
          <w:color w:val="auto"/>
          <w:szCs w:val="22"/>
        </w:rPr>
        <w:t>A</w:t>
      </w:r>
      <w:r w:rsidR="00431816" w:rsidRPr="00431816">
        <w:rPr>
          <w:color w:val="auto"/>
          <w:szCs w:val="22"/>
        </w:rPr>
        <w:t xml:space="preserve"> risk register </w:t>
      </w:r>
      <w:r w:rsidR="00943F24">
        <w:rPr>
          <w:color w:val="auto"/>
          <w:szCs w:val="22"/>
        </w:rPr>
        <w:t xml:space="preserve">is maintained which outlines </w:t>
      </w:r>
      <w:r w:rsidR="00431816" w:rsidRPr="00431816">
        <w:rPr>
          <w:color w:val="auto"/>
          <w:szCs w:val="22"/>
        </w:rPr>
        <w:t xml:space="preserve">consumer risks </w:t>
      </w:r>
      <w:r w:rsidR="007A3560">
        <w:rPr>
          <w:color w:val="auto"/>
          <w:szCs w:val="22"/>
        </w:rPr>
        <w:t xml:space="preserve">and risk </w:t>
      </w:r>
      <w:r w:rsidR="00431816" w:rsidRPr="00431816">
        <w:rPr>
          <w:color w:val="auto"/>
          <w:szCs w:val="22"/>
        </w:rPr>
        <w:t>mitigation strategies</w:t>
      </w:r>
      <w:r w:rsidR="007A3560">
        <w:rPr>
          <w:color w:val="auto"/>
          <w:szCs w:val="22"/>
        </w:rPr>
        <w:t>, with identified c</w:t>
      </w:r>
      <w:r w:rsidR="00431816" w:rsidRPr="00431816">
        <w:rPr>
          <w:color w:val="auto"/>
          <w:szCs w:val="22"/>
        </w:rPr>
        <w:t>onsumers discussed during team and governance meetings.</w:t>
      </w:r>
      <w:r w:rsidR="00DB07C3" w:rsidRPr="00DB07C3">
        <w:rPr>
          <w:color w:val="auto"/>
          <w:szCs w:val="22"/>
        </w:rPr>
        <w:t xml:space="preserve"> </w:t>
      </w:r>
      <w:r w:rsidR="00DB07C3">
        <w:rPr>
          <w:color w:val="auto"/>
          <w:szCs w:val="22"/>
        </w:rPr>
        <w:t>S</w:t>
      </w:r>
      <w:r w:rsidR="00DB07C3" w:rsidRPr="00431816">
        <w:rPr>
          <w:color w:val="auto"/>
          <w:szCs w:val="22"/>
        </w:rPr>
        <w:t>taff have received education on identifying and managing suspected abuse and neglect. One consumer identified as vulnerable and potentially at risk of neglect is highlighted on the risk register and their case is regularly monitored and discussed by the management team.</w:t>
      </w:r>
      <w:r w:rsidR="00DB07C3" w:rsidRPr="00DB07C3">
        <w:rPr>
          <w:color w:val="auto"/>
          <w:szCs w:val="22"/>
        </w:rPr>
        <w:t xml:space="preserve"> </w:t>
      </w:r>
      <w:r w:rsidR="00DB07C3" w:rsidRPr="00431816">
        <w:rPr>
          <w:color w:val="auto"/>
          <w:szCs w:val="22"/>
        </w:rPr>
        <w:t xml:space="preserve">Policies and procedures have been specifically developed to support staff to identify when an activity a consumer wants to engage in has an element of risk, </w:t>
      </w:r>
      <w:r w:rsidR="00DB07C3">
        <w:rPr>
          <w:color w:val="auto"/>
          <w:szCs w:val="22"/>
        </w:rPr>
        <w:t xml:space="preserve">and </w:t>
      </w:r>
      <w:r w:rsidR="00DB07C3" w:rsidRPr="00431816">
        <w:rPr>
          <w:color w:val="auto"/>
          <w:szCs w:val="22"/>
        </w:rPr>
        <w:t>how to identify mitigation strategies to enable the consumer to do the activities they want to do.</w:t>
      </w:r>
      <w:r w:rsidR="0070287C">
        <w:rPr>
          <w:color w:val="auto"/>
          <w:szCs w:val="22"/>
        </w:rPr>
        <w:t xml:space="preserve"> </w:t>
      </w:r>
      <w:r w:rsidR="00DB07C3">
        <w:rPr>
          <w:color w:val="auto"/>
          <w:szCs w:val="22"/>
        </w:rPr>
        <w:t>Documentation shows</w:t>
      </w:r>
      <w:r w:rsidR="00431816" w:rsidRPr="00431816">
        <w:rPr>
          <w:color w:val="auto"/>
          <w:szCs w:val="22"/>
        </w:rPr>
        <w:t xml:space="preserve"> </w:t>
      </w:r>
      <w:r w:rsidR="006621E5">
        <w:rPr>
          <w:color w:val="auto"/>
          <w:szCs w:val="22"/>
        </w:rPr>
        <w:t xml:space="preserve">incidents are reported, escalated, </w:t>
      </w:r>
      <w:proofErr w:type="gramStart"/>
      <w:r w:rsidR="00FC6C7E">
        <w:rPr>
          <w:color w:val="auto"/>
          <w:szCs w:val="22"/>
        </w:rPr>
        <w:t>r</w:t>
      </w:r>
      <w:r w:rsidR="00AD5992">
        <w:rPr>
          <w:color w:val="auto"/>
          <w:szCs w:val="22"/>
        </w:rPr>
        <w:t>eviewed</w:t>
      </w:r>
      <w:proofErr w:type="gramEnd"/>
      <w:r w:rsidR="00AD5992">
        <w:rPr>
          <w:color w:val="auto"/>
          <w:szCs w:val="22"/>
        </w:rPr>
        <w:t xml:space="preserve"> and investigated</w:t>
      </w:r>
      <w:r w:rsidR="00431816" w:rsidRPr="00431816">
        <w:rPr>
          <w:color w:val="auto"/>
          <w:szCs w:val="22"/>
        </w:rPr>
        <w:t xml:space="preserve">. </w:t>
      </w:r>
      <w:r w:rsidR="006B73D5">
        <w:rPr>
          <w:color w:val="auto"/>
          <w:szCs w:val="22"/>
        </w:rPr>
        <w:t>R</w:t>
      </w:r>
      <w:r w:rsidR="00431816" w:rsidRPr="00431816">
        <w:rPr>
          <w:color w:val="auto"/>
          <w:szCs w:val="22"/>
        </w:rPr>
        <w:t xml:space="preserve">oot causes </w:t>
      </w:r>
      <w:r w:rsidR="00FC6C7E">
        <w:rPr>
          <w:color w:val="auto"/>
          <w:szCs w:val="22"/>
        </w:rPr>
        <w:t xml:space="preserve">of incidents </w:t>
      </w:r>
      <w:r w:rsidR="00431816" w:rsidRPr="00431816">
        <w:rPr>
          <w:color w:val="auto"/>
          <w:szCs w:val="22"/>
        </w:rPr>
        <w:t xml:space="preserve">are identified and improvement actions to prevent </w:t>
      </w:r>
      <w:r w:rsidR="00431816" w:rsidRPr="00431816">
        <w:rPr>
          <w:color w:val="auto"/>
          <w:szCs w:val="22"/>
        </w:rPr>
        <w:lastRenderedPageBreak/>
        <w:t>recurrence</w:t>
      </w:r>
      <w:r w:rsidR="00FC6C7E">
        <w:rPr>
          <w:color w:val="auto"/>
          <w:szCs w:val="22"/>
        </w:rPr>
        <w:t xml:space="preserve"> are initiated</w:t>
      </w:r>
      <w:r w:rsidR="00431816" w:rsidRPr="00431816">
        <w:rPr>
          <w:color w:val="auto"/>
          <w:szCs w:val="22"/>
        </w:rPr>
        <w:t xml:space="preserve">. Incident data </w:t>
      </w:r>
      <w:r w:rsidR="00FC6C7E">
        <w:rPr>
          <w:color w:val="auto"/>
          <w:szCs w:val="22"/>
        </w:rPr>
        <w:t>is</w:t>
      </w:r>
      <w:r w:rsidR="00431816" w:rsidRPr="00431816">
        <w:rPr>
          <w:color w:val="auto"/>
          <w:szCs w:val="22"/>
        </w:rPr>
        <w:t xml:space="preserve"> trended, analysed, and reported, and discussed </w:t>
      </w:r>
      <w:r w:rsidR="00FC6C7E">
        <w:rPr>
          <w:color w:val="auto"/>
          <w:szCs w:val="22"/>
        </w:rPr>
        <w:t>at</w:t>
      </w:r>
      <w:r w:rsidR="00431816" w:rsidRPr="00431816">
        <w:rPr>
          <w:color w:val="auto"/>
          <w:szCs w:val="22"/>
        </w:rPr>
        <w:t xml:space="preserve"> team and clinical governance committee meetings.</w:t>
      </w:r>
    </w:p>
    <w:p w14:paraId="75E82269" w14:textId="19026F84" w:rsidR="00431816" w:rsidRPr="0092459B" w:rsidRDefault="0070287C" w:rsidP="0092459B">
      <w:pPr>
        <w:pStyle w:val="NormalArial"/>
        <w:rPr>
          <w:color w:val="auto"/>
          <w:szCs w:val="22"/>
        </w:rPr>
      </w:pPr>
      <w:r w:rsidRPr="0092459B">
        <w:rPr>
          <w:color w:val="auto"/>
          <w:szCs w:val="22"/>
        </w:rPr>
        <w:t>A</w:t>
      </w:r>
      <w:r w:rsidR="00431816" w:rsidRPr="0092459B">
        <w:rPr>
          <w:color w:val="auto"/>
          <w:szCs w:val="22"/>
        </w:rPr>
        <w:t xml:space="preserve"> clinical governance framework</w:t>
      </w:r>
      <w:r w:rsidR="00887D3C" w:rsidRPr="0092459B">
        <w:rPr>
          <w:color w:val="auto"/>
          <w:szCs w:val="22"/>
        </w:rPr>
        <w:t xml:space="preserve"> is </w:t>
      </w:r>
      <w:r w:rsidR="00CA5D1E" w:rsidRPr="0092459B">
        <w:rPr>
          <w:color w:val="auto"/>
          <w:szCs w:val="22"/>
        </w:rPr>
        <w:t xml:space="preserve">supported by policies and procedures </w:t>
      </w:r>
      <w:r w:rsidR="00887D3C" w:rsidRPr="0092459B">
        <w:rPr>
          <w:color w:val="auto"/>
          <w:szCs w:val="22"/>
        </w:rPr>
        <w:t xml:space="preserve">to guide </w:t>
      </w:r>
      <w:r w:rsidR="005E71FE" w:rsidRPr="0092459B">
        <w:rPr>
          <w:color w:val="auto"/>
          <w:szCs w:val="22"/>
        </w:rPr>
        <w:t xml:space="preserve">staff in delivery of </w:t>
      </w:r>
      <w:r w:rsidR="00431816" w:rsidRPr="0092459B">
        <w:rPr>
          <w:color w:val="auto"/>
          <w:szCs w:val="22"/>
        </w:rPr>
        <w:t>evidence based, best practice care.</w:t>
      </w:r>
      <w:r w:rsidR="003E3E8F" w:rsidRPr="003E3E8F">
        <w:rPr>
          <w:color w:val="auto"/>
          <w:szCs w:val="22"/>
        </w:rPr>
        <w:t xml:space="preserve"> </w:t>
      </w:r>
      <w:r w:rsidR="003E3E8F">
        <w:rPr>
          <w:color w:val="auto"/>
          <w:szCs w:val="22"/>
        </w:rPr>
        <w:t>While</w:t>
      </w:r>
      <w:r w:rsidR="003E3E8F" w:rsidRPr="00431816">
        <w:rPr>
          <w:color w:val="auto"/>
          <w:szCs w:val="22"/>
        </w:rPr>
        <w:t xml:space="preserve"> the service does not provide clinical care, the organisation maintains effective clinical governance by having processes to track and monitor clinical care delivered by contracted providers and to monitor and manage the impact clinical matters have on consumers.</w:t>
      </w:r>
      <w:r w:rsidR="0092459B" w:rsidRPr="0092459B">
        <w:rPr>
          <w:color w:val="auto"/>
          <w:szCs w:val="22"/>
        </w:rPr>
        <w:t xml:space="preserve"> </w:t>
      </w:r>
      <w:r w:rsidR="0092459B">
        <w:rPr>
          <w:color w:val="auto"/>
          <w:szCs w:val="22"/>
        </w:rPr>
        <w:t>P</w:t>
      </w:r>
      <w:r w:rsidR="00431816" w:rsidRPr="00431816">
        <w:rPr>
          <w:color w:val="auto"/>
          <w:szCs w:val="22"/>
        </w:rPr>
        <w:t>olicies and procedures support staff to identify and monitor the use of restrictive practices</w:t>
      </w:r>
      <w:r w:rsidR="0092459B">
        <w:rPr>
          <w:color w:val="auto"/>
          <w:szCs w:val="22"/>
        </w:rPr>
        <w:t xml:space="preserve">, and a register is maintained which shows there are currently no consumers </w:t>
      </w:r>
      <w:r w:rsidR="00431816" w:rsidRPr="00431816">
        <w:rPr>
          <w:color w:val="auto"/>
          <w:szCs w:val="22"/>
        </w:rPr>
        <w:t xml:space="preserve">subject to restrictive practice. </w:t>
      </w:r>
      <w:r w:rsidR="005E71FE">
        <w:rPr>
          <w:color w:val="auto"/>
          <w:szCs w:val="22"/>
        </w:rPr>
        <w:t xml:space="preserve">Oral antibiotic use </w:t>
      </w:r>
      <w:r w:rsidR="0092459B">
        <w:rPr>
          <w:color w:val="auto"/>
          <w:szCs w:val="22"/>
        </w:rPr>
        <w:t>and</w:t>
      </w:r>
      <w:r w:rsidR="00431816" w:rsidRPr="00431816">
        <w:rPr>
          <w:color w:val="auto"/>
          <w:szCs w:val="22"/>
        </w:rPr>
        <w:t xml:space="preserve"> clinical indicators </w:t>
      </w:r>
      <w:r w:rsidR="0092459B">
        <w:rPr>
          <w:color w:val="auto"/>
          <w:szCs w:val="22"/>
        </w:rPr>
        <w:t>are monitored</w:t>
      </w:r>
      <w:r w:rsidR="00D275C4">
        <w:rPr>
          <w:color w:val="auto"/>
          <w:szCs w:val="22"/>
        </w:rPr>
        <w:t>,</w:t>
      </w:r>
      <w:r w:rsidR="0092459B">
        <w:rPr>
          <w:color w:val="auto"/>
          <w:szCs w:val="22"/>
        </w:rPr>
        <w:t xml:space="preserve"> reviewed, </w:t>
      </w:r>
      <w:r w:rsidR="00431816" w:rsidRPr="00431816">
        <w:rPr>
          <w:color w:val="auto"/>
          <w:szCs w:val="22"/>
        </w:rPr>
        <w:t>and discuss</w:t>
      </w:r>
      <w:r w:rsidR="0092459B">
        <w:rPr>
          <w:color w:val="auto"/>
          <w:szCs w:val="22"/>
        </w:rPr>
        <w:t>ed</w:t>
      </w:r>
      <w:r w:rsidR="00431816" w:rsidRPr="00431816">
        <w:rPr>
          <w:color w:val="auto"/>
          <w:szCs w:val="22"/>
        </w:rPr>
        <w:t xml:space="preserve"> at clinical team meetings. </w:t>
      </w:r>
      <w:r w:rsidR="0092459B">
        <w:rPr>
          <w:color w:val="auto"/>
          <w:szCs w:val="22"/>
        </w:rPr>
        <w:t>T</w:t>
      </w:r>
      <w:r w:rsidR="00431816" w:rsidRPr="00431816">
        <w:rPr>
          <w:color w:val="auto"/>
          <w:szCs w:val="22"/>
        </w:rPr>
        <w:t xml:space="preserve">he use of open disclosure is standard practice when negative events occur. </w:t>
      </w:r>
    </w:p>
    <w:p w14:paraId="25AFB439" w14:textId="5F6E940F" w:rsidR="0092459B" w:rsidRPr="0071262C" w:rsidRDefault="0092459B" w:rsidP="0092459B">
      <w:pPr>
        <w:pStyle w:val="NormalArial"/>
      </w:pPr>
      <w:r>
        <w:t xml:space="preserve">Based on the assessment team’s report, I find requirements (3)(a), (3)(c), (3)(d) and (3)(e) in Standard 8 Organisational governance compliant. </w:t>
      </w:r>
    </w:p>
    <w:sectPr w:rsidR="0092459B" w:rsidRPr="0071262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2AF20" w14:textId="77777777" w:rsidR="00725FC8" w:rsidRDefault="00725FC8">
      <w:pPr>
        <w:spacing w:after="0"/>
      </w:pPr>
      <w:r>
        <w:separator/>
      </w:r>
    </w:p>
  </w:endnote>
  <w:endnote w:type="continuationSeparator" w:id="0">
    <w:p w14:paraId="686B0A2B" w14:textId="77777777" w:rsidR="00725FC8" w:rsidRDefault="00725F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147E1" w14:textId="77777777" w:rsidR="005C4C7C" w:rsidRPr="00DF37F2" w:rsidRDefault="005C4C7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The Carers Home Care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0BF371E" w14:textId="77777777" w:rsidR="005C4C7C" w:rsidRPr="00DF37F2" w:rsidRDefault="005C4C7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500251</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2B22C1A" w14:textId="77777777" w:rsidR="005C4C7C" w:rsidRPr="00DF37F2" w:rsidRDefault="005C4C7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D51F2" w14:textId="77777777" w:rsidR="00725FC8" w:rsidRDefault="00725FC8" w:rsidP="00D71F88">
      <w:pPr>
        <w:spacing w:after="0"/>
      </w:pPr>
      <w:r>
        <w:separator/>
      </w:r>
    </w:p>
  </w:footnote>
  <w:footnote w:type="continuationSeparator" w:id="0">
    <w:p w14:paraId="43743C09" w14:textId="77777777" w:rsidR="00725FC8" w:rsidRDefault="00725FC8" w:rsidP="00D71F88">
      <w:pPr>
        <w:spacing w:after="0"/>
      </w:pPr>
      <w:r>
        <w:continuationSeparator/>
      </w:r>
    </w:p>
  </w:footnote>
  <w:footnote w:id="1">
    <w:p w14:paraId="5FF541B4" w14:textId="2C00E807" w:rsidR="005C4C7C" w:rsidRDefault="005C4C7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40EBC">
        <w:rPr>
          <w:rFonts w:ascii="Arial" w:hAnsi="Arial" w:cs="Arial"/>
          <w:color w:val="auto"/>
          <w:sz w:val="20"/>
          <w:szCs w:val="20"/>
        </w:rPr>
        <w:t>section 68A</w:t>
      </w:r>
      <w:r w:rsidRPr="00440EBC">
        <w:rPr>
          <w:rFonts w:ascii="Arial" w:hAnsi="Arial" w:cs="Arial"/>
          <w:b/>
          <w:color w:val="auto"/>
          <w:sz w:val="20"/>
          <w:szCs w:val="20"/>
        </w:rPr>
        <w:t xml:space="preserve"> </w:t>
      </w:r>
      <w:r w:rsidRPr="00440EBC">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EE6752C" w14:textId="77777777" w:rsidR="005C4C7C" w:rsidRDefault="005C4C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9AB21" w14:textId="77777777" w:rsidR="005C4C7C" w:rsidRDefault="005C4C7C">
    <w:pPr>
      <w:pStyle w:val="Header"/>
    </w:pPr>
    <w:r>
      <w:rPr>
        <w:noProof/>
        <w:color w:val="2B579A"/>
        <w:shd w:val="clear" w:color="auto" w:fill="E6E6E6"/>
        <w:lang w:val="en-US"/>
      </w:rPr>
      <w:drawing>
        <wp:anchor distT="0" distB="0" distL="114300" distR="114300" simplePos="0" relativeHeight="251663360" behindDoc="1" locked="0" layoutInCell="1" allowOverlap="1" wp14:anchorId="56B3F47E" wp14:editId="50B76B7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D1093" w14:textId="77777777" w:rsidR="005C4C7C" w:rsidRDefault="005C4C7C">
    <w:pPr>
      <w:pStyle w:val="Header"/>
    </w:pPr>
    <w:r>
      <w:rPr>
        <w:noProof/>
      </w:rPr>
      <w:drawing>
        <wp:anchor distT="0" distB="0" distL="114300" distR="114300" simplePos="0" relativeHeight="251661312" behindDoc="0" locked="0" layoutInCell="1" allowOverlap="1" wp14:anchorId="27A20746" wp14:editId="0DFDE2D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E9E20C8">
      <w:start w:val="1"/>
      <w:numFmt w:val="lowerRoman"/>
      <w:lvlText w:val="(%1)"/>
      <w:lvlJc w:val="left"/>
      <w:pPr>
        <w:ind w:left="1080" w:hanging="720"/>
      </w:pPr>
      <w:rPr>
        <w:rFonts w:hint="default"/>
      </w:rPr>
    </w:lvl>
    <w:lvl w:ilvl="1" w:tplc="094E3064" w:tentative="1">
      <w:start w:val="1"/>
      <w:numFmt w:val="lowerLetter"/>
      <w:lvlText w:val="%2."/>
      <w:lvlJc w:val="left"/>
      <w:pPr>
        <w:ind w:left="1440" w:hanging="360"/>
      </w:pPr>
    </w:lvl>
    <w:lvl w:ilvl="2" w:tplc="B6F20122" w:tentative="1">
      <w:start w:val="1"/>
      <w:numFmt w:val="lowerRoman"/>
      <w:lvlText w:val="%3."/>
      <w:lvlJc w:val="right"/>
      <w:pPr>
        <w:ind w:left="2160" w:hanging="180"/>
      </w:pPr>
    </w:lvl>
    <w:lvl w:ilvl="3" w:tplc="F1387630" w:tentative="1">
      <w:start w:val="1"/>
      <w:numFmt w:val="decimal"/>
      <w:lvlText w:val="%4."/>
      <w:lvlJc w:val="left"/>
      <w:pPr>
        <w:ind w:left="2880" w:hanging="360"/>
      </w:pPr>
    </w:lvl>
    <w:lvl w:ilvl="4" w:tplc="71E6227E" w:tentative="1">
      <w:start w:val="1"/>
      <w:numFmt w:val="lowerLetter"/>
      <w:lvlText w:val="%5."/>
      <w:lvlJc w:val="left"/>
      <w:pPr>
        <w:ind w:left="3600" w:hanging="360"/>
      </w:pPr>
    </w:lvl>
    <w:lvl w:ilvl="5" w:tplc="8ADA3AB4" w:tentative="1">
      <w:start w:val="1"/>
      <w:numFmt w:val="lowerRoman"/>
      <w:lvlText w:val="%6."/>
      <w:lvlJc w:val="right"/>
      <w:pPr>
        <w:ind w:left="4320" w:hanging="180"/>
      </w:pPr>
    </w:lvl>
    <w:lvl w:ilvl="6" w:tplc="5D10A6CC" w:tentative="1">
      <w:start w:val="1"/>
      <w:numFmt w:val="decimal"/>
      <w:lvlText w:val="%7."/>
      <w:lvlJc w:val="left"/>
      <w:pPr>
        <w:ind w:left="5040" w:hanging="360"/>
      </w:pPr>
    </w:lvl>
    <w:lvl w:ilvl="7" w:tplc="56E648CC" w:tentative="1">
      <w:start w:val="1"/>
      <w:numFmt w:val="lowerLetter"/>
      <w:lvlText w:val="%8."/>
      <w:lvlJc w:val="left"/>
      <w:pPr>
        <w:ind w:left="5760" w:hanging="360"/>
      </w:pPr>
    </w:lvl>
    <w:lvl w:ilvl="8" w:tplc="2BC487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A12906C">
      <w:start w:val="1"/>
      <w:numFmt w:val="lowerRoman"/>
      <w:lvlText w:val="(%1)"/>
      <w:lvlJc w:val="left"/>
      <w:pPr>
        <w:ind w:left="1080" w:hanging="720"/>
      </w:pPr>
      <w:rPr>
        <w:rFonts w:hint="default"/>
      </w:rPr>
    </w:lvl>
    <w:lvl w:ilvl="1" w:tplc="F7C293F4" w:tentative="1">
      <w:start w:val="1"/>
      <w:numFmt w:val="lowerLetter"/>
      <w:lvlText w:val="%2."/>
      <w:lvlJc w:val="left"/>
      <w:pPr>
        <w:ind w:left="1440" w:hanging="360"/>
      </w:pPr>
    </w:lvl>
    <w:lvl w:ilvl="2" w:tplc="A6C8DC68" w:tentative="1">
      <w:start w:val="1"/>
      <w:numFmt w:val="lowerRoman"/>
      <w:lvlText w:val="%3."/>
      <w:lvlJc w:val="right"/>
      <w:pPr>
        <w:ind w:left="2160" w:hanging="180"/>
      </w:pPr>
    </w:lvl>
    <w:lvl w:ilvl="3" w:tplc="FA4A9C48" w:tentative="1">
      <w:start w:val="1"/>
      <w:numFmt w:val="decimal"/>
      <w:lvlText w:val="%4."/>
      <w:lvlJc w:val="left"/>
      <w:pPr>
        <w:ind w:left="2880" w:hanging="360"/>
      </w:pPr>
    </w:lvl>
    <w:lvl w:ilvl="4" w:tplc="EC422F1C" w:tentative="1">
      <w:start w:val="1"/>
      <w:numFmt w:val="lowerLetter"/>
      <w:lvlText w:val="%5."/>
      <w:lvlJc w:val="left"/>
      <w:pPr>
        <w:ind w:left="3600" w:hanging="360"/>
      </w:pPr>
    </w:lvl>
    <w:lvl w:ilvl="5" w:tplc="8EF02B1E" w:tentative="1">
      <w:start w:val="1"/>
      <w:numFmt w:val="lowerRoman"/>
      <w:lvlText w:val="%6."/>
      <w:lvlJc w:val="right"/>
      <w:pPr>
        <w:ind w:left="4320" w:hanging="180"/>
      </w:pPr>
    </w:lvl>
    <w:lvl w:ilvl="6" w:tplc="764A507A" w:tentative="1">
      <w:start w:val="1"/>
      <w:numFmt w:val="decimal"/>
      <w:lvlText w:val="%7."/>
      <w:lvlJc w:val="left"/>
      <w:pPr>
        <w:ind w:left="5040" w:hanging="360"/>
      </w:pPr>
    </w:lvl>
    <w:lvl w:ilvl="7" w:tplc="BE706CD2" w:tentative="1">
      <w:start w:val="1"/>
      <w:numFmt w:val="lowerLetter"/>
      <w:lvlText w:val="%8."/>
      <w:lvlJc w:val="left"/>
      <w:pPr>
        <w:ind w:left="5760" w:hanging="360"/>
      </w:pPr>
    </w:lvl>
    <w:lvl w:ilvl="8" w:tplc="4E881DF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0C45ADA">
      <w:start w:val="1"/>
      <w:numFmt w:val="lowerRoman"/>
      <w:lvlText w:val="(%1)"/>
      <w:lvlJc w:val="left"/>
      <w:pPr>
        <w:ind w:left="1080" w:hanging="720"/>
      </w:pPr>
      <w:rPr>
        <w:rFonts w:hint="default"/>
      </w:rPr>
    </w:lvl>
    <w:lvl w:ilvl="1" w:tplc="CC6A98A8" w:tentative="1">
      <w:start w:val="1"/>
      <w:numFmt w:val="lowerLetter"/>
      <w:lvlText w:val="%2."/>
      <w:lvlJc w:val="left"/>
      <w:pPr>
        <w:ind w:left="1440" w:hanging="360"/>
      </w:pPr>
    </w:lvl>
    <w:lvl w:ilvl="2" w:tplc="0380A554" w:tentative="1">
      <w:start w:val="1"/>
      <w:numFmt w:val="lowerRoman"/>
      <w:lvlText w:val="%3."/>
      <w:lvlJc w:val="right"/>
      <w:pPr>
        <w:ind w:left="2160" w:hanging="180"/>
      </w:pPr>
    </w:lvl>
    <w:lvl w:ilvl="3" w:tplc="38929032" w:tentative="1">
      <w:start w:val="1"/>
      <w:numFmt w:val="decimal"/>
      <w:lvlText w:val="%4."/>
      <w:lvlJc w:val="left"/>
      <w:pPr>
        <w:ind w:left="2880" w:hanging="360"/>
      </w:pPr>
    </w:lvl>
    <w:lvl w:ilvl="4" w:tplc="76F04C44" w:tentative="1">
      <w:start w:val="1"/>
      <w:numFmt w:val="lowerLetter"/>
      <w:lvlText w:val="%5."/>
      <w:lvlJc w:val="left"/>
      <w:pPr>
        <w:ind w:left="3600" w:hanging="360"/>
      </w:pPr>
    </w:lvl>
    <w:lvl w:ilvl="5" w:tplc="587C0302" w:tentative="1">
      <w:start w:val="1"/>
      <w:numFmt w:val="lowerRoman"/>
      <w:lvlText w:val="%6."/>
      <w:lvlJc w:val="right"/>
      <w:pPr>
        <w:ind w:left="4320" w:hanging="180"/>
      </w:pPr>
    </w:lvl>
    <w:lvl w:ilvl="6" w:tplc="9E7A4234" w:tentative="1">
      <w:start w:val="1"/>
      <w:numFmt w:val="decimal"/>
      <w:lvlText w:val="%7."/>
      <w:lvlJc w:val="left"/>
      <w:pPr>
        <w:ind w:left="5040" w:hanging="360"/>
      </w:pPr>
    </w:lvl>
    <w:lvl w:ilvl="7" w:tplc="540EFDDC" w:tentative="1">
      <w:start w:val="1"/>
      <w:numFmt w:val="lowerLetter"/>
      <w:lvlText w:val="%8."/>
      <w:lvlJc w:val="left"/>
      <w:pPr>
        <w:ind w:left="5760" w:hanging="360"/>
      </w:pPr>
    </w:lvl>
    <w:lvl w:ilvl="8" w:tplc="8E68CE7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FDA9B70">
      <w:start w:val="1"/>
      <w:numFmt w:val="lowerRoman"/>
      <w:lvlText w:val="(%1)"/>
      <w:lvlJc w:val="left"/>
      <w:pPr>
        <w:ind w:left="1080" w:hanging="720"/>
      </w:pPr>
      <w:rPr>
        <w:rFonts w:hint="default"/>
      </w:rPr>
    </w:lvl>
    <w:lvl w:ilvl="1" w:tplc="BA76B7A8" w:tentative="1">
      <w:start w:val="1"/>
      <w:numFmt w:val="lowerLetter"/>
      <w:lvlText w:val="%2."/>
      <w:lvlJc w:val="left"/>
      <w:pPr>
        <w:ind w:left="1440" w:hanging="360"/>
      </w:pPr>
    </w:lvl>
    <w:lvl w:ilvl="2" w:tplc="261416CA" w:tentative="1">
      <w:start w:val="1"/>
      <w:numFmt w:val="lowerRoman"/>
      <w:lvlText w:val="%3."/>
      <w:lvlJc w:val="right"/>
      <w:pPr>
        <w:ind w:left="2160" w:hanging="180"/>
      </w:pPr>
    </w:lvl>
    <w:lvl w:ilvl="3" w:tplc="A84853E0" w:tentative="1">
      <w:start w:val="1"/>
      <w:numFmt w:val="decimal"/>
      <w:lvlText w:val="%4."/>
      <w:lvlJc w:val="left"/>
      <w:pPr>
        <w:ind w:left="2880" w:hanging="360"/>
      </w:pPr>
    </w:lvl>
    <w:lvl w:ilvl="4" w:tplc="40EE61B8" w:tentative="1">
      <w:start w:val="1"/>
      <w:numFmt w:val="lowerLetter"/>
      <w:lvlText w:val="%5."/>
      <w:lvlJc w:val="left"/>
      <w:pPr>
        <w:ind w:left="3600" w:hanging="360"/>
      </w:pPr>
    </w:lvl>
    <w:lvl w:ilvl="5" w:tplc="3552E6F2" w:tentative="1">
      <w:start w:val="1"/>
      <w:numFmt w:val="lowerRoman"/>
      <w:lvlText w:val="%6."/>
      <w:lvlJc w:val="right"/>
      <w:pPr>
        <w:ind w:left="4320" w:hanging="180"/>
      </w:pPr>
    </w:lvl>
    <w:lvl w:ilvl="6" w:tplc="8A22B2A0" w:tentative="1">
      <w:start w:val="1"/>
      <w:numFmt w:val="decimal"/>
      <w:lvlText w:val="%7."/>
      <w:lvlJc w:val="left"/>
      <w:pPr>
        <w:ind w:left="5040" w:hanging="360"/>
      </w:pPr>
    </w:lvl>
    <w:lvl w:ilvl="7" w:tplc="176E5E0C" w:tentative="1">
      <w:start w:val="1"/>
      <w:numFmt w:val="lowerLetter"/>
      <w:lvlText w:val="%8."/>
      <w:lvlJc w:val="left"/>
      <w:pPr>
        <w:ind w:left="5760" w:hanging="360"/>
      </w:pPr>
    </w:lvl>
    <w:lvl w:ilvl="8" w:tplc="72C69A8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420B3E4">
      <w:start w:val="1"/>
      <w:numFmt w:val="lowerRoman"/>
      <w:lvlText w:val="(%1)"/>
      <w:lvlJc w:val="left"/>
      <w:pPr>
        <w:ind w:left="1080" w:hanging="720"/>
      </w:pPr>
      <w:rPr>
        <w:rFonts w:hint="default"/>
      </w:rPr>
    </w:lvl>
    <w:lvl w:ilvl="1" w:tplc="AFEC83D0" w:tentative="1">
      <w:start w:val="1"/>
      <w:numFmt w:val="lowerLetter"/>
      <w:lvlText w:val="%2."/>
      <w:lvlJc w:val="left"/>
      <w:pPr>
        <w:ind w:left="1440" w:hanging="360"/>
      </w:pPr>
    </w:lvl>
    <w:lvl w:ilvl="2" w:tplc="303CFD74" w:tentative="1">
      <w:start w:val="1"/>
      <w:numFmt w:val="lowerRoman"/>
      <w:lvlText w:val="%3."/>
      <w:lvlJc w:val="right"/>
      <w:pPr>
        <w:ind w:left="2160" w:hanging="180"/>
      </w:pPr>
    </w:lvl>
    <w:lvl w:ilvl="3" w:tplc="FB7C65D2" w:tentative="1">
      <w:start w:val="1"/>
      <w:numFmt w:val="decimal"/>
      <w:lvlText w:val="%4."/>
      <w:lvlJc w:val="left"/>
      <w:pPr>
        <w:ind w:left="2880" w:hanging="360"/>
      </w:pPr>
    </w:lvl>
    <w:lvl w:ilvl="4" w:tplc="C2860EDC" w:tentative="1">
      <w:start w:val="1"/>
      <w:numFmt w:val="lowerLetter"/>
      <w:lvlText w:val="%5."/>
      <w:lvlJc w:val="left"/>
      <w:pPr>
        <w:ind w:left="3600" w:hanging="360"/>
      </w:pPr>
    </w:lvl>
    <w:lvl w:ilvl="5" w:tplc="6D96A2FC" w:tentative="1">
      <w:start w:val="1"/>
      <w:numFmt w:val="lowerRoman"/>
      <w:lvlText w:val="%6."/>
      <w:lvlJc w:val="right"/>
      <w:pPr>
        <w:ind w:left="4320" w:hanging="180"/>
      </w:pPr>
    </w:lvl>
    <w:lvl w:ilvl="6" w:tplc="118C84DA" w:tentative="1">
      <w:start w:val="1"/>
      <w:numFmt w:val="decimal"/>
      <w:lvlText w:val="%7."/>
      <w:lvlJc w:val="left"/>
      <w:pPr>
        <w:ind w:left="5040" w:hanging="360"/>
      </w:pPr>
    </w:lvl>
    <w:lvl w:ilvl="7" w:tplc="1C6A885E" w:tentative="1">
      <w:start w:val="1"/>
      <w:numFmt w:val="lowerLetter"/>
      <w:lvlText w:val="%8."/>
      <w:lvlJc w:val="left"/>
      <w:pPr>
        <w:ind w:left="5760" w:hanging="360"/>
      </w:pPr>
    </w:lvl>
    <w:lvl w:ilvl="8" w:tplc="1C10E26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26E2170">
      <w:start w:val="1"/>
      <w:numFmt w:val="bullet"/>
      <w:lvlText w:val=""/>
      <w:lvlJc w:val="left"/>
      <w:pPr>
        <w:ind w:left="720" w:hanging="360"/>
      </w:pPr>
      <w:rPr>
        <w:rFonts w:ascii="Symbol" w:hAnsi="Symbol" w:hint="default"/>
        <w:color w:val="auto"/>
        <w:sz w:val="24"/>
        <w:szCs w:val="24"/>
      </w:rPr>
    </w:lvl>
    <w:lvl w:ilvl="1" w:tplc="2242870E" w:tentative="1">
      <w:start w:val="1"/>
      <w:numFmt w:val="bullet"/>
      <w:lvlText w:val="o"/>
      <w:lvlJc w:val="left"/>
      <w:pPr>
        <w:ind w:left="1440" w:hanging="360"/>
      </w:pPr>
      <w:rPr>
        <w:rFonts w:ascii="Courier New" w:hAnsi="Courier New" w:cs="Courier New" w:hint="default"/>
      </w:rPr>
    </w:lvl>
    <w:lvl w:ilvl="2" w:tplc="CE0630C2" w:tentative="1">
      <w:start w:val="1"/>
      <w:numFmt w:val="bullet"/>
      <w:lvlText w:val=""/>
      <w:lvlJc w:val="left"/>
      <w:pPr>
        <w:ind w:left="2160" w:hanging="360"/>
      </w:pPr>
      <w:rPr>
        <w:rFonts w:ascii="Wingdings" w:hAnsi="Wingdings" w:hint="default"/>
      </w:rPr>
    </w:lvl>
    <w:lvl w:ilvl="3" w:tplc="F2182E88" w:tentative="1">
      <w:start w:val="1"/>
      <w:numFmt w:val="bullet"/>
      <w:lvlText w:val=""/>
      <w:lvlJc w:val="left"/>
      <w:pPr>
        <w:ind w:left="2880" w:hanging="360"/>
      </w:pPr>
      <w:rPr>
        <w:rFonts w:ascii="Symbol" w:hAnsi="Symbol" w:hint="default"/>
      </w:rPr>
    </w:lvl>
    <w:lvl w:ilvl="4" w:tplc="8BD29804" w:tentative="1">
      <w:start w:val="1"/>
      <w:numFmt w:val="bullet"/>
      <w:lvlText w:val="o"/>
      <w:lvlJc w:val="left"/>
      <w:pPr>
        <w:ind w:left="3600" w:hanging="360"/>
      </w:pPr>
      <w:rPr>
        <w:rFonts w:ascii="Courier New" w:hAnsi="Courier New" w:cs="Courier New" w:hint="default"/>
      </w:rPr>
    </w:lvl>
    <w:lvl w:ilvl="5" w:tplc="4E904742" w:tentative="1">
      <w:start w:val="1"/>
      <w:numFmt w:val="bullet"/>
      <w:lvlText w:val=""/>
      <w:lvlJc w:val="left"/>
      <w:pPr>
        <w:ind w:left="4320" w:hanging="360"/>
      </w:pPr>
      <w:rPr>
        <w:rFonts w:ascii="Wingdings" w:hAnsi="Wingdings" w:hint="default"/>
      </w:rPr>
    </w:lvl>
    <w:lvl w:ilvl="6" w:tplc="3EA6C874" w:tentative="1">
      <w:start w:val="1"/>
      <w:numFmt w:val="bullet"/>
      <w:lvlText w:val=""/>
      <w:lvlJc w:val="left"/>
      <w:pPr>
        <w:ind w:left="5040" w:hanging="360"/>
      </w:pPr>
      <w:rPr>
        <w:rFonts w:ascii="Symbol" w:hAnsi="Symbol" w:hint="default"/>
      </w:rPr>
    </w:lvl>
    <w:lvl w:ilvl="7" w:tplc="80585042" w:tentative="1">
      <w:start w:val="1"/>
      <w:numFmt w:val="bullet"/>
      <w:lvlText w:val="o"/>
      <w:lvlJc w:val="left"/>
      <w:pPr>
        <w:ind w:left="5760" w:hanging="360"/>
      </w:pPr>
      <w:rPr>
        <w:rFonts w:ascii="Courier New" w:hAnsi="Courier New" w:cs="Courier New" w:hint="default"/>
      </w:rPr>
    </w:lvl>
    <w:lvl w:ilvl="8" w:tplc="719C0F3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9A8C9D6">
      <w:start w:val="1"/>
      <w:numFmt w:val="lowerRoman"/>
      <w:lvlText w:val="(%1)"/>
      <w:lvlJc w:val="left"/>
      <w:pPr>
        <w:ind w:left="1080" w:hanging="720"/>
      </w:pPr>
      <w:rPr>
        <w:rFonts w:hint="default"/>
      </w:rPr>
    </w:lvl>
    <w:lvl w:ilvl="1" w:tplc="8C74A8E2" w:tentative="1">
      <w:start w:val="1"/>
      <w:numFmt w:val="lowerLetter"/>
      <w:lvlText w:val="%2."/>
      <w:lvlJc w:val="left"/>
      <w:pPr>
        <w:ind w:left="1440" w:hanging="360"/>
      </w:pPr>
    </w:lvl>
    <w:lvl w:ilvl="2" w:tplc="98D813BA" w:tentative="1">
      <w:start w:val="1"/>
      <w:numFmt w:val="lowerRoman"/>
      <w:lvlText w:val="%3."/>
      <w:lvlJc w:val="right"/>
      <w:pPr>
        <w:ind w:left="2160" w:hanging="180"/>
      </w:pPr>
    </w:lvl>
    <w:lvl w:ilvl="3" w:tplc="21B6C8F0" w:tentative="1">
      <w:start w:val="1"/>
      <w:numFmt w:val="decimal"/>
      <w:lvlText w:val="%4."/>
      <w:lvlJc w:val="left"/>
      <w:pPr>
        <w:ind w:left="2880" w:hanging="360"/>
      </w:pPr>
    </w:lvl>
    <w:lvl w:ilvl="4" w:tplc="5200567E" w:tentative="1">
      <w:start w:val="1"/>
      <w:numFmt w:val="lowerLetter"/>
      <w:lvlText w:val="%5."/>
      <w:lvlJc w:val="left"/>
      <w:pPr>
        <w:ind w:left="3600" w:hanging="360"/>
      </w:pPr>
    </w:lvl>
    <w:lvl w:ilvl="5" w:tplc="AABC5FAC" w:tentative="1">
      <w:start w:val="1"/>
      <w:numFmt w:val="lowerRoman"/>
      <w:lvlText w:val="%6."/>
      <w:lvlJc w:val="right"/>
      <w:pPr>
        <w:ind w:left="4320" w:hanging="180"/>
      </w:pPr>
    </w:lvl>
    <w:lvl w:ilvl="6" w:tplc="BA862C38" w:tentative="1">
      <w:start w:val="1"/>
      <w:numFmt w:val="decimal"/>
      <w:lvlText w:val="%7."/>
      <w:lvlJc w:val="left"/>
      <w:pPr>
        <w:ind w:left="5040" w:hanging="360"/>
      </w:pPr>
    </w:lvl>
    <w:lvl w:ilvl="7" w:tplc="DCCC394C" w:tentative="1">
      <w:start w:val="1"/>
      <w:numFmt w:val="lowerLetter"/>
      <w:lvlText w:val="%8."/>
      <w:lvlJc w:val="left"/>
      <w:pPr>
        <w:ind w:left="5760" w:hanging="360"/>
      </w:pPr>
    </w:lvl>
    <w:lvl w:ilvl="8" w:tplc="8AA2036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3DA9E9C">
      <w:start w:val="1"/>
      <w:numFmt w:val="lowerRoman"/>
      <w:lvlText w:val="(%1)"/>
      <w:lvlJc w:val="left"/>
      <w:pPr>
        <w:ind w:left="1080" w:hanging="720"/>
      </w:pPr>
      <w:rPr>
        <w:rFonts w:hint="default"/>
      </w:rPr>
    </w:lvl>
    <w:lvl w:ilvl="1" w:tplc="5FA82D8A" w:tentative="1">
      <w:start w:val="1"/>
      <w:numFmt w:val="lowerLetter"/>
      <w:lvlText w:val="%2."/>
      <w:lvlJc w:val="left"/>
      <w:pPr>
        <w:ind w:left="1440" w:hanging="360"/>
      </w:pPr>
    </w:lvl>
    <w:lvl w:ilvl="2" w:tplc="90602412" w:tentative="1">
      <w:start w:val="1"/>
      <w:numFmt w:val="lowerRoman"/>
      <w:lvlText w:val="%3."/>
      <w:lvlJc w:val="right"/>
      <w:pPr>
        <w:ind w:left="2160" w:hanging="180"/>
      </w:pPr>
    </w:lvl>
    <w:lvl w:ilvl="3" w:tplc="48B0FF20" w:tentative="1">
      <w:start w:val="1"/>
      <w:numFmt w:val="decimal"/>
      <w:lvlText w:val="%4."/>
      <w:lvlJc w:val="left"/>
      <w:pPr>
        <w:ind w:left="2880" w:hanging="360"/>
      </w:pPr>
    </w:lvl>
    <w:lvl w:ilvl="4" w:tplc="2F9A77A6" w:tentative="1">
      <w:start w:val="1"/>
      <w:numFmt w:val="lowerLetter"/>
      <w:lvlText w:val="%5."/>
      <w:lvlJc w:val="left"/>
      <w:pPr>
        <w:ind w:left="3600" w:hanging="360"/>
      </w:pPr>
    </w:lvl>
    <w:lvl w:ilvl="5" w:tplc="9BF8E2B4" w:tentative="1">
      <w:start w:val="1"/>
      <w:numFmt w:val="lowerRoman"/>
      <w:lvlText w:val="%6."/>
      <w:lvlJc w:val="right"/>
      <w:pPr>
        <w:ind w:left="4320" w:hanging="180"/>
      </w:pPr>
    </w:lvl>
    <w:lvl w:ilvl="6" w:tplc="90D24CBA" w:tentative="1">
      <w:start w:val="1"/>
      <w:numFmt w:val="decimal"/>
      <w:lvlText w:val="%7."/>
      <w:lvlJc w:val="left"/>
      <w:pPr>
        <w:ind w:left="5040" w:hanging="360"/>
      </w:pPr>
    </w:lvl>
    <w:lvl w:ilvl="7" w:tplc="E2B0F94E" w:tentative="1">
      <w:start w:val="1"/>
      <w:numFmt w:val="lowerLetter"/>
      <w:lvlText w:val="%8."/>
      <w:lvlJc w:val="left"/>
      <w:pPr>
        <w:ind w:left="5760" w:hanging="360"/>
      </w:pPr>
    </w:lvl>
    <w:lvl w:ilvl="8" w:tplc="DD78CB8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03640E4">
      <w:start w:val="1"/>
      <w:numFmt w:val="lowerRoman"/>
      <w:lvlText w:val="(%1)"/>
      <w:lvlJc w:val="left"/>
      <w:pPr>
        <w:ind w:left="1080" w:hanging="720"/>
      </w:pPr>
      <w:rPr>
        <w:rFonts w:hint="default"/>
      </w:rPr>
    </w:lvl>
    <w:lvl w:ilvl="1" w:tplc="F44001A2" w:tentative="1">
      <w:start w:val="1"/>
      <w:numFmt w:val="lowerLetter"/>
      <w:lvlText w:val="%2."/>
      <w:lvlJc w:val="left"/>
      <w:pPr>
        <w:ind w:left="1440" w:hanging="360"/>
      </w:pPr>
    </w:lvl>
    <w:lvl w:ilvl="2" w:tplc="007A8368" w:tentative="1">
      <w:start w:val="1"/>
      <w:numFmt w:val="lowerRoman"/>
      <w:lvlText w:val="%3."/>
      <w:lvlJc w:val="right"/>
      <w:pPr>
        <w:ind w:left="2160" w:hanging="180"/>
      </w:pPr>
    </w:lvl>
    <w:lvl w:ilvl="3" w:tplc="B8A08840" w:tentative="1">
      <w:start w:val="1"/>
      <w:numFmt w:val="decimal"/>
      <w:lvlText w:val="%4."/>
      <w:lvlJc w:val="left"/>
      <w:pPr>
        <w:ind w:left="2880" w:hanging="360"/>
      </w:pPr>
    </w:lvl>
    <w:lvl w:ilvl="4" w:tplc="A224D764" w:tentative="1">
      <w:start w:val="1"/>
      <w:numFmt w:val="lowerLetter"/>
      <w:lvlText w:val="%5."/>
      <w:lvlJc w:val="left"/>
      <w:pPr>
        <w:ind w:left="3600" w:hanging="360"/>
      </w:pPr>
    </w:lvl>
    <w:lvl w:ilvl="5" w:tplc="C3DA1542" w:tentative="1">
      <w:start w:val="1"/>
      <w:numFmt w:val="lowerRoman"/>
      <w:lvlText w:val="%6."/>
      <w:lvlJc w:val="right"/>
      <w:pPr>
        <w:ind w:left="4320" w:hanging="180"/>
      </w:pPr>
    </w:lvl>
    <w:lvl w:ilvl="6" w:tplc="CEFE6CA8" w:tentative="1">
      <w:start w:val="1"/>
      <w:numFmt w:val="decimal"/>
      <w:lvlText w:val="%7."/>
      <w:lvlJc w:val="left"/>
      <w:pPr>
        <w:ind w:left="5040" w:hanging="360"/>
      </w:pPr>
    </w:lvl>
    <w:lvl w:ilvl="7" w:tplc="08388F90" w:tentative="1">
      <w:start w:val="1"/>
      <w:numFmt w:val="lowerLetter"/>
      <w:lvlText w:val="%8."/>
      <w:lvlJc w:val="left"/>
      <w:pPr>
        <w:ind w:left="5760" w:hanging="360"/>
      </w:pPr>
    </w:lvl>
    <w:lvl w:ilvl="8" w:tplc="FD10E3A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34EEE16">
      <w:start w:val="1"/>
      <w:numFmt w:val="lowerRoman"/>
      <w:lvlText w:val="(%1)"/>
      <w:lvlJc w:val="left"/>
      <w:pPr>
        <w:ind w:left="1080" w:hanging="720"/>
      </w:pPr>
      <w:rPr>
        <w:rFonts w:hint="default"/>
      </w:rPr>
    </w:lvl>
    <w:lvl w:ilvl="1" w:tplc="5BCE49C8" w:tentative="1">
      <w:start w:val="1"/>
      <w:numFmt w:val="lowerLetter"/>
      <w:lvlText w:val="%2."/>
      <w:lvlJc w:val="left"/>
      <w:pPr>
        <w:ind w:left="1440" w:hanging="360"/>
      </w:pPr>
    </w:lvl>
    <w:lvl w:ilvl="2" w:tplc="EDEC2648" w:tentative="1">
      <w:start w:val="1"/>
      <w:numFmt w:val="lowerRoman"/>
      <w:lvlText w:val="%3."/>
      <w:lvlJc w:val="right"/>
      <w:pPr>
        <w:ind w:left="2160" w:hanging="180"/>
      </w:pPr>
    </w:lvl>
    <w:lvl w:ilvl="3" w:tplc="F25E7F68" w:tentative="1">
      <w:start w:val="1"/>
      <w:numFmt w:val="decimal"/>
      <w:lvlText w:val="%4."/>
      <w:lvlJc w:val="left"/>
      <w:pPr>
        <w:ind w:left="2880" w:hanging="360"/>
      </w:pPr>
    </w:lvl>
    <w:lvl w:ilvl="4" w:tplc="220818B4" w:tentative="1">
      <w:start w:val="1"/>
      <w:numFmt w:val="lowerLetter"/>
      <w:lvlText w:val="%5."/>
      <w:lvlJc w:val="left"/>
      <w:pPr>
        <w:ind w:left="3600" w:hanging="360"/>
      </w:pPr>
    </w:lvl>
    <w:lvl w:ilvl="5" w:tplc="150A91D8" w:tentative="1">
      <w:start w:val="1"/>
      <w:numFmt w:val="lowerRoman"/>
      <w:lvlText w:val="%6."/>
      <w:lvlJc w:val="right"/>
      <w:pPr>
        <w:ind w:left="4320" w:hanging="180"/>
      </w:pPr>
    </w:lvl>
    <w:lvl w:ilvl="6" w:tplc="B322CC8E" w:tentative="1">
      <w:start w:val="1"/>
      <w:numFmt w:val="decimal"/>
      <w:lvlText w:val="%7."/>
      <w:lvlJc w:val="left"/>
      <w:pPr>
        <w:ind w:left="5040" w:hanging="360"/>
      </w:pPr>
    </w:lvl>
    <w:lvl w:ilvl="7" w:tplc="02747EEC" w:tentative="1">
      <w:start w:val="1"/>
      <w:numFmt w:val="lowerLetter"/>
      <w:lvlText w:val="%8."/>
      <w:lvlJc w:val="left"/>
      <w:pPr>
        <w:ind w:left="5760" w:hanging="360"/>
      </w:pPr>
    </w:lvl>
    <w:lvl w:ilvl="8" w:tplc="BA8890B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7D4F290">
      <w:start w:val="1"/>
      <w:numFmt w:val="lowerRoman"/>
      <w:lvlText w:val="(%1)"/>
      <w:lvlJc w:val="left"/>
      <w:pPr>
        <w:ind w:left="1080" w:hanging="720"/>
      </w:pPr>
      <w:rPr>
        <w:rFonts w:hint="default"/>
      </w:rPr>
    </w:lvl>
    <w:lvl w:ilvl="1" w:tplc="43D46706" w:tentative="1">
      <w:start w:val="1"/>
      <w:numFmt w:val="lowerLetter"/>
      <w:lvlText w:val="%2."/>
      <w:lvlJc w:val="left"/>
      <w:pPr>
        <w:ind w:left="1440" w:hanging="360"/>
      </w:pPr>
    </w:lvl>
    <w:lvl w:ilvl="2" w:tplc="A79CBE36" w:tentative="1">
      <w:start w:val="1"/>
      <w:numFmt w:val="lowerRoman"/>
      <w:lvlText w:val="%3."/>
      <w:lvlJc w:val="right"/>
      <w:pPr>
        <w:ind w:left="2160" w:hanging="180"/>
      </w:pPr>
    </w:lvl>
    <w:lvl w:ilvl="3" w:tplc="8EC80854" w:tentative="1">
      <w:start w:val="1"/>
      <w:numFmt w:val="decimal"/>
      <w:lvlText w:val="%4."/>
      <w:lvlJc w:val="left"/>
      <w:pPr>
        <w:ind w:left="2880" w:hanging="360"/>
      </w:pPr>
    </w:lvl>
    <w:lvl w:ilvl="4" w:tplc="D69CD84E" w:tentative="1">
      <w:start w:val="1"/>
      <w:numFmt w:val="lowerLetter"/>
      <w:lvlText w:val="%5."/>
      <w:lvlJc w:val="left"/>
      <w:pPr>
        <w:ind w:left="3600" w:hanging="360"/>
      </w:pPr>
    </w:lvl>
    <w:lvl w:ilvl="5" w:tplc="CF7661E0" w:tentative="1">
      <w:start w:val="1"/>
      <w:numFmt w:val="lowerRoman"/>
      <w:lvlText w:val="%6."/>
      <w:lvlJc w:val="right"/>
      <w:pPr>
        <w:ind w:left="4320" w:hanging="180"/>
      </w:pPr>
    </w:lvl>
    <w:lvl w:ilvl="6" w:tplc="628C3110" w:tentative="1">
      <w:start w:val="1"/>
      <w:numFmt w:val="decimal"/>
      <w:lvlText w:val="%7."/>
      <w:lvlJc w:val="left"/>
      <w:pPr>
        <w:ind w:left="5040" w:hanging="360"/>
      </w:pPr>
    </w:lvl>
    <w:lvl w:ilvl="7" w:tplc="B43282A2" w:tentative="1">
      <w:start w:val="1"/>
      <w:numFmt w:val="lowerLetter"/>
      <w:lvlText w:val="%8."/>
      <w:lvlJc w:val="left"/>
      <w:pPr>
        <w:ind w:left="5760" w:hanging="360"/>
      </w:pPr>
    </w:lvl>
    <w:lvl w:ilvl="8" w:tplc="E92257C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92A0EF8">
      <w:start w:val="1"/>
      <w:numFmt w:val="lowerRoman"/>
      <w:lvlText w:val="(%1)"/>
      <w:lvlJc w:val="left"/>
      <w:pPr>
        <w:ind w:left="1080" w:hanging="720"/>
      </w:pPr>
      <w:rPr>
        <w:rFonts w:hint="default"/>
      </w:rPr>
    </w:lvl>
    <w:lvl w:ilvl="1" w:tplc="C3C04516" w:tentative="1">
      <w:start w:val="1"/>
      <w:numFmt w:val="lowerLetter"/>
      <w:lvlText w:val="%2."/>
      <w:lvlJc w:val="left"/>
      <w:pPr>
        <w:ind w:left="1440" w:hanging="360"/>
      </w:pPr>
    </w:lvl>
    <w:lvl w:ilvl="2" w:tplc="C02A9EFA" w:tentative="1">
      <w:start w:val="1"/>
      <w:numFmt w:val="lowerRoman"/>
      <w:lvlText w:val="%3."/>
      <w:lvlJc w:val="right"/>
      <w:pPr>
        <w:ind w:left="2160" w:hanging="180"/>
      </w:pPr>
    </w:lvl>
    <w:lvl w:ilvl="3" w:tplc="85360398" w:tentative="1">
      <w:start w:val="1"/>
      <w:numFmt w:val="decimal"/>
      <w:lvlText w:val="%4."/>
      <w:lvlJc w:val="left"/>
      <w:pPr>
        <w:ind w:left="2880" w:hanging="360"/>
      </w:pPr>
    </w:lvl>
    <w:lvl w:ilvl="4" w:tplc="4E7A17C8" w:tentative="1">
      <w:start w:val="1"/>
      <w:numFmt w:val="lowerLetter"/>
      <w:lvlText w:val="%5."/>
      <w:lvlJc w:val="left"/>
      <w:pPr>
        <w:ind w:left="3600" w:hanging="360"/>
      </w:pPr>
    </w:lvl>
    <w:lvl w:ilvl="5" w:tplc="B30ED23C" w:tentative="1">
      <w:start w:val="1"/>
      <w:numFmt w:val="lowerRoman"/>
      <w:lvlText w:val="%6."/>
      <w:lvlJc w:val="right"/>
      <w:pPr>
        <w:ind w:left="4320" w:hanging="180"/>
      </w:pPr>
    </w:lvl>
    <w:lvl w:ilvl="6" w:tplc="E46462C2" w:tentative="1">
      <w:start w:val="1"/>
      <w:numFmt w:val="decimal"/>
      <w:lvlText w:val="%7."/>
      <w:lvlJc w:val="left"/>
      <w:pPr>
        <w:ind w:left="5040" w:hanging="360"/>
      </w:pPr>
    </w:lvl>
    <w:lvl w:ilvl="7" w:tplc="354C22CC" w:tentative="1">
      <w:start w:val="1"/>
      <w:numFmt w:val="lowerLetter"/>
      <w:lvlText w:val="%8."/>
      <w:lvlJc w:val="left"/>
      <w:pPr>
        <w:ind w:left="5760" w:hanging="360"/>
      </w:pPr>
    </w:lvl>
    <w:lvl w:ilvl="8" w:tplc="544A126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DB67B92">
      <w:start w:val="1"/>
      <w:numFmt w:val="lowerRoman"/>
      <w:lvlText w:val="(%1)"/>
      <w:lvlJc w:val="left"/>
      <w:pPr>
        <w:ind w:left="1080" w:hanging="720"/>
      </w:pPr>
      <w:rPr>
        <w:rFonts w:hint="default"/>
      </w:rPr>
    </w:lvl>
    <w:lvl w:ilvl="1" w:tplc="F38A8E38" w:tentative="1">
      <w:start w:val="1"/>
      <w:numFmt w:val="lowerLetter"/>
      <w:lvlText w:val="%2."/>
      <w:lvlJc w:val="left"/>
      <w:pPr>
        <w:ind w:left="1440" w:hanging="360"/>
      </w:pPr>
    </w:lvl>
    <w:lvl w:ilvl="2" w:tplc="73C0F1E2" w:tentative="1">
      <w:start w:val="1"/>
      <w:numFmt w:val="lowerRoman"/>
      <w:lvlText w:val="%3."/>
      <w:lvlJc w:val="right"/>
      <w:pPr>
        <w:ind w:left="2160" w:hanging="180"/>
      </w:pPr>
    </w:lvl>
    <w:lvl w:ilvl="3" w:tplc="F5FA3B00" w:tentative="1">
      <w:start w:val="1"/>
      <w:numFmt w:val="decimal"/>
      <w:lvlText w:val="%4."/>
      <w:lvlJc w:val="left"/>
      <w:pPr>
        <w:ind w:left="2880" w:hanging="360"/>
      </w:pPr>
    </w:lvl>
    <w:lvl w:ilvl="4" w:tplc="C4E29E7C" w:tentative="1">
      <w:start w:val="1"/>
      <w:numFmt w:val="lowerLetter"/>
      <w:lvlText w:val="%5."/>
      <w:lvlJc w:val="left"/>
      <w:pPr>
        <w:ind w:left="3600" w:hanging="360"/>
      </w:pPr>
    </w:lvl>
    <w:lvl w:ilvl="5" w:tplc="83748EAE" w:tentative="1">
      <w:start w:val="1"/>
      <w:numFmt w:val="lowerRoman"/>
      <w:lvlText w:val="%6."/>
      <w:lvlJc w:val="right"/>
      <w:pPr>
        <w:ind w:left="4320" w:hanging="180"/>
      </w:pPr>
    </w:lvl>
    <w:lvl w:ilvl="6" w:tplc="0DBEAFD0" w:tentative="1">
      <w:start w:val="1"/>
      <w:numFmt w:val="decimal"/>
      <w:lvlText w:val="%7."/>
      <w:lvlJc w:val="left"/>
      <w:pPr>
        <w:ind w:left="5040" w:hanging="360"/>
      </w:pPr>
    </w:lvl>
    <w:lvl w:ilvl="7" w:tplc="7402EB1C" w:tentative="1">
      <w:start w:val="1"/>
      <w:numFmt w:val="lowerLetter"/>
      <w:lvlText w:val="%8."/>
      <w:lvlJc w:val="left"/>
      <w:pPr>
        <w:ind w:left="5760" w:hanging="360"/>
      </w:pPr>
    </w:lvl>
    <w:lvl w:ilvl="8" w:tplc="2F147E5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4DE0764">
      <w:start w:val="1"/>
      <w:numFmt w:val="lowerRoman"/>
      <w:lvlText w:val="(%1)"/>
      <w:lvlJc w:val="left"/>
      <w:pPr>
        <w:ind w:left="1080" w:hanging="720"/>
      </w:pPr>
      <w:rPr>
        <w:rFonts w:hint="default"/>
      </w:rPr>
    </w:lvl>
    <w:lvl w:ilvl="1" w:tplc="F77A8780" w:tentative="1">
      <w:start w:val="1"/>
      <w:numFmt w:val="lowerLetter"/>
      <w:lvlText w:val="%2."/>
      <w:lvlJc w:val="left"/>
      <w:pPr>
        <w:ind w:left="1440" w:hanging="360"/>
      </w:pPr>
    </w:lvl>
    <w:lvl w:ilvl="2" w:tplc="B6A42F4E" w:tentative="1">
      <w:start w:val="1"/>
      <w:numFmt w:val="lowerRoman"/>
      <w:lvlText w:val="%3."/>
      <w:lvlJc w:val="right"/>
      <w:pPr>
        <w:ind w:left="2160" w:hanging="180"/>
      </w:pPr>
    </w:lvl>
    <w:lvl w:ilvl="3" w:tplc="34FCEEC4" w:tentative="1">
      <w:start w:val="1"/>
      <w:numFmt w:val="decimal"/>
      <w:lvlText w:val="%4."/>
      <w:lvlJc w:val="left"/>
      <w:pPr>
        <w:ind w:left="2880" w:hanging="360"/>
      </w:pPr>
    </w:lvl>
    <w:lvl w:ilvl="4" w:tplc="8D1007CA" w:tentative="1">
      <w:start w:val="1"/>
      <w:numFmt w:val="lowerLetter"/>
      <w:lvlText w:val="%5."/>
      <w:lvlJc w:val="left"/>
      <w:pPr>
        <w:ind w:left="3600" w:hanging="360"/>
      </w:pPr>
    </w:lvl>
    <w:lvl w:ilvl="5" w:tplc="12F24922" w:tentative="1">
      <w:start w:val="1"/>
      <w:numFmt w:val="lowerRoman"/>
      <w:lvlText w:val="%6."/>
      <w:lvlJc w:val="right"/>
      <w:pPr>
        <w:ind w:left="4320" w:hanging="180"/>
      </w:pPr>
    </w:lvl>
    <w:lvl w:ilvl="6" w:tplc="1DE687C8" w:tentative="1">
      <w:start w:val="1"/>
      <w:numFmt w:val="decimal"/>
      <w:lvlText w:val="%7."/>
      <w:lvlJc w:val="left"/>
      <w:pPr>
        <w:ind w:left="5040" w:hanging="360"/>
      </w:pPr>
    </w:lvl>
    <w:lvl w:ilvl="7" w:tplc="A56CB2D0" w:tentative="1">
      <w:start w:val="1"/>
      <w:numFmt w:val="lowerLetter"/>
      <w:lvlText w:val="%8."/>
      <w:lvlJc w:val="left"/>
      <w:pPr>
        <w:ind w:left="5760" w:hanging="360"/>
      </w:pPr>
    </w:lvl>
    <w:lvl w:ilvl="8" w:tplc="55C6036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DECD068">
      <w:start w:val="1"/>
      <w:numFmt w:val="lowerRoman"/>
      <w:lvlText w:val="(%1)"/>
      <w:lvlJc w:val="left"/>
      <w:pPr>
        <w:ind w:left="1080" w:hanging="720"/>
      </w:pPr>
      <w:rPr>
        <w:rFonts w:hint="default"/>
      </w:rPr>
    </w:lvl>
    <w:lvl w:ilvl="1" w:tplc="D9620164" w:tentative="1">
      <w:start w:val="1"/>
      <w:numFmt w:val="lowerLetter"/>
      <w:lvlText w:val="%2."/>
      <w:lvlJc w:val="left"/>
      <w:pPr>
        <w:ind w:left="1440" w:hanging="360"/>
      </w:pPr>
    </w:lvl>
    <w:lvl w:ilvl="2" w:tplc="901C1B68" w:tentative="1">
      <w:start w:val="1"/>
      <w:numFmt w:val="lowerRoman"/>
      <w:lvlText w:val="%3."/>
      <w:lvlJc w:val="right"/>
      <w:pPr>
        <w:ind w:left="2160" w:hanging="180"/>
      </w:pPr>
    </w:lvl>
    <w:lvl w:ilvl="3" w:tplc="ABDA398C" w:tentative="1">
      <w:start w:val="1"/>
      <w:numFmt w:val="decimal"/>
      <w:lvlText w:val="%4."/>
      <w:lvlJc w:val="left"/>
      <w:pPr>
        <w:ind w:left="2880" w:hanging="360"/>
      </w:pPr>
    </w:lvl>
    <w:lvl w:ilvl="4" w:tplc="3970D1CE" w:tentative="1">
      <w:start w:val="1"/>
      <w:numFmt w:val="lowerLetter"/>
      <w:lvlText w:val="%5."/>
      <w:lvlJc w:val="left"/>
      <w:pPr>
        <w:ind w:left="3600" w:hanging="360"/>
      </w:pPr>
    </w:lvl>
    <w:lvl w:ilvl="5" w:tplc="52B0AE76" w:tentative="1">
      <w:start w:val="1"/>
      <w:numFmt w:val="lowerRoman"/>
      <w:lvlText w:val="%6."/>
      <w:lvlJc w:val="right"/>
      <w:pPr>
        <w:ind w:left="4320" w:hanging="180"/>
      </w:pPr>
    </w:lvl>
    <w:lvl w:ilvl="6" w:tplc="6E4A6550" w:tentative="1">
      <w:start w:val="1"/>
      <w:numFmt w:val="decimal"/>
      <w:lvlText w:val="%7."/>
      <w:lvlJc w:val="left"/>
      <w:pPr>
        <w:ind w:left="5040" w:hanging="360"/>
      </w:pPr>
    </w:lvl>
    <w:lvl w:ilvl="7" w:tplc="2F008E98" w:tentative="1">
      <w:start w:val="1"/>
      <w:numFmt w:val="lowerLetter"/>
      <w:lvlText w:val="%8."/>
      <w:lvlJc w:val="left"/>
      <w:pPr>
        <w:ind w:left="5760" w:hanging="360"/>
      </w:pPr>
    </w:lvl>
    <w:lvl w:ilvl="8" w:tplc="FC1089F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03406F4">
      <w:start w:val="1"/>
      <w:numFmt w:val="lowerRoman"/>
      <w:lvlText w:val="(%1)"/>
      <w:lvlJc w:val="left"/>
      <w:pPr>
        <w:ind w:left="1080" w:hanging="720"/>
      </w:pPr>
      <w:rPr>
        <w:rFonts w:hint="default"/>
      </w:rPr>
    </w:lvl>
    <w:lvl w:ilvl="1" w:tplc="40B6E8A6" w:tentative="1">
      <w:start w:val="1"/>
      <w:numFmt w:val="lowerLetter"/>
      <w:lvlText w:val="%2."/>
      <w:lvlJc w:val="left"/>
      <w:pPr>
        <w:ind w:left="1440" w:hanging="360"/>
      </w:pPr>
    </w:lvl>
    <w:lvl w:ilvl="2" w:tplc="C0F895F8" w:tentative="1">
      <w:start w:val="1"/>
      <w:numFmt w:val="lowerRoman"/>
      <w:lvlText w:val="%3."/>
      <w:lvlJc w:val="right"/>
      <w:pPr>
        <w:ind w:left="2160" w:hanging="180"/>
      </w:pPr>
    </w:lvl>
    <w:lvl w:ilvl="3" w:tplc="BF164BFA" w:tentative="1">
      <w:start w:val="1"/>
      <w:numFmt w:val="decimal"/>
      <w:lvlText w:val="%4."/>
      <w:lvlJc w:val="left"/>
      <w:pPr>
        <w:ind w:left="2880" w:hanging="360"/>
      </w:pPr>
    </w:lvl>
    <w:lvl w:ilvl="4" w:tplc="3F6EB010" w:tentative="1">
      <w:start w:val="1"/>
      <w:numFmt w:val="lowerLetter"/>
      <w:lvlText w:val="%5."/>
      <w:lvlJc w:val="left"/>
      <w:pPr>
        <w:ind w:left="3600" w:hanging="360"/>
      </w:pPr>
    </w:lvl>
    <w:lvl w:ilvl="5" w:tplc="C2E0A802" w:tentative="1">
      <w:start w:val="1"/>
      <w:numFmt w:val="lowerRoman"/>
      <w:lvlText w:val="%6."/>
      <w:lvlJc w:val="right"/>
      <w:pPr>
        <w:ind w:left="4320" w:hanging="180"/>
      </w:pPr>
    </w:lvl>
    <w:lvl w:ilvl="6" w:tplc="02108D00" w:tentative="1">
      <w:start w:val="1"/>
      <w:numFmt w:val="decimal"/>
      <w:lvlText w:val="%7."/>
      <w:lvlJc w:val="left"/>
      <w:pPr>
        <w:ind w:left="5040" w:hanging="360"/>
      </w:pPr>
    </w:lvl>
    <w:lvl w:ilvl="7" w:tplc="9DC056F8" w:tentative="1">
      <w:start w:val="1"/>
      <w:numFmt w:val="lowerLetter"/>
      <w:lvlText w:val="%8."/>
      <w:lvlJc w:val="left"/>
      <w:pPr>
        <w:ind w:left="5760" w:hanging="360"/>
      </w:pPr>
    </w:lvl>
    <w:lvl w:ilvl="8" w:tplc="EC3C401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158D7D0">
      <w:start w:val="1"/>
      <w:numFmt w:val="lowerRoman"/>
      <w:lvlText w:val="(%1)"/>
      <w:lvlJc w:val="left"/>
      <w:pPr>
        <w:ind w:left="1080" w:hanging="720"/>
      </w:pPr>
      <w:rPr>
        <w:rFonts w:hint="default"/>
      </w:rPr>
    </w:lvl>
    <w:lvl w:ilvl="1" w:tplc="F926CD46" w:tentative="1">
      <w:start w:val="1"/>
      <w:numFmt w:val="lowerLetter"/>
      <w:lvlText w:val="%2."/>
      <w:lvlJc w:val="left"/>
      <w:pPr>
        <w:ind w:left="1440" w:hanging="360"/>
      </w:pPr>
    </w:lvl>
    <w:lvl w:ilvl="2" w:tplc="A352EC9A" w:tentative="1">
      <w:start w:val="1"/>
      <w:numFmt w:val="lowerRoman"/>
      <w:lvlText w:val="%3."/>
      <w:lvlJc w:val="right"/>
      <w:pPr>
        <w:ind w:left="2160" w:hanging="180"/>
      </w:pPr>
    </w:lvl>
    <w:lvl w:ilvl="3" w:tplc="977AA604" w:tentative="1">
      <w:start w:val="1"/>
      <w:numFmt w:val="decimal"/>
      <w:lvlText w:val="%4."/>
      <w:lvlJc w:val="left"/>
      <w:pPr>
        <w:ind w:left="2880" w:hanging="360"/>
      </w:pPr>
    </w:lvl>
    <w:lvl w:ilvl="4" w:tplc="8FA64D8A" w:tentative="1">
      <w:start w:val="1"/>
      <w:numFmt w:val="lowerLetter"/>
      <w:lvlText w:val="%5."/>
      <w:lvlJc w:val="left"/>
      <w:pPr>
        <w:ind w:left="3600" w:hanging="360"/>
      </w:pPr>
    </w:lvl>
    <w:lvl w:ilvl="5" w:tplc="18467578" w:tentative="1">
      <w:start w:val="1"/>
      <w:numFmt w:val="lowerRoman"/>
      <w:lvlText w:val="%6."/>
      <w:lvlJc w:val="right"/>
      <w:pPr>
        <w:ind w:left="4320" w:hanging="180"/>
      </w:pPr>
    </w:lvl>
    <w:lvl w:ilvl="6" w:tplc="F9166F04" w:tentative="1">
      <w:start w:val="1"/>
      <w:numFmt w:val="decimal"/>
      <w:lvlText w:val="%7."/>
      <w:lvlJc w:val="left"/>
      <w:pPr>
        <w:ind w:left="5040" w:hanging="360"/>
      </w:pPr>
    </w:lvl>
    <w:lvl w:ilvl="7" w:tplc="87FEA22A" w:tentative="1">
      <w:start w:val="1"/>
      <w:numFmt w:val="lowerLetter"/>
      <w:lvlText w:val="%8."/>
      <w:lvlJc w:val="left"/>
      <w:pPr>
        <w:ind w:left="5760" w:hanging="360"/>
      </w:pPr>
    </w:lvl>
    <w:lvl w:ilvl="8" w:tplc="92C4D6D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F4C76BC">
      <w:start w:val="1"/>
      <w:numFmt w:val="lowerRoman"/>
      <w:lvlText w:val="(%1)"/>
      <w:lvlJc w:val="left"/>
      <w:pPr>
        <w:ind w:left="1080" w:hanging="720"/>
      </w:pPr>
      <w:rPr>
        <w:rFonts w:hint="default"/>
      </w:rPr>
    </w:lvl>
    <w:lvl w:ilvl="1" w:tplc="91F045AC" w:tentative="1">
      <w:start w:val="1"/>
      <w:numFmt w:val="lowerLetter"/>
      <w:lvlText w:val="%2."/>
      <w:lvlJc w:val="left"/>
      <w:pPr>
        <w:ind w:left="1440" w:hanging="360"/>
      </w:pPr>
    </w:lvl>
    <w:lvl w:ilvl="2" w:tplc="29226832" w:tentative="1">
      <w:start w:val="1"/>
      <w:numFmt w:val="lowerRoman"/>
      <w:lvlText w:val="%3."/>
      <w:lvlJc w:val="right"/>
      <w:pPr>
        <w:ind w:left="2160" w:hanging="180"/>
      </w:pPr>
    </w:lvl>
    <w:lvl w:ilvl="3" w:tplc="B156D776" w:tentative="1">
      <w:start w:val="1"/>
      <w:numFmt w:val="decimal"/>
      <w:lvlText w:val="%4."/>
      <w:lvlJc w:val="left"/>
      <w:pPr>
        <w:ind w:left="2880" w:hanging="360"/>
      </w:pPr>
    </w:lvl>
    <w:lvl w:ilvl="4" w:tplc="60669942" w:tentative="1">
      <w:start w:val="1"/>
      <w:numFmt w:val="lowerLetter"/>
      <w:lvlText w:val="%5."/>
      <w:lvlJc w:val="left"/>
      <w:pPr>
        <w:ind w:left="3600" w:hanging="360"/>
      </w:pPr>
    </w:lvl>
    <w:lvl w:ilvl="5" w:tplc="F99435AC" w:tentative="1">
      <w:start w:val="1"/>
      <w:numFmt w:val="lowerRoman"/>
      <w:lvlText w:val="%6."/>
      <w:lvlJc w:val="right"/>
      <w:pPr>
        <w:ind w:left="4320" w:hanging="180"/>
      </w:pPr>
    </w:lvl>
    <w:lvl w:ilvl="6" w:tplc="68749DA4" w:tentative="1">
      <w:start w:val="1"/>
      <w:numFmt w:val="decimal"/>
      <w:lvlText w:val="%7."/>
      <w:lvlJc w:val="left"/>
      <w:pPr>
        <w:ind w:left="5040" w:hanging="360"/>
      </w:pPr>
    </w:lvl>
    <w:lvl w:ilvl="7" w:tplc="418E5F74" w:tentative="1">
      <w:start w:val="1"/>
      <w:numFmt w:val="lowerLetter"/>
      <w:lvlText w:val="%8."/>
      <w:lvlJc w:val="left"/>
      <w:pPr>
        <w:ind w:left="5760" w:hanging="360"/>
      </w:pPr>
    </w:lvl>
    <w:lvl w:ilvl="8" w:tplc="7A64EEC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E20CE0C">
      <w:start w:val="1"/>
      <w:numFmt w:val="lowerRoman"/>
      <w:lvlText w:val="(%1)"/>
      <w:lvlJc w:val="left"/>
      <w:pPr>
        <w:ind w:left="1080" w:hanging="720"/>
      </w:pPr>
      <w:rPr>
        <w:rFonts w:hint="default"/>
      </w:rPr>
    </w:lvl>
    <w:lvl w:ilvl="1" w:tplc="2B7A53C0" w:tentative="1">
      <w:start w:val="1"/>
      <w:numFmt w:val="lowerLetter"/>
      <w:lvlText w:val="%2."/>
      <w:lvlJc w:val="left"/>
      <w:pPr>
        <w:ind w:left="1440" w:hanging="360"/>
      </w:pPr>
    </w:lvl>
    <w:lvl w:ilvl="2" w:tplc="467C5522" w:tentative="1">
      <w:start w:val="1"/>
      <w:numFmt w:val="lowerRoman"/>
      <w:lvlText w:val="%3."/>
      <w:lvlJc w:val="right"/>
      <w:pPr>
        <w:ind w:left="2160" w:hanging="180"/>
      </w:pPr>
    </w:lvl>
    <w:lvl w:ilvl="3" w:tplc="79C2A162" w:tentative="1">
      <w:start w:val="1"/>
      <w:numFmt w:val="decimal"/>
      <w:lvlText w:val="%4."/>
      <w:lvlJc w:val="left"/>
      <w:pPr>
        <w:ind w:left="2880" w:hanging="360"/>
      </w:pPr>
    </w:lvl>
    <w:lvl w:ilvl="4" w:tplc="D01C534C" w:tentative="1">
      <w:start w:val="1"/>
      <w:numFmt w:val="lowerLetter"/>
      <w:lvlText w:val="%5."/>
      <w:lvlJc w:val="left"/>
      <w:pPr>
        <w:ind w:left="3600" w:hanging="360"/>
      </w:pPr>
    </w:lvl>
    <w:lvl w:ilvl="5" w:tplc="E548AB84" w:tentative="1">
      <w:start w:val="1"/>
      <w:numFmt w:val="lowerRoman"/>
      <w:lvlText w:val="%6."/>
      <w:lvlJc w:val="right"/>
      <w:pPr>
        <w:ind w:left="4320" w:hanging="180"/>
      </w:pPr>
    </w:lvl>
    <w:lvl w:ilvl="6" w:tplc="681EC5CE" w:tentative="1">
      <w:start w:val="1"/>
      <w:numFmt w:val="decimal"/>
      <w:lvlText w:val="%7."/>
      <w:lvlJc w:val="left"/>
      <w:pPr>
        <w:ind w:left="5040" w:hanging="360"/>
      </w:pPr>
    </w:lvl>
    <w:lvl w:ilvl="7" w:tplc="219A8C84" w:tentative="1">
      <w:start w:val="1"/>
      <w:numFmt w:val="lowerLetter"/>
      <w:lvlText w:val="%8."/>
      <w:lvlJc w:val="left"/>
      <w:pPr>
        <w:ind w:left="5760" w:hanging="360"/>
      </w:pPr>
    </w:lvl>
    <w:lvl w:ilvl="8" w:tplc="28523BD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06163772">
    <w:abstractNumId w:val="20"/>
  </w:num>
  <w:num w:numId="2" w16cid:durableId="537205937">
    <w:abstractNumId w:val="6"/>
  </w:num>
  <w:num w:numId="3" w16cid:durableId="742487286">
    <w:abstractNumId w:val="2"/>
  </w:num>
  <w:num w:numId="4" w16cid:durableId="202716550">
    <w:abstractNumId w:val="10"/>
  </w:num>
  <w:num w:numId="5" w16cid:durableId="1940019846">
    <w:abstractNumId w:val="9"/>
  </w:num>
  <w:num w:numId="6" w16cid:durableId="1556040790">
    <w:abstractNumId w:val="1"/>
  </w:num>
  <w:num w:numId="7" w16cid:durableId="1844934393">
    <w:abstractNumId w:val="15"/>
  </w:num>
  <w:num w:numId="8" w16cid:durableId="75830146">
    <w:abstractNumId w:val="7"/>
  </w:num>
  <w:num w:numId="9" w16cid:durableId="190925961">
    <w:abstractNumId w:val="13"/>
  </w:num>
  <w:num w:numId="10" w16cid:durableId="1351487917">
    <w:abstractNumId w:val="5"/>
  </w:num>
  <w:num w:numId="11" w16cid:durableId="1003046113">
    <w:abstractNumId w:val="19"/>
  </w:num>
  <w:num w:numId="12" w16cid:durableId="554971245">
    <w:abstractNumId w:val="11"/>
  </w:num>
  <w:num w:numId="13" w16cid:durableId="2140223417">
    <w:abstractNumId w:val="4"/>
  </w:num>
  <w:num w:numId="14" w16cid:durableId="742214335">
    <w:abstractNumId w:val="3"/>
  </w:num>
  <w:num w:numId="15" w16cid:durableId="252514400">
    <w:abstractNumId w:val="17"/>
  </w:num>
  <w:num w:numId="16" w16cid:durableId="281234233">
    <w:abstractNumId w:val="16"/>
  </w:num>
  <w:num w:numId="17" w16cid:durableId="2097364490">
    <w:abstractNumId w:val="8"/>
  </w:num>
  <w:num w:numId="18" w16cid:durableId="547424392">
    <w:abstractNumId w:val="14"/>
  </w:num>
  <w:num w:numId="19" w16cid:durableId="713581526">
    <w:abstractNumId w:val="18"/>
  </w:num>
  <w:num w:numId="20" w16cid:durableId="363795281">
    <w:abstractNumId w:val="12"/>
  </w:num>
  <w:num w:numId="21" w16cid:durableId="1209875618">
    <w:abstractNumId w:val="0"/>
  </w:num>
  <w:num w:numId="22" w16cid:durableId="19610614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1E0"/>
    <w:rsid w:val="000147B8"/>
    <w:rsid w:val="00026F02"/>
    <w:rsid w:val="00031E32"/>
    <w:rsid w:val="00033635"/>
    <w:rsid w:val="000441E3"/>
    <w:rsid w:val="000878E5"/>
    <w:rsid w:val="000A4C76"/>
    <w:rsid w:val="000A70E8"/>
    <w:rsid w:val="000B251A"/>
    <w:rsid w:val="000D6C37"/>
    <w:rsid w:val="0010439B"/>
    <w:rsid w:val="00126F77"/>
    <w:rsid w:val="001441E0"/>
    <w:rsid w:val="00144E58"/>
    <w:rsid w:val="00147A46"/>
    <w:rsid w:val="00166008"/>
    <w:rsid w:val="001746C4"/>
    <w:rsid w:val="001B3CC2"/>
    <w:rsid w:val="001C3DBD"/>
    <w:rsid w:val="001E4660"/>
    <w:rsid w:val="00221085"/>
    <w:rsid w:val="002315CD"/>
    <w:rsid w:val="002325A0"/>
    <w:rsid w:val="0023772C"/>
    <w:rsid w:val="00250705"/>
    <w:rsid w:val="002519B2"/>
    <w:rsid w:val="00251F9A"/>
    <w:rsid w:val="002701E6"/>
    <w:rsid w:val="00274050"/>
    <w:rsid w:val="002B3DF1"/>
    <w:rsid w:val="002E53D9"/>
    <w:rsid w:val="002E645D"/>
    <w:rsid w:val="003023FE"/>
    <w:rsid w:val="00306A97"/>
    <w:rsid w:val="003171ED"/>
    <w:rsid w:val="00326DD4"/>
    <w:rsid w:val="00330682"/>
    <w:rsid w:val="003441DF"/>
    <w:rsid w:val="0035462C"/>
    <w:rsid w:val="003573C5"/>
    <w:rsid w:val="003868FF"/>
    <w:rsid w:val="003C1522"/>
    <w:rsid w:val="003C5C6C"/>
    <w:rsid w:val="003E3E8F"/>
    <w:rsid w:val="003F6C20"/>
    <w:rsid w:val="004029B7"/>
    <w:rsid w:val="00420307"/>
    <w:rsid w:val="00431816"/>
    <w:rsid w:val="00440EBC"/>
    <w:rsid w:val="00442672"/>
    <w:rsid w:val="00455536"/>
    <w:rsid w:val="00463068"/>
    <w:rsid w:val="00482562"/>
    <w:rsid w:val="00487866"/>
    <w:rsid w:val="004B47FC"/>
    <w:rsid w:val="004E4558"/>
    <w:rsid w:val="004F397B"/>
    <w:rsid w:val="004F56D2"/>
    <w:rsid w:val="004F5FDE"/>
    <w:rsid w:val="00516A82"/>
    <w:rsid w:val="00530828"/>
    <w:rsid w:val="00567A50"/>
    <w:rsid w:val="00582721"/>
    <w:rsid w:val="005844FB"/>
    <w:rsid w:val="005907DA"/>
    <w:rsid w:val="0059761A"/>
    <w:rsid w:val="005C4C7C"/>
    <w:rsid w:val="005D2CB0"/>
    <w:rsid w:val="005E71FE"/>
    <w:rsid w:val="005F6F62"/>
    <w:rsid w:val="00631DEC"/>
    <w:rsid w:val="006621E5"/>
    <w:rsid w:val="0067051A"/>
    <w:rsid w:val="00672455"/>
    <w:rsid w:val="00684BEA"/>
    <w:rsid w:val="006B73D5"/>
    <w:rsid w:val="006D524B"/>
    <w:rsid w:val="006E7D62"/>
    <w:rsid w:val="006F7B98"/>
    <w:rsid w:val="0070287C"/>
    <w:rsid w:val="007107EC"/>
    <w:rsid w:val="0071262C"/>
    <w:rsid w:val="00725FC8"/>
    <w:rsid w:val="0076373A"/>
    <w:rsid w:val="00764E9F"/>
    <w:rsid w:val="00776BA3"/>
    <w:rsid w:val="007924C1"/>
    <w:rsid w:val="007A3560"/>
    <w:rsid w:val="007D4839"/>
    <w:rsid w:val="00816DE4"/>
    <w:rsid w:val="00836555"/>
    <w:rsid w:val="0084090B"/>
    <w:rsid w:val="00860E08"/>
    <w:rsid w:val="00887D3C"/>
    <w:rsid w:val="008913A5"/>
    <w:rsid w:val="00897BA6"/>
    <w:rsid w:val="008A161E"/>
    <w:rsid w:val="008A1C02"/>
    <w:rsid w:val="008A2723"/>
    <w:rsid w:val="008A4CCC"/>
    <w:rsid w:val="008C2452"/>
    <w:rsid w:val="008D4EB4"/>
    <w:rsid w:val="008D5F02"/>
    <w:rsid w:val="00901213"/>
    <w:rsid w:val="00912C2C"/>
    <w:rsid w:val="00914AB6"/>
    <w:rsid w:val="00917AE4"/>
    <w:rsid w:val="0092459B"/>
    <w:rsid w:val="009265EB"/>
    <w:rsid w:val="00943F24"/>
    <w:rsid w:val="00987502"/>
    <w:rsid w:val="009A0BD4"/>
    <w:rsid w:val="009B295A"/>
    <w:rsid w:val="009B6B2F"/>
    <w:rsid w:val="009E0336"/>
    <w:rsid w:val="00A10698"/>
    <w:rsid w:val="00A348C4"/>
    <w:rsid w:val="00A40FFE"/>
    <w:rsid w:val="00A457AB"/>
    <w:rsid w:val="00A53301"/>
    <w:rsid w:val="00A657B5"/>
    <w:rsid w:val="00A73601"/>
    <w:rsid w:val="00AA6FFE"/>
    <w:rsid w:val="00AB061E"/>
    <w:rsid w:val="00AB4D74"/>
    <w:rsid w:val="00AD5992"/>
    <w:rsid w:val="00B1733D"/>
    <w:rsid w:val="00B209F3"/>
    <w:rsid w:val="00B317F1"/>
    <w:rsid w:val="00B36158"/>
    <w:rsid w:val="00B565FF"/>
    <w:rsid w:val="00B95784"/>
    <w:rsid w:val="00BB6E62"/>
    <w:rsid w:val="00BB7BA5"/>
    <w:rsid w:val="00BD2A43"/>
    <w:rsid w:val="00BD32FB"/>
    <w:rsid w:val="00BF4301"/>
    <w:rsid w:val="00BF5074"/>
    <w:rsid w:val="00C72125"/>
    <w:rsid w:val="00CA2B7B"/>
    <w:rsid w:val="00CA5D1E"/>
    <w:rsid w:val="00CD5DA4"/>
    <w:rsid w:val="00CE3495"/>
    <w:rsid w:val="00CE7530"/>
    <w:rsid w:val="00D275C4"/>
    <w:rsid w:val="00D408AE"/>
    <w:rsid w:val="00D77E4F"/>
    <w:rsid w:val="00DB07C3"/>
    <w:rsid w:val="00DB395D"/>
    <w:rsid w:val="00DB6721"/>
    <w:rsid w:val="00E074A3"/>
    <w:rsid w:val="00E326F2"/>
    <w:rsid w:val="00E71BF2"/>
    <w:rsid w:val="00EA4B21"/>
    <w:rsid w:val="00EA6397"/>
    <w:rsid w:val="00EC5F17"/>
    <w:rsid w:val="00ED5867"/>
    <w:rsid w:val="00EE354D"/>
    <w:rsid w:val="00EF4074"/>
    <w:rsid w:val="00F1716D"/>
    <w:rsid w:val="00F236BC"/>
    <w:rsid w:val="00FC0FFA"/>
    <w:rsid w:val="00FC6C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93222"/>
  <w15:docId w15:val="{87A8AE92-DDC6-4B59-965F-6BE51B10D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2519B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2519B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C097D" w:rsidRDefault="004C097D" w:rsidP="009B242A">
          <w:pPr>
            <w:pStyle w:val="4D6CDB0F478A47378458119DA633E90A"/>
          </w:pPr>
          <w:r w:rsidRPr="00925A3E">
            <w:rPr>
              <w:rStyle w:val="PlaceholderText"/>
            </w:rPr>
            <w:t>Click or tap to enter a date.</w:t>
          </w:r>
        </w:p>
      </w:docPartBody>
    </w:docPart>
    <w:docPart>
      <w:docPartPr>
        <w:name w:val="AE0E3B47A7D248889F852CB14CE1BA34"/>
        <w:category>
          <w:name w:val="General"/>
          <w:gallery w:val="placeholder"/>
        </w:category>
        <w:types>
          <w:type w:val="bbPlcHdr"/>
        </w:types>
        <w:behaviors>
          <w:behavior w:val="content"/>
        </w:behaviors>
        <w:guid w:val="{0A8466D2-83AE-45D9-BAB3-57761DC1AACC}"/>
      </w:docPartPr>
      <w:docPartBody>
        <w:p w:rsidR="00BA349C" w:rsidRDefault="00BA349C" w:rsidP="00BA349C">
          <w:pPr>
            <w:pStyle w:val="AE0E3B47A7D248889F852CB14CE1BA34"/>
          </w:pPr>
          <w:r w:rsidRPr="00D858FE">
            <w:rPr>
              <w:rStyle w:val="PlaceholderText"/>
            </w:rPr>
            <w:t>Choose an item.</w:t>
          </w:r>
        </w:p>
      </w:docPartBody>
    </w:docPart>
    <w:docPart>
      <w:docPartPr>
        <w:name w:val="C8B528ACB3FC425F8FF96D5A972F707F"/>
        <w:category>
          <w:name w:val="General"/>
          <w:gallery w:val="placeholder"/>
        </w:category>
        <w:types>
          <w:type w:val="bbPlcHdr"/>
        </w:types>
        <w:behaviors>
          <w:behavior w:val="content"/>
        </w:behaviors>
        <w:guid w:val="{4B818246-529C-4BD9-9668-0E3E644667FC}"/>
      </w:docPartPr>
      <w:docPartBody>
        <w:p w:rsidR="00BA349C" w:rsidRDefault="00BA349C" w:rsidP="00BA349C">
          <w:pPr>
            <w:pStyle w:val="C8B528ACB3FC425F8FF96D5A972F707F"/>
          </w:pPr>
          <w:r w:rsidRPr="00D858FE">
            <w:rPr>
              <w:rStyle w:val="PlaceholderText"/>
            </w:rPr>
            <w:t>Choose an item.</w:t>
          </w:r>
        </w:p>
      </w:docPartBody>
    </w:docPart>
    <w:docPart>
      <w:docPartPr>
        <w:name w:val="3F6B8601F89D4C25833AB74F87AE2CE0"/>
        <w:category>
          <w:name w:val="General"/>
          <w:gallery w:val="placeholder"/>
        </w:category>
        <w:types>
          <w:type w:val="bbPlcHdr"/>
        </w:types>
        <w:behaviors>
          <w:behavior w:val="content"/>
        </w:behaviors>
        <w:guid w:val="{3CEC0C1D-FD79-43C1-9C59-B796F80B002B}"/>
      </w:docPartPr>
      <w:docPartBody>
        <w:p w:rsidR="00BA349C" w:rsidRDefault="00BA349C" w:rsidP="00BA349C">
          <w:pPr>
            <w:pStyle w:val="3F6B8601F89D4C25833AB74F87AE2CE0"/>
          </w:pPr>
          <w:r w:rsidRPr="00D858FE">
            <w:rPr>
              <w:rStyle w:val="PlaceholderText"/>
            </w:rPr>
            <w:t>Choose an item.</w:t>
          </w:r>
        </w:p>
      </w:docPartBody>
    </w:docPart>
    <w:docPart>
      <w:docPartPr>
        <w:name w:val="559B1B91261742C88CB705A8B13B46D1"/>
        <w:category>
          <w:name w:val="General"/>
          <w:gallery w:val="placeholder"/>
        </w:category>
        <w:types>
          <w:type w:val="bbPlcHdr"/>
        </w:types>
        <w:behaviors>
          <w:behavior w:val="content"/>
        </w:behaviors>
        <w:guid w:val="{AF8ABB5F-5F50-4859-94E7-FD3D24C31D18}"/>
      </w:docPartPr>
      <w:docPartBody>
        <w:p w:rsidR="00BA349C" w:rsidRDefault="00BA349C" w:rsidP="00BA349C">
          <w:pPr>
            <w:pStyle w:val="559B1B91261742C88CB705A8B13B46D1"/>
          </w:pPr>
          <w:r w:rsidRPr="00D858FE">
            <w:rPr>
              <w:rStyle w:val="PlaceholderText"/>
            </w:rPr>
            <w:t>Choose an item.</w:t>
          </w:r>
        </w:p>
      </w:docPartBody>
    </w:docPart>
    <w:docPart>
      <w:docPartPr>
        <w:name w:val="81F4E287EAB040F39EDB620B6DFDD7E3"/>
        <w:category>
          <w:name w:val="General"/>
          <w:gallery w:val="placeholder"/>
        </w:category>
        <w:types>
          <w:type w:val="bbPlcHdr"/>
        </w:types>
        <w:behaviors>
          <w:behavior w:val="content"/>
        </w:behaviors>
        <w:guid w:val="{A1723BF1-2273-48D6-A6FF-332A9B6421E1}"/>
      </w:docPartPr>
      <w:docPartBody>
        <w:p w:rsidR="00BA349C" w:rsidRDefault="00BA349C" w:rsidP="00BA349C">
          <w:pPr>
            <w:pStyle w:val="81F4E287EAB040F39EDB620B6DFDD7E3"/>
          </w:pPr>
          <w:r w:rsidRPr="00D858FE">
            <w:rPr>
              <w:rStyle w:val="PlaceholderText"/>
            </w:rPr>
            <w:t>Choose an item.</w:t>
          </w:r>
        </w:p>
      </w:docPartBody>
    </w:docPart>
    <w:docPart>
      <w:docPartPr>
        <w:name w:val="9C3341510FCE4ED9B8F828E97EC82B54"/>
        <w:category>
          <w:name w:val="General"/>
          <w:gallery w:val="placeholder"/>
        </w:category>
        <w:types>
          <w:type w:val="bbPlcHdr"/>
        </w:types>
        <w:behaviors>
          <w:behavior w:val="content"/>
        </w:behaviors>
        <w:guid w:val="{CCE646F5-0F1C-418D-A115-FD81BBD5A66F}"/>
      </w:docPartPr>
      <w:docPartBody>
        <w:p w:rsidR="00BA349C" w:rsidRDefault="00BA349C" w:rsidP="00BA349C">
          <w:pPr>
            <w:pStyle w:val="9C3341510FCE4ED9B8F828E97EC82B54"/>
          </w:pPr>
          <w:r w:rsidRPr="00D858FE">
            <w:rPr>
              <w:rStyle w:val="PlaceholderText"/>
            </w:rPr>
            <w:t>Choose an item.</w:t>
          </w:r>
        </w:p>
      </w:docPartBody>
    </w:docPart>
    <w:docPart>
      <w:docPartPr>
        <w:name w:val="8D6E53A460B84FD4833F470AA1ABED38"/>
        <w:category>
          <w:name w:val="General"/>
          <w:gallery w:val="placeholder"/>
        </w:category>
        <w:types>
          <w:type w:val="bbPlcHdr"/>
        </w:types>
        <w:behaviors>
          <w:behavior w:val="content"/>
        </w:behaviors>
        <w:guid w:val="{9DB54735-DCE1-4CFA-A7C0-F51EBB460415}"/>
      </w:docPartPr>
      <w:docPartBody>
        <w:p w:rsidR="00BA349C" w:rsidRDefault="00BA349C" w:rsidP="00BA349C">
          <w:pPr>
            <w:pStyle w:val="8D6E53A460B84FD4833F470AA1ABED38"/>
          </w:pPr>
          <w:r w:rsidRPr="00D858FE">
            <w:rPr>
              <w:rStyle w:val="PlaceholderText"/>
            </w:rPr>
            <w:t>Choose an item.</w:t>
          </w:r>
        </w:p>
      </w:docPartBody>
    </w:docPart>
    <w:docPart>
      <w:docPartPr>
        <w:name w:val="1E2318A24CA74B2796E691C470D85EA8"/>
        <w:category>
          <w:name w:val="General"/>
          <w:gallery w:val="placeholder"/>
        </w:category>
        <w:types>
          <w:type w:val="bbPlcHdr"/>
        </w:types>
        <w:behaviors>
          <w:behavior w:val="content"/>
        </w:behaviors>
        <w:guid w:val="{DEA74B6F-02AC-4736-AAA0-4F4EBAA0A66D}"/>
      </w:docPartPr>
      <w:docPartBody>
        <w:p w:rsidR="00BA349C" w:rsidRDefault="00BA349C" w:rsidP="00BA349C">
          <w:pPr>
            <w:pStyle w:val="1E2318A24CA74B2796E691C470D85EA8"/>
          </w:pPr>
          <w:r w:rsidRPr="00D858FE">
            <w:rPr>
              <w:rStyle w:val="PlaceholderText"/>
            </w:rPr>
            <w:t>Choose an item.</w:t>
          </w:r>
        </w:p>
      </w:docPartBody>
    </w:docPart>
    <w:docPart>
      <w:docPartPr>
        <w:name w:val="4F3690D7468C43A2860A6EB57CCAC892"/>
        <w:category>
          <w:name w:val="General"/>
          <w:gallery w:val="placeholder"/>
        </w:category>
        <w:types>
          <w:type w:val="bbPlcHdr"/>
        </w:types>
        <w:behaviors>
          <w:behavior w:val="content"/>
        </w:behaviors>
        <w:guid w:val="{B5118117-0819-4FDC-8771-7A86846EDA94}"/>
      </w:docPartPr>
      <w:docPartBody>
        <w:p w:rsidR="00BA349C" w:rsidRDefault="00BA349C" w:rsidP="00BA349C">
          <w:pPr>
            <w:pStyle w:val="4F3690D7468C43A2860A6EB57CCAC892"/>
          </w:pPr>
          <w:r w:rsidRPr="00D858FE">
            <w:rPr>
              <w:rStyle w:val="PlaceholderText"/>
            </w:rPr>
            <w:t>Choose an item.</w:t>
          </w:r>
        </w:p>
      </w:docPartBody>
    </w:docPart>
    <w:docPart>
      <w:docPartPr>
        <w:name w:val="EE1911090BA3426ABEE49512670B3009"/>
        <w:category>
          <w:name w:val="General"/>
          <w:gallery w:val="placeholder"/>
        </w:category>
        <w:types>
          <w:type w:val="bbPlcHdr"/>
        </w:types>
        <w:behaviors>
          <w:behavior w:val="content"/>
        </w:behaviors>
        <w:guid w:val="{CC6277CE-D57C-4110-B2CB-74FFC0B501A2}"/>
      </w:docPartPr>
      <w:docPartBody>
        <w:p w:rsidR="00BA349C" w:rsidRDefault="00BA349C" w:rsidP="00BA349C">
          <w:pPr>
            <w:pStyle w:val="EE1911090BA3426ABEE49512670B300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C097D"/>
    <w:rsid w:val="0002507E"/>
    <w:rsid w:val="000450DF"/>
    <w:rsid w:val="00066F95"/>
    <w:rsid w:val="000A7318"/>
    <w:rsid w:val="000D6C37"/>
    <w:rsid w:val="00147A46"/>
    <w:rsid w:val="001E5F4B"/>
    <w:rsid w:val="002414B4"/>
    <w:rsid w:val="004C097D"/>
    <w:rsid w:val="005E0265"/>
    <w:rsid w:val="00816DE4"/>
    <w:rsid w:val="008D5F02"/>
    <w:rsid w:val="00A10698"/>
    <w:rsid w:val="00BA349C"/>
    <w:rsid w:val="00BD32FB"/>
    <w:rsid w:val="00D408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349C"/>
    <w:rPr>
      <w:color w:val="808080"/>
    </w:rPr>
  </w:style>
  <w:style w:type="paragraph" w:customStyle="1" w:styleId="4D6CDB0F478A47378458119DA633E90A">
    <w:name w:val="4D6CDB0F478A47378458119DA633E90A"/>
    <w:rsid w:val="00193AC5"/>
  </w:style>
  <w:style w:type="paragraph" w:customStyle="1" w:styleId="AE0E3B47A7D248889F852CB14CE1BA34">
    <w:name w:val="AE0E3B47A7D248889F852CB14CE1BA34"/>
    <w:rsid w:val="00BA349C"/>
    <w:pPr>
      <w:spacing w:line="278" w:lineRule="auto"/>
    </w:pPr>
    <w:rPr>
      <w:kern w:val="2"/>
      <w:sz w:val="24"/>
      <w:szCs w:val="24"/>
      <w14:ligatures w14:val="standardContextual"/>
    </w:rPr>
  </w:style>
  <w:style w:type="paragraph" w:customStyle="1" w:styleId="C8B528ACB3FC425F8FF96D5A972F707F">
    <w:name w:val="C8B528ACB3FC425F8FF96D5A972F707F"/>
    <w:rsid w:val="00BA349C"/>
    <w:pPr>
      <w:spacing w:line="278" w:lineRule="auto"/>
    </w:pPr>
    <w:rPr>
      <w:kern w:val="2"/>
      <w:sz w:val="24"/>
      <w:szCs w:val="24"/>
      <w14:ligatures w14:val="standardContextual"/>
    </w:rPr>
  </w:style>
  <w:style w:type="paragraph" w:customStyle="1" w:styleId="3F6B8601F89D4C25833AB74F87AE2CE0">
    <w:name w:val="3F6B8601F89D4C25833AB74F87AE2CE0"/>
    <w:rsid w:val="00BA349C"/>
    <w:pPr>
      <w:spacing w:line="278" w:lineRule="auto"/>
    </w:pPr>
    <w:rPr>
      <w:kern w:val="2"/>
      <w:sz w:val="24"/>
      <w:szCs w:val="24"/>
      <w14:ligatures w14:val="standardContextual"/>
    </w:rPr>
  </w:style>
  <w:style w:type="paragraph" w:customStyle="1" w:styleId="559B1B91261742C88CB705A8B13B46D1">
    <w:name w:val="559B1B91261742C88CB705A8B13B46D1"/>
    <w:rsid w:val="00BA349C"/>
    <w:pPr>
      <w:spacing w:line="278" w:lineRule="auto"/>
    </w:pPr>
    <w:rPr>
      <w:kern w:val="2"/>
      <w:sz w:val="24"/>
      <w:szCs w:val="24"/>
      <w14:ligatures w14:val="standardContextual"/>
    </w:rPr>
  </w:style>
  <w:style w:type="paragraph" w:customStyle="1" w:styleId="81F4E287EAB040F39EDB620B6DFDD7E3">
    <w:name w:val="81F4E287EAB040F39EDB620B6DFDD7E3"/>
    <w:rsid w:val="00BA349C"/>
    <w:pPr>
      <w:spacing w:line="278" w:lineRule="auto"/>
    </w:pPr>
    <w:rPr>
      <w:kern w:val="2"/>
      <w:sz w:val="24"/>
      <w:szCs w:val="24"/>
      <w14:ligatures w14:val="standardContextual"/>
    </w:rPr>
  </w:style>
  <w:style w:type="paragraph" w:customStyle="1" w:styleId="9C3341510FCE4ED9B8F828E97EC82B54">
    <w:name w:val="9C3341510FCE4ED9B8F828E97EC82B54"/>
    <w:rsid w:val="00BA349C"/>
    <w:pPr>
      <w:spacing w:line="278" w:lineRule="auto"/>
    </w:pPr>
    <w:rPr>
      <w:kern w:val="2"/>
      <w:sz w:val="24"/>
      <w:szCs w:val="24"/>
      <w14:ligatures w14:val="standardContextual"/>
    </w:rPr>
  </w:style>
  <w:style w:type="paragraph" w:customStyle="1" w:styleId="8D6E53A460B84FD4833F470AA1ABED38">
    <w:name w:val="8D6E53A460B84FD4833F470AA1ABED38"/>
    <w:rsid w:val="00BA349C"/>
    <w:pPr>
      <w:spacing w:line="278" w:lineRule="auto"/>
    </w:pPr>
    <w:rPr>
      <w:kern w:val="2"/>
      <w:sz w:val="24"/>
      <w:szCs w:val="24"/>
      <w14:ligatures w14:val="standardContextual"/>
    </w:rPr>
  </w:style>
  <w:style w:type="paragraph" w:customStyle="1" w:styleId="1E2318A24CA74B2796E691C470D85EA8">
    <w:name w:val="1E2318A24CA74B2796E691C470D85EA8"/>
    <w:rsid w:val="00BA349C"/>
    <w:pPr>
      <w:spacing w:line="278" w:lineRule="auto"/>
    </w:pPr>
    <w:rPr>
      <w:kern w:val="2"/>
      <w:sz w:val="24"/>
      <w:szCs w:val="24"/>
      <w14:ligatures w14:val="standardContextual"/>
    </w:rPr>
  </w:style>
  <w:style w:type="paragraph" w:customStyle="1" w:styleId="4F3690D7468C43A2860A6EB57CCAC892">
    <w:name w:val="4F3690D7468C43A2860A6EB57CCAC892"/>
    <w:rsid w:val="00BA349C"/>
    <w:pPr>
      <w:spacing w:line="278" w:lineRule="auto"/>
    </w:pPr>
    <w:rPr>
      <w:kern w:val="2"/>
      <w:sz w:val="24"/>
      <w:szCs w:val="24"/>
      <w14:ligatures w14:val="standardContextual"/>
    </w:rPr>
  </w:style>
  <w:style w:type="paragraph" w:customStyle="1" w:styleId="EE1911090BA3426ABEE49512670B3009">
    <w:name w:val="EE1911090BA3426ABEE49512670B3009"/>
    <w:rsid w:val="00BA349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260A7883-78A4-44A2-9336-84FAF978F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2962</Words>
  <Characters>16887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2024-07-11T23:31:00Z</dcterms:created>
  <dcterms:modified xsi:type="dcterms:W3CDTF">2024-07-11T23:31:00Z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