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F862D" w14:textId="77777777" w:rsidR="00573014" w:rsidRPr="0098777F" w:rsidRDefault="00A721A6" w:rsidP="00573014">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751F8C78" wp14:editId="751F8C7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017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751F8C7A" wp14:editId="751F8C7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693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Multiple Sclerosis Society of SA &amp; NT Inc.</w:t>
      </w:r>
    </w:p>
    <w:p w14:paraId="751F862E" w14:textId="77777777" w:rsidR="00573014" w:rsidRPr="0098777F" w:rsidRDefault="00A721A6" w:rsidP="00573014">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627516" w14:paraId="751F8631" w14:textId="77777777" w:rsidTr="00573014">
        <w:tc>
          <w:tcPr>
            <w:tcW w:w="2127" w:type="dxa"/>
          </w:tcPr>
          <w:p w14:paraId="751F862F" w14:textId="77777777" w:rsidR="00573014" w:rsidRPr="0098777F" w:rsidRDefault="00A721A6" w:rsidP="00573014">
            <w:pPr>
              <w:tabs>
                <w:tab w:val="left" w:pos="2127"/>
              </w:tabs>
              <w:spacing w:before="120"/>
              <w:rPr>
                <w:b/>
                <w:color w:val="FFFFFF" w:themeColor="background1"/>
              </w:rPr>
            </w:pPr>
            <w:r w:rsidRPr="0098777F">
              <w:rPr>
                <w:b/>
                <w:color w:val="FFFFFF" w:themeColor="background1"/>
              </w:rPr>
              <w:t>Address:</w:t>
            </w:r>
          </w:p>
        </w:tc>
        <w:tc>
          <w:tcPr>
            <w:tcW w:w="6090" w:type="dxa"/>
          </w:tcPr>
          <w:p w14:paraId="751F8630" w14:textId="77777777" w:rsidR="00573014" w:rsidRPr="0098777F" w:rsidRDefault="00A721A6" w:rsidP="00573014">
            <w:pPr>
              <w:tabs>
                <w:tab w:val="left" w:pos="2127"/>
              </w:tabs>
              <w:spacing w:before="120"/>
              <w:rPr>
                <w:color w:val="FFFFFF" w:themeColor="background1"/>
              </w:rPr>
            </w:pPr>
            <w:r>
              <w:rPr>
                <w:rFonts w:eastAsia="Arial"/>
                <w:color w:val="FFFFFF" w:themeColor="background1"/>
              </w:rPr>
              <w:t>341 North East Road</w:t>
            </w:r>
            <w:r w:rsidRPr="0098777F">
              <w:rPr>
                <w:color w:val="FFFFFF" w:themeColor="background1"/>
              </w:rPr>
              <w:br/>
            </w:r>
            <w:r>
              <w:rPr>
                <w:rFonts w:eastAsia="Arial"/>
                <w:color w:val="FFFFFF" w:themeColor="background1"/>
              </w:rPr>
              <w:t>HILLCREST SA 5086</w:t>
            </w:r>
          </w:p>
        </w:tc>
      </w:tr>
      <w:tr w:rsidR="00627516" w14:paraId="751F8634" w14:textId="77777777" w:rsidTr="00573014">
        <w:tc>
          <w:tcPr>
            <w:tcW w:w="2127" w:type="dxa"/>
          </w:tcPr>
          <w:p w14:paraId="751F8632" w14:textId="77777777" w:rsidR="00573014" w:rsidRPr="0098777F" w:rsidRDefault="00A721A6" w:rsidP="00573014">
            <w:pPr>
              <w:tabs>
                <w:tab w:val="left" w:pos="2127"/>
              </w:tabs>
              <w:spacing w:before="120"/>
              <w:rPr>
                <w:b/>
                <w:color w:val="FFFFFF" w:themeColor="background1"/>
              </w:rPr>
            </w:pPr>
            <w:r w:rsidRPr="0098777F">
              <w:rPr>
                <w:b/>
                <w:color w:val="FFFFFF" w:themeColor="background1"/>
              </w:rPr>
              <w:t>Phone:</w:t>
            </w:r>
          </w:p>
        </w:tc>
        <w:tc>
          <w:tcPr>
            <w:tcW w:w="6090" w:type="dxa"/>
          </w:tcPr>
          <w:p w14:paraId="751F8633" w14:textId="77777777" w:rsidR="00573014" w:rsidRPr="0098777F" w:rsidRDefault="00A721A6" w:rsidP="00573014">
            <w:pPr>
              <w:tabs>
                <w:tab w:val="left" w:pos="2127"/>
              </w:tabs>
              <w:spacing w:before="120"/>
              <w:rPr>
                <w:color w:val="FFFFFF" w:themeColor="background1"/>
              </w:rPr>
            </w:pPr>
            <w:r w:rsidRPr="007632B4">
              <w:rPr>
                <w:rFonts w:eastAsia="Arial"/>
                <w:color w:val="FFFFFF" w:themeColor="background1"/>
              </w:rPr>
              <w:t>08 7002 6500</w:t>
            </w:r>
          </w:p>
        </w:tc>
      </w:tr>
      <w:tr w:rsidR="00627516" w14:paraId="751F8637" w14:textId="77777777" w:rsidTr="00573014">
        <w:tc>
          <w:tcPr>
            <w:tcW w:w="2127" w:type="dxa"/>
          </w:tcPr>
          <w:p w14:paraId="751F8635" w14:textId="77777777" w:rsidR="00573014" w:rsidRPr="0098777F" w:rsidRDefault="00A721A6" w:rsidP="00573014">
            <w:pPr>
              <w:tabs>
                <w:tab w:val="left" w:pos="2127"/>
              </w:tabs>
              <w:spacing w:before="120"/>
              <w:rPr>
                <w:b/>
                <w:color w:val="FFFFFF" w:themeColor="background1"/>
              </w:rPr>
            </w:pPr>
            <w:r w:rsidRPr="0098777F">
              <w:rPr>
                <w:b/>
                <w:color w:val="FFFFFF" w:themeColor="background1"/>
              </w:rPr>
              <w:t>Commission ID:</w:t>
            </w:r>
          </w:p>
        </w:tc>
        <w:tc>
          <w:tcPr>
            <w:tcW w:w="6090" w:type="dxa"/>
          </w:tcPr>
          <w:p w14:paraId="751F8636" w14:textId="77777777" w:rsidR="00573014" w:rsidRPr="00C0489C" w:rsidRDefault="00A721A6" w:rsidP="00573014">
            <w:pPr>
              <w:tabs>
                <w:tab w:val="left" w:pos="2127"/>
              </w:tabs>
              <w:spacing w:before="120"/>
              <w:rPr>
                <w:rFonts w:eastAsia="Arial"/>
                <w:color w:val="FFFFFF" w:themeColor="background1"/>
              </w:rPr>
            </w:pPr>
            <w:r>
              <w:rPr>
                <w:rFonts w:eastAsia="Arial"/>
                <w:color w:val="FFFFFF" w:themeColor="background1"/>
              </w:rPr>
              <w:t>600592</w:t>
            </w:r>
          </w:p>
        </w:tc>
      </w:tr>
      <w:tr w:rsidR="00627516" w14:paraId="751F863A" w14:textId="77777777" w:rsidTr="00573014">
        <w:tc>
          <w:tcPr>
            <w:tcW w:w="2127" w:type="dxa"/>
          </w:tcPr>
          <w:p w14:paraId="751F8638" w14:textId="77777777" w:rsidR="00573014" w:rsidRPr="0098777F" w:rsidRDefault="00A721A6" w:rsidP="00573014">
            <w:pPr>
              <w:tabs>
                <w:tab w:val="left" w:pos="2127"/>
              </w:tabs>
              <w:spacing w:before="120"/>
              <w:rPr>
                <w:b/>
                <w:color w:val="FFFFFF" w:themeColor="background1"/>
              </w:rPr>
            </w:pPr>
            <w:r>
              <w:rPr>
                <w:b/>
                <w:color w:val="FFFFFF" w:themeColor="background1"/>
              </w:rPr>
              <w:t>Provider name:</w:t>
            </w:r>
          </w:p>
        </w:tc>
        <w:tc>
          <w:tcPr>
            <w:tcW w:w="6090" w:type="dxa"/>
          </w:tcPr>
          <w:p w14:paraId="751F8639" w14:textId="77777777" w:rsidR="00573014" w:rsidRDefault="00A721A6" w:rsidP="00573014">
            <w:pPr>
              <w:tabs>
                <w:tab w:val="left" w:pos="2127"/>
              </w:tabs>
              <w:spacing w:before="120"/>
              <w:rPr>
                <w:rFonts w:eastAsia="Arial"/>
                <w:color w:val="FFFFFF" w:themeColor="background1"/>
              </w:rPr>
            </w:pPr>
            <w:r>
              <w:rPr>
                <w:rFonts w:eastAsia="Arial"/>
                <w:color w:val="FFFFFF" w:themeColor="background1"/>
              </w:rPr>
              <w:t>The Multiple Sclerosis Society of South Australia and Northern Territory Inc</w:t>
            </w:r>
          </w:p>
        </w:tc>
      </w:tr>
      <w:tr w:rsidR="00627516" w14:paraId="751F863D" w14:textId="77777777" w:rsidTr="00573014">
        <w:tc>
          <w:tcPr>
            <w:tcW w:w="2127" w:type="dxa"/>
          </w:tcPr>
          <w:p w14:paraId="751F863B" w14:textId="77777777" w:rsidR="00573014" w:rsidRPr="0098777F" w:rsidRDefault="00A721A6" w:rsidP="00573014">
            <w:pPr>
              <w:tabs>
                <w:tab w:val="left" w:pos="2127"/>
              </w:tabs>
              <w:spacing w:before="120"/>
              <w:rPr>
                <w:b/>
                <w:color w:val="FFFFFF" w:themeColor="background1"/>
              </w:rPr>
            </w:pPr>
            <w:r w:rsidRPr="0098777F">
              <w:rPr>
                <w:b/>
                <w:color w:val="FFFFFF" w:themeColor="background1"/>
              </w:rPr>
              <w:t>Activity type:</w:t>
            </w:r>
          </w:p>
        </w:tc>
        <w:tc>
          <w:tcPr>
            <w:tcW w:w="6090" w:type="dxa"/>
          </w:tcPr>
          <w:p w14:paraId="751F863C" w14:textId="77777777" w:rsidR="00573014" w:rsidRPr="0098777F" w:rsidRDefault="00A721A6" w:rsidP="00573014">
            <w:pPr>
              <w:tabs>
                <w:tab w:val="left" w:pos="2127"/>
              </w:tabs>
              <w:spacing w:before="120"/>
              <w:rPr>
                <w:color w:val="FFFFFF" w:themeColor="background1"/>
              </w:rPr>
            </w:pPr>
            <w:r>
              <w:rPr>
                <w:rFonts w:eastAsia="Arial"/>
                <w:color w:val="FFFFFF" w:themeColor="background1"/>
              </w:rPr>
              <w:t>Quality Audit</w:t>
            </w:r>
          </w:p>
        </w:tc>
      </w:tr>
      <w:tr w:rsidR="00627516" w14:paraId="751F8640" w14:textId="77777777" w:rsidTr="00573014">
        <w:tc>
          <w:tcPr>
            <w:tcW w:w="2127" w:type="dxa"/>
          </w:tcPr>
          <w:p w14:paraId="751F863E" w14:textId="77777777" w:rsidR="00573014" w:rsidRPr="0098777F" w:rsidRDefault="00A721A6" w:rsidP="00573014">
            <w:pPr>
              <w:tabs>
                <w:tab w:val="left" w:pos="2127"/>
              </w:tabs>
              <w:spacing w:before="120"/>
              <w:rPr>
                <w:b/>
                <w:color w:val="FFFFFF" w:themeColor="background1"/>
              </w:rPr>
            </w:pPr>
            <w:r w:rsidRPr="0098777F">
              <w:rPr>
                <w:b/>
                <w:color w:val="FFFFFF" w:themeColor="background1"/>
              </w:rPr>
              <w:t>Activity date:</w:t>
            </w:r>
          </w:p>
        </w:tc>
        <w:tc>
          <w:tcPr>
            <w:tcW w:w="6090" w:type="dxa"/>
          </w:tcPr>
          <w:p w14:paraId="751F863F" w14:textId="77777777" w:rsidR="00573014" w:rsidRPr="005D3493" w:rsidRDefault="00A721A6" w:rsidP="00573014">
            <w:pPr>
              <w:tabs>
                <w:tab w:val="left" w:pos="2127"/>
              </w:tabs>
              <w:spacing w:before="120"/>
              <w:rPr>
                <w:color w:val="FFFFFF" w:themeColor="background1"/>
              </w:rPr>
            </w:pPr>
            <w:r>
              <w:rPr>
                <w:rFonts w:eastAsia="Arial"/>
                <w:color w:val="FFFFFF" w:themeColor="background1"/>
              </w:rPr>
              <w:t>17 May 2022 to 19 May 2022</w:t>
            </w:r>
          </w:p>
        </w:tc>
      </w:tr>
      <w:tr w:rsidR="00627516" w14:paraId="751F8643" w14:textId="77777777" w:rsidTr="00573014">
        <w:tc>
          <w:tcPr>
            <w:tcW w:w="2127" w:type="dxa"/>
          </w:tcPr>
          <w:p w14:paraId="751F8641" w14:textId="77777777" w:rsidR="00573014" w:rsidRPr="008226F8" w:rsidRDefault="00A721A6" w:rsidP="00573014">
            <w:pPr>
              <w:tabs>
                <w:tab w:val="left" w:pos="2127"/>
              </w:tabs>
              <w:spacing w:before="120"/>
              <w:rPr>
                <w:b/>
                <w:color w:val="FFFFFF" w:themeColor="background1"/>
              </w:rPr>
            </w:pPr>
            <w:r w:rsidRPr="008226F8">
              <w:rPr>
                <w:b/>
                <w:color w:val="FFFFFF" w:themeColor="background1"/>
              </w:rPr>
              <w:t>Performance report date:</w:t>
            </w:r>
          </w:p>
        </w:tc>
        <w:tc>
          <w:tcPr>
            <w:tcW w:w="6090" w:type="dxa"/>
          </w:tcPr>
          <w:p w14:paraId="751F8642" w14:textId="604142CB" w:rsidR="00573014" w:rsidRPr="008226F8" w:rsidRDefault="00BA6CCD" w:rsidP="00573014">
            <w:pPr>
              <w:tabs>
                <w:tab w:val="left" w:pos="2127"/>
              </w:tabs>
              <w:spacing w:before="120"/>
              <w:rPr>
                <w:color w:val="FFFFFF" w:themeColor="background1"/>
                <w:highlight w:val="green"/>
              </w:rPr>
            </w:pPr>
            <w:r>
              <w:rPr>
                <w:rFonts w:cs="Times New Roman"/>
                <w:iCs/>
                <w:color w:val="FFFFFF" w:themeColor="background1"/>
              </w:rPr>
              <w:t>1</w:t>
            </w:r>
            <w:r w:rsidR="00D66B38">
              <w:rPr>
                <w:rFonts w:cs="Times New Roman"/>
                <w:iCs/>
                <w:color w:val="FFFFFF" w:themeColor="background1"/>
              </w:rPr>
              <w:t>4</w:t>
            </w:r>
            <w:r w:rsidR="00545363" w:rsidRPr="008226F8">
              <w:rPr>
                <w:rFonts w:cs="Times New Roman"/>
                <w:iCs/>
                <w:color w:val="FFFFFF" w:themeColor="background1"/>
              </w:rPr>
              <w:t xml:space="preserve"> July 2022</w:t>
            </w:r>
          </w:p>
        </w:tc>
      </w:tr>
    </w:tbl>
    <w:p w14:paraId="751F8644" w14:textId="77777777" w:rsidR="00573014" w:rsidRDefault="00573014" w:rsidP="00573014">
      <w:pPr>
        <w:tabs>
          <w:tab w:val="left" w:pos="2127"/>
        </w:tabs>
        <w:spacing w:before="120"/>
        <w:rPr>
          <w:rFonts w:eastAsia="Arial"/>
          <w:color w:val="FFFFFF" w:themeColor="background1"/>
          <w:sz w:val="28"/>
          <w:szCs w:val="28"/>
          <w:highlight w:val="yellow"/>
        </w:rPr>
      </w:pPr>
    </w:p>
    <w:p w14:paraId="751F8645" w14:textId="77777777" w:rsidR="00573014" w:rsidRDefault="00573014" w:rsidP="00573014">
      <w:pPr>
        <w:pStyle w:val="Heading1"/>
        <w:sectPr w:rsidR="00573014" w:rsidSect="0057301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51F8646" w14:textId="77777777" w:rsidR="00573014" w:rsidRDefault="00A721A6" w:rsidP="00573014">
      <w:pPr>
        <w:pStyle w:val="Heading1"/>
      </w:pPr>
      <w:bookmarkStart w:id="0" w:name="_Hlk32477662"/>
      <w:r>
        <w:lastRenderedPageBreak/>
        <w:t>Performance report prepared by</w:t>
      </w:r>
    </w:p>
    <w:p w14:paraId="751F8647" w14:textId="0B50707D" w:rsidR="00573014" w:rsidRPr="009B0F30" w:rsidRDefault="00F05879" w:rsidP="00573014">
      <w:r>
        <w:t>R Reid</w:t>
      </w:r>
      <w:r w:rsidR="00A721A6" w:rsidRPr="007E1990">
        <w:t>, delegate</w:t>
      </w:r>
      <w:r w:rsidR="00A721A6">
        <w:t xml:space="preserve"> of the Aged Care Quality and Safety Commissioner.</w:t>
      </w:r>
    </w:p>
    <w:p w14:paraId="751F8648" w14:textId="77777777" w:rsidR="00573014" w:rsidRDefault="00A721A6" w:rsidP="00573014">
      <w:pPr>
        <w:pStyle w:val="Heading1"/>
      </w:pPr>
      <w:r>
        <w:t>Publication of report</w:t>
      </w:r>
    </w:p>
    <w:p w14:paraId="751F8649" w14:textId="77777777" w:rsidR="00573014" w:rsidRDefault="00A721A6" w:rsidP="0057301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751F864A" w14:textId="77777777" w:rsidR="00573014" w:rsidRDefault="00A721A6" w:rsidP="00573014">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751F864B" w14:textId="77777777" w:rsidR="00573014" w:rsidRDefault="00A721A6" w:rsidP="00573014">
      <w:pPr>
        <w:tabs>
          <w:tab w:val="left" w:pos="4111"/>
        </w:tabs>
      </w:pPr>
      <w:bookmarkStart w:id="1" w:name="HcsServicesFullListWithAddress"/>
      <w:r>
        <w:rPr>
          <w:b/>
          <w:bCs/>
        </w:rPr>
        <w:t>CHSP:</w:t>
      </w:r>
    </w:p>
    <w:p w14:paraId="751F864C" w14:textId="77777777" w:rsidR="00573014" w:rsidRDefault="00A721A6" w:rsidP="00F75049">
      <w:pPr>
        <w:numPr>
          <w:ilvl w:val="0"/>
          <w:numId w:val="19"/>
        </w:numPr>
        <w:tabs>
          <w:tab w:val="left" w:pos="4111"/>
        </w:tabs>
        <w:spacing w:before="0" w:after="0"/>
      </w:pPr>
      <w:r>
        <w:t>Allied Health and Therapy Services, 4-5ORBBLO, 341 North East Road, HILLCREST SA 5086</w:t>
      </w:r>
    </w:p>
    <w:bookmarkEnd w:id="1"/>
    <w:bookmarkEnd w:id="0"/>
    <w:p w14:paraId="751F864F" w14:textId="77777777" w:rsidR="00573014" w:rsidRPr="007E1990" w:rsidRDefault="00A721A6">
      <w:pPr>
        <w:spacing w:before="0" w:after="160" w:line="259" w:lineRule="auto"/>
      </w:pPr>
      <w:r>
        <w:br w:type="page"/>
      </w:r>
    </w:p>
    <w:p w14:paraId="751F8650" w14:textId="77777777" w:rsidR="00573014" w:rsidRPr="00781EBC" w:rsidRDefault="00A721A6" w:rsidP="00573014">
      <w:pPr>
        <w:pStyle w:val="Heading1"/>
      </w:pPr>
      <w:r w:rsidRPr="001E6954">
        <w:lastRenderedPageBreak/>
        <w:t>Overall assessment of Service</w:t>
      </w:r>
      <w:r w:rsidRPr="0024612B">
        <w:t>/s</w:t>
      </w:r>
      <w:r w:rsidRPr="00781EBC">
        <w:t xml:space="preserve"> </w:t>
      </w:r>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627516" w14:paraId="751F8809" w14:textId="77777777" w:rsidTr="00573014">
        <w:tc>
          <w:tcPr>
            <w:tcW w:w="5385" w:type="dxa"/>
          </w:tcPr>
          <w:p w14:paraId="751F8806" w14:textId="77777777" w:rsidR="00573014" w:rsidRPr="00A65009" w:rsidRDefault="00A721A6" w:rsidP="00573014">
            <w:pPr>
              <w:pStyle w:val="Heading4"/>
              <w:tabs>
                <w:tab w:val="clear" w:pos="9072"/>
              </w:tabs>
              <w:spacing w:before="120" w:after="0" w:line="240" w:lineRule="auto"/>
              <w:outlineLvl w:val="3"/>
              <w:rPr>
                <w:b w:val="0"/>
              </w:rPr>
            </w:pPr>
            <w:r w:rsidRPr="00A65009">
              <w:t>Standard 1 Consumer dignity and choice</w:t>
            </w:r>
          </w:p>
        </w:tc>
        <w:tc>
          <w:tcPr>
            <w:tcW w:w="919" w:type="dxa"/>
          </w:tcPr>
          <w:p w14:paraId="751F8807" w14:textId="77777777" w:rsidR="00573014" w:rsidRPr="00A65009" w:rsidRDefault="00A721A6" w:rsidP="00573014">
            <w:pPr>
              <w:pStyle w:val="Heading4"/>
              <w:tabs>
                <w:tab w:val="clear" w:pos="9072"/>
              </w:tabs>
              <w:spacing w:before="120" w:after="0" w:line="240" w:lineRule="auto"/>
              <w:outlineLvl w:val="3"/>
              <w:rPr>
                <w:rFonts w:eastAsia="Times New Roman"/>
                <w:iCs w:val="0"/>
              </w:rPr>
            </w:pPr>
            <w:r w:rsidRPr="00A65009">
              <w:t>CHSP</w:t>
            </w:r>
          </w:p>
        </w:tc>
        <w:tc>
          <w:tcPr>
            <w:tcW w:w="3341" w:type="dxa"/>
          </w:tcPr>
          <w:p w14:paraId="751F8808" w14:textId="5DBAD616" w:rsidR="00573014" w:rsidRPr="00A65009" w:rsidRDefault="00A721A6" w:rsidP="00815923">
            <w:pPr>
              <w:pStyle w:val="Heading4"/>
              <w:tabs>
                <w:tab w:val="clear" w:pos="9072"/>
              </w:tabs>
              <w:spacing w:before="120" w:after="0" w:line="240" w:lineRule="auto"/>
              <w:jc w:val="right"/>
              <w:outlineLvl w:val="3"/>
            </w:pPr>
            <w:r w:rsidRPr="00A65009">
              <w:rPr>
                <w:rFonts w:eastAsia="Times New Roman"/>
                <w:iCs w:val="0"/>
              </w:rPr>
              <w:t>Compliant</w:t>
            </w:r>
          </w:p>
        </w:tc>
      </w:tr>
      <w:tr w:rsidR="00627516" w14:paraId="751F880D" w14:textId="77777777" w:rsidTr="00573014">
        <w:tc>
          <w:tcPr>
            <w:tcW w:w="5385" w:type="dxa"/>
          </w:tcPr>
          <w:p w14:paraId="751F880A" w14:textId="77777777" w:rsidR="00573014" w:rsidRPr="00A65009" w:rsidRDefault="00A721A6" w:rsidP="00573014">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751F880B" w14:textId="77777777" w:rsidR="00573014" w:rsidRPr="00A65009" w:rsidRDefault="00A721A6" w:rsidP="00573014">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751F880C" w14:textId="0D041591" w:rsidR="00573014" w:rsidRPr="00A65009" w:rsidRDefault="00A721A6" w:rsidP="00815923">
            <w:pPr>
              <w:pStyle w:val="Heading4"/>
              <w:tabs>
                <w:tab w:val="clear" w:pos="9072"/>
              </w:tabs>
              <w:spacing w:before="120" w:after="0" w:line="240" w:lineRule="auto"/>
              <w:jc w:val="right"/>
              <w:outlineLvl w:val="3"/>
              <w:rPr>
                <w:b w:val="0"/>
              </w:rPr>
            </w:pPr>
            <w:r w:rsidRPr="00A65009">
              <w:rPr>
                <w:rFonts w:eastAsia="Times New Roman"/>
                <w:b w:val="0"/>
                <w:iCs w:val="0"/>
              </w:rPr>
              <w:t>Compliant</w:t>
            </w:r>
          </w:p>
        </w:tc>
      </w:tr>
      <w:tr w:rsidR="00627516" w14:paraId="751F8811" w14:textId="77777777" w:rsidTr="00573014">
        <w:tc>
          <w:tcPr>
            <w:tcW w:w="5385" w:type="dxa"/>
          </w:tcPr>
          <w:p w14:paraId="751F880E" w14:textId="77777777" w:rsidR="00573014" w:rsidRPr="00A65009" w:rsidRDefault="00A721A6" w:rsidP="00573014">
            <w:pPr>
              <w:pStyle w:val="Heading4"/>
              <w:tabs>
                <w:tab w:val="clear" w:pos="9072"/>
              </w:tabs>
              <w:spacing w:before="120" w:after="0" w:line="240" w:lineRule="auto"/>
              <w:outlineLvl w:val="3"/>
              <w:rPr>
                <w:b w:val="0"/>
              </w:rPr>
            </w:pPr>
            <w:r w:rsidRPr="00A65009">
              <w:rPr>
                <w:b w:val="0"/>
              </w:rPr>
              <w:t>Requirement 1(3)(b)</w:t>
            </w:r>
          </w:p>
        </w:tc>
        <w:tc>
          <w:tcPr>
            <w:tcW w:w="919" w:type="dxa"/>
          </w:tcPr>
          <w:p w14:paraId="751F880F" w14:textId="77777777" w:rsidR="00573014" w:rsidRPr="00A65009" w:rsidRDefault="00A721A6" w:rsidP="00573014">
            <w:pPr>
              <w:pStyle w:val="Heading4"/>
              <w:tabs>
                <w:tab w:val="clear" w:pos="9072"/>
              </w:tabs>
              <w:spacing w:before="120" w:after="0" w:line="240" w:lineRule="auto"/>
              <w:outlineLvl w:val="3"/>
              <w:rPr>
                <w:b w:val="0"/>
              </w:rPr>
            </w:pPr>
            <w:r w:rsidRPr="00A65009">
              <w:rPr>
                <w:b w:val="0"/>
              </w:rPr>
              <w:t>CHSP</w:t>
            </w:r>
          </w:p>
        </w:tc>
        <w:tc>
          <w:tcPr>
            <w:tcW w:w="3341" w:type="dxa"/>
          </w:tcPr>
          <w:p w14:paraId="751F8810" w14:textId="70BC063B" w:rsidR="00573014" w:rsidRPr="00A65009" w:rsidRDefault="00A721A6" w:rsidP="00815923">
            <w:pPr>
              <w:pStyle w:val="Heading4"/>
              <w:tabs>
                <w:tab w:val="clear" w:pos="9072"/>
              </w:tabs>
              <w:spacing w:before="120" w:after="0" w:line="240" w:lineRule="auto"/>
              <w:jc w:val="right"/>
              <w:outlineLvl w:val="3"/>
              <w:rPr>
                <w:b w:val="0"/>
              </w:rPr>
            </w:pPr>
            <w:r w:rsidRPr="00A65009">
              <w:rPr>
                <w:rFonts w:eastAsia="Times New Roman"/>
                <w:b w:val="0"/>
                <w:iCs w:val="0"/>
              </w:rPr>
              <w:t>Compliant</w:t>
            </w:r>
          </w:p>
        </w:tc>
      </w:tr>
      <w:tr w:rsidR="00627516" w14:paraId="751F8815" w14:textId="77777777" w:rsidTr="00573014">
        <w:tc>
          <w:tcPr>
            <w:tcW w:w="5385" w:type="dxa"/>
          </w:tcPr>
          <w:p w14:paraId="751F8812" w14:textId="77777777" w:rsidR="00573014" w:rsidRPr="00A65009" w:rsidRDefault="00A721A6" w:rsidP="00573014">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751F8813" w14:textId="77777777" w:rsidR="00573014" w:rsidRPr="00A65009" w:rsidRDefault="00A721A6" w:rsidP="00573014">
            <w:pPr>
              <w:pStyle w:val="Heading4"/>
              <w:tabs>
                <w:tab w:val="clear" w:pos="9072"/>
              </w:tabs>
              <w:spacing w:before="120" w:after="0" w:line="240" w:lineRule="auto"/>
              <w:ind w:left="31"/>
              <w:outlineLvl w:val="3"/>
              <w:rPr>
                <w:b w:val="0"/>
              </w:rPr>
            </w:pPr>
            <w:r w:rsidRPr="00A65009">
              <w:rPr>
                <w:b w:val="0"/>
              </w:rPr>
              <w:t>CHSP</w:t>
            </w:r>
          </w:p>
        </w:tc>
        <w:tc>
          <w:tcPr>
            <w:tcW w:w="3341" w:type="dxa"/>
          </w:tcPr>
          <w:p w14:paraId="751F8814" w14:textId="78480C3A" w:rsidR="00573014" w:rsidRPr="00A65009" w:rsidRDefault="00A721A6" w:rsidP="00815923">
            <w:pPr>
              <w:pStyle w:val="Heading4"/>
              <w:tabs>
                <w:tab w:val="clear" w:pos="9072"/>
              </w:tabs>
              <w:spacing w:before="120" w:after="0" w:line="240" w:lineRule="auto"/>
              <w:jc w:val="right"/>
              <w:outlineLvl w:val="3"/>
              <w:rPr>
                <w:b w:val="0"/>
              </w:rPr>
            </w:pPr>
            <w:r w:rsidRPr="00A65009">
              <w:rPr>
                <w:rFonts w:eastAsia="Times New Roman"/>
                <w:b w:val="0"/>
                <w:iCs w:val="0"/>
              </w:rPr>
              <w:t>Compliant</w:t>
            </w:r>
          </w:p>
        </w:tc>
      </w:tr>
      <w:tr w:rsidR="00627516" w14:paraId="751F8819" w14:textId="77777777" w:rsidTr="00573014">
        <w:tc>
          <w:tcPr>
            <w:tcW w:w="5385" w:type="dxa"/>
          </w:tcPr>
          <w:p w14:paraId="751F8816" w14:textId="77777777" w:rsidR="00573014" w:rsidRPr="00A65009" w:rsidRDefault="00A721A6" w:rsidP="00573014">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751F8817" w14:textId="77777777" w:rsidR="00573014" w:rsidRPr="00A65009" w:rsidRDefault="00A721A6" w:rsidP="00573014">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51F8818" w14:textId="0901BA63" w:rsidR="00573014" w:rsidRPr="00A65009" w:rsidRDefault="00A721A6" w:rsidP="00815923">
            <w:pPr>
              <w:pStyle w:val="Heading4"/>
              <w:keepNext w:val="0"/>
              <w:tabs>
                <w:tab w:val="clear" w:pos="9072"/>
              </w:tabs>
              <w:spacing w:before="120" w:after="0" w:line="240" w:lineRule="auto"/>
              <w:jc w:val="right"/>
              <w:outlineLvl w:val="3"/>
              <w:rPr>
                <w:b w:val="0"/>
                <w:highlight w:val="yellow"/>
              </w:rPr>
            </w:pPr>
            <w:r w:rsidRPr="00A65009">
              <w:rPr>
                <w:rFonts w:eastAsia="Times New Roman"/>
                <w:b w:val="0"/>
                <w:iCs w:val="0"/>
              </w:rPr>
              <w:t>Compliant</w:t>
            </w:r>
          </w:p>
        </w:tc>
      </w:tr>
      <w:tr w:rsidR="00627516" w:rsidRPr="0050089B" w14:paraId="751F881D" w14:textId="77777777" w:rsidTr="0050089B">
        <w:tc>
          <w:tcPr>
            <w:tcW w:w="5385" w:type="dxa"/>
          </w:tcPr>
          <w:p w14:paraId="751F881A" w14:textId="77777777" w:rsidR="00573014" w:rsidRPr="00A65009" w:rsidRDefault="00A721A6" w:rsidP="00573014">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751F881B" w14:textId="77777777" w:rsidR="00573014" w:rsidRPr="00A65009" w:rsidRDefault="00A721A6" w:rsidP="00573014">
            <w:pPr>
              <w:pStyle w:val="Heading4"/>
              <w:keepNext w:val="0"/>
              <w:tabs>
                <w:tab w:val="clear" w:pos="9072"/>
              </w:tabs>
              <w:spacing w:before="120" w:after="0" w:line="240" w:lineRule="auto"/>
              <w:outlineLvl w:val="3"/>
              <w:rPr>
                <w:b w:val="0"/>
              </w:rPr>
            </w:pPr>
            <w:r w:rsidRPr="00A65009">
              <w:rPr>
                <w:b w:val="0"/>
              </w:rPr>
              <w:t>CHSP</w:t>
            </w:r>
          </w:p>
        </w:tc>
        <w:tc>
          <w:tcPr>
            <w:tcW w:w="3341" w:type="dxa"/>
            <w:shd w:val="clear" w:color="auto" w:fill="FFFFFF" w:themeFill="background1"/>
          </w:tcPr>
          <w:p w14:paraId="751F881C" w14:textId="63B3F284" w:rsidR="00573014" w:rsidRPr="0050089B" w:rsidRDefault="00A721A6" w:rsidP="00815923">
            <w:pPr>
              <w:pStyle w:val="Heading4"/>
              <w:keepNext w:val="0"/>
              <w:tabs>
                <w:tab w:val="clear" w:pos="9072"/>
              </w:tabs>
              <w:spacing w:before="120" w:after="0" w:line="240" w:lineRule="auto"/>
              <w:jc w:val="right"/>
              <w:outlineLvl w:val="3"/>
              <w:rPr>
                <w:b w:val="0"/>
              </w:rPr>
            </w:pPr>
            <w:r w:rsidRPr="0050089B">
              <w:rPr>
                <w:rFonts w:eastAsia="Times New Roman"/>
                <w:b w:val="0"/>
                <w:iCs w:val="0"/>
              </w:rPr>
              <w:t>Compliant</w:t>
            </w:r>
          </w:p>
        </w:tc>
      </w:tr>
      <w:tr w:rsidR="00627516" w14:paraId="751F8821" w14:textId="77777777" w:rsidTr="00573014">
        <w:tc>
          <w:tcPr>
            <w:tcW w:w="5385" w:type="dxa"/>
          </w:tcPr>
          <w:p w14:paraId="751F881E" w14:textId="77777777" w:rsidR="00573014" w:rsidRPr="00A65009" w:rsidRDefault="00A721A6" w:rsidP="00573014">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751F881F" w14:textId="77777777" w:rsidR="00573014" w:rsidRPr="00A65009" w:rsidRDefault="00A721A6" w:rsidP="00573014">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51F8820" w14:textId="225823AF" w:rsidR="00573014" w:rsidRPr="00A65009" w:rsidRDefault="00A721A6" w:rsidP="00815923">
            <w:pPr>
              <w:pStyle w:val="Heading4"/>
              <w:keepNext w:val="0"/>
              <w:tabs>
                <w:tab w:val="clear" w:pos="9072"/>
              </w:tabs>
              <w:spacing w:before="120" w:after="0" w:line="240" w:lineRule="auto"/>
              <w:jc w:val="right"/>
              <w:outlineLvl w:val="3"/>
              <w:rPr>
                <w:b w:val="0"/>
                <w:highlight w:val="yellow"/>
              </w:rPr>
            </w:pPr>
            <w:r w:rsidRPr="00A65009">
              <w:rPr>
                <w:rFonts w:eastAsia="Times New Roman"/>
                <w:b w:val="0"/>
                <w:iCs w:val="0"/>
              </w:rPr>
              <w:t>Compliant</w:t>
            </w:r>
          </w:p>
        </w:tc>
      </w:tr>
      <w:tr w:rsidR="00627516" w14:paraId="751F8825" w14:textId="77777777" w:rsidTr="00573014">
        <w:tc>
          <w:tcPr>
            <w:tcW w:w="5385" w:type="dxa"/>
          </w:tcPr>
          <w:p w14:paraId="751F8822" w14:textId="77777777" w:rsidR="00573014" w:rsidRPr="00A65009" w:rsidRDefault="00573014" w:rsidP="00573014">
            <w:pPr>
              <w:pStyle w:val="Heading4"/>
              <w:keepNext w:val="0"/>
              <w:tabs>
                <w:tab w:val="clear" w:pos="9072"/>
              </w:tabs>
              <w:spacing w:before="120" w:after="0" w:line="240" w:lineRule="auto"/>
              <w:outlineLvl w:val="3"/>
              <w:rPr>
                <w:b w:val="0"/>
              </w:rPr>
            </w:pPr>
          </w:p>
        </w:tc>
        <w:tc>
          <w:tcPr>
            <w:tcW w:w="919" w:type="dxa"/>
          </w:tcPr>
          <w:p w14:paraId="751F8823" w14:textId="77777777" w:rsidR="00573014" w:rsidRPr="00A65009" w:rsidRDefault="00573014" w:rsidP="00573014">
            <w:pPr>
              <w:pStyle w:val="Heading4"/>
              <w:keepNext w:val="0"/>
              <w:tabs>
                <w:tab w:val="clear" w:pos="9072"/>
              </w:tabs>
              <w:spacing w:before="120" w:after="0" w:line="240" w:lineRule="auto"/>
              <w:outlineLvl w:val="3"/>
              <w:rPr>
                <w:b w:val="0"/>
              </w:rPr>
            </w:pPr>
          </w:p>
        </w:tc>
        <w:tc>
          <w:tcPr>
            <w:tcW w:w="3341" w:type="dxa"/>
          </w:tcPr>
          <w:p w14:paraId="751F8824" w14:textId="77777777" w:rsidR="00573014" w:rsidRPr="00A65009" w:rsidRDefault="00573014" w:rsidP="00815923">
            <w:pPr>
              <w:pStyle w:val="Heading4"/>
              <w:keepNext w:val="0"/>
              <w:tabs>
                <w:tab w:val="clear" w:pos="9072"/>
              </w:tabs>
              <w:spacing w:before="120" w:after="0" w:line="240" w:lineRule="auto"/>
              <w:jc w:val="right"/>
              <w:outlineLvl w:val="3"/>
              <w:rPr>
                <w:rFonts w:eastAsia="Times New Roman"/>
                <w:b w:val="0"/>
                <w:iCs w:val="0"/>
              </w:rPr>
            </w:pPr>
          </w:p>
        </w:tc>
      </w:tr>
      <w:tr w:rsidR="00627516" w14:paraId="751F8829" w14:textId="77777777" w:rsidTr="00573014">
        <w:tc>
          <w:tcPr>
            <w:tcW w:w="5385" w:type="dxa"/>
          </w:tcPr>
          <w:p w14:paraId="751F8826" w14:textId="77777777" w:rsidR="00573014" w:rsidRPr="00A65009" w:rsidRDefault="00A721A6" w:rsidP="00573014">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751F8827" w14:textId="77777777" w:rsidR="00573014" w:rsidRPr="00A65009" w:rsidRDefault="00A721A6" w:rsidP="00573014">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751F8828" w14:textId="25CCC842" w:rsidR="00573014" w:rsidRPr="00A65009" w:rsidRDefault="00A721A6" w:rsidP="00815923">
            <w:pPr>
              <w:pStyle w:val="Heading4"/>
              <w:keepNext w:val="0"/>
              <w:tabs>
                <w:tab w:val="clear" w:pos="9072"/>
              </w:tabs>
              <w:spacing w:before="120" w:after="0" w:line="240" w:lineRule="auto"/>
              <w:jc w:val="right"/>
              <w:outlineLvl w:val="3"/>
              <w:rPr>
                <w:rFonts w:eastAsia="Times New Roman"/>
                <w:b w:val="0"/>
                <w:iCs w:val="0"/>
              </w:rPr>
            </w:pPr>
            <w:r w:rsidRPr="00A65009">
              <w:rPr>
                <w:rFonts w:eastAsia="Times New Roman"/>
                <w:iCs w:val="0"/>
              </w:rPr>
              <w:t>Compliant</w:t>
            </w:r>
          </w:p>
        </w:tc>
      </w:tr>
      <w:tr w:rsidR="00627516" w14:paraId="751F882D" w14:textId="77777777" w:rsidTr="00573014">
        <w:tc>
          <w:tcPr>
            <w:tcW w:w="5385" w:type="dxa"/>
          </w:tcPr>
          <w:p w14:paraId="751F882A" w14:textId="77777777" w:rsidR="00573014" w:rsidRPr="00A65009" w:rsidRDefault="00A721A6" w:rsidP="00573014">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751F882B" w14:textId="77777777" w:rsidR="00573014" w:rsidRPr="00A65009" w:rsidRDefault="00A721A6" w:rsidP="00573014">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51F882C" w14:textId="3C2B4D3D" w:rsidR="00573014" w:rsidRPr="00A65009" w:rsidRDefault="00A721A6" w:rsidP="00815923">
            <w:pPr>
              <w:pStyle w:val="Heading4"/>
              <w:keepNext w:val="0"/>
              <w:tabs>
                <w:tab w:val="clear" w:pos="9072"/>
              </w:tabs>
              <w:spacing w:before="120" w:after="0" w:line="240" w:lineRule="auto"/>
              <w:jc w:val="right"/>
              <w:outlineLvl w:val="3"/>
              <w:rPr>
                <w:rFonts w:eastAsia="Times New Roman"/>
                <w:b w:val="0"/>
                <w:iCs w:val="0"/>
              </w:rPr>
            </w:pPr>
            <w:r w:rsidRPr="00A65009">
              <w:rPr>
                <w:rFonts w:eastAsia="Times New Roman"/>
                <w:b w:val="0"/>
                <w:iCs w:val="0"/>
              </w:rPr>
              <w:t>Compliant</w:t>
            </w:r>
          </w:p>
        </w:tc>
      </w:tr>
      <w:tr w:rsidR="00627516" w14:paraId="751F8831" w14:textId="77777777" w:rsidTr="00573014">
        <w:tc>
          <w:tcPr>
            <w:tcW w:w="5385" w:type="dxa"/>
          </w:tcPr>
          <w:p w14:paraId="751F882E" w14:textId="77777777" w:rsidR="00573014" w:rsidRPr="00A65009" w:rsidRDefault="00A721A6" w:rsidP="00573014">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751F882F" w14:textId="77777777" w:rsidR="00573014" w:rsidRPr="00A65009" w:rsidRDefault="00A721A6" w:rsidP="00573014">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51F8830" w14:textId="643EFF04" w:rsidR="00573014" w:rsidRPr="00A65009" w:rsidRDefault="00A721A6" w:rsidP="00815923">
            <w:pPr>
              <w:pStyle w:val="Heading4"/>
              <w:keepNext w:val="0"/>
              <w:tabs>
                <w:tab w:val="clear" w:pos="9072"/>
              </w:tabs>
              <w:spacing w:before="120" w:after="0" w:line="240" w:lineRule="auto"/>
              <w:jc w:val="right"/>
              <w:outlineLvl w:val="3"/>
              <w:rPr>
                <w:rFonts w:eastAsia="Times New Roman"/>
                <w:b w:val="0"/>
                <w:iCs w:val="0"/>
              </w:rPr>
            </w:pPr>
            <w:r w:rsidRPr="00A65009">
              <w:rPr>
                <w:rFonts w:eastAsia="Times New Roman"/>
                <w:b w:val="0"/>
                <w:iCs w:val="0"/>
              </w:rPr>
              <w:t>Compliant</w:t>
            </w:r>
          </w:p>
        </w:tc>
      </w:tr>
      <w:tr w:rsidR="00627516" w14:paraId="751F8835" w14:textId="77777777" w:rsidTr="00573014">
        <w:tc>
          <w:tcPr>
            <w:tcW w:w="5385" w:type="dxa"/>
          </w:tcPr>
          <w:p w14:paraId="751F8832" w14:textId="77777777" w:rsidR="00573014" w:rsidRPr="00A65009" w:rsidRDefault="00A721A6" w:rsidP="00573014">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751F8833" w14:textId="77777777" w:rsidR="00573014" w:rsidRPr="00A65009" w:rsidRDefault="00A721A6" w:rsidP="00573014">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51F8834" w14:textId="5FCA1ED5" w:rsidR="00573014" w:rsidRPr="00A65009" w:rsidRDefault="00A721A6" w:rsidP="00815923">
            <w:pPr>
              <w:pStyle w:val="Heading4"/>
              <w:keepNext w:val="0"/>
              <w:tabs>
                <w:tab w:val="clear" w:pos="9072"/>
              </w:tabs>
              <w:spacing w:before="120" w:after="0" w:line="240" w:lineRule="auto"/>
              <w:jc w:val="right"/>
              <w:outlineLvl w:val="3"/>
              <w:rPr>
                <w:rFonts w:eastAsia="Times New Roman"/>
                <w:b w:val="0"/>
                <w:iCs w:val="0"/>
              </w:rPr>
            </w:pPr>
            <w:r w:rsidRPr="00A65009">
              <w:rPr>
                <w:rFonts w:eastAsia="Times New Roman"/>
                <w:b w:val="0"/>
                <w:iCs w:val="0"/>
              </w:rPr>
              <w:t>Compliant</w:t>
            </w:r>
          </w:p>
        </w:tc>
      </w:tr>
      <w:tr w:rsidR="00627516" w14:paraId="751F8839" w14:textId="77777777" w:rsidTr="00573014">
        <w:tc>
          <w:tcPr>
            <w:tcW w:w="5385" w:type="dxa"/>
          </w:tcPr>
          <w:p w14:paraId="751F8836" w14:textId="77777777" w:rsidR="00573014" w:rsidRPr="00A65009" w:rsidRDefault="00A721A6" w:rsidP="00573014">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751F8837" w14:textId="77777777" w:rsidR="00573014" w:rsidRPr="00A65009" w:rsidRDefault="00A721A6" w:rsidP="00573014">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51F8838" w14:textId="680DBE2C" w:rsidR="00573014" w:rsidRPr="00A65009" w:rsidRDefault="00A721A6" w:rsidP="00815923">
            <w:pPr>
              <w:pStyle w:val="Heading4"/>
              <w:keepNext w:val="0"/>
              <w:tabs>
                <w:tab w:val="clear" w:pos="9072"/>
              </w:tabs>
              <w:spacing w:before="120" w:after="0" w:line="240" w:lineRule="auto"/>
              <w:jc w:val="right"/>
              <w:outlineLvl w:val="3"/>
              <w:rPr>
                <w:rFonts w:eastAsia="Times New Roman"/>
                <w:b w:val="0"/>
                <w:iCs w:val="0"/>
              </w:rPr>
            </w:pPr>
            <w:r w:rsidRPr="00A65009">
              <w:rPr>
                <w:rFonts w:eastAsia="Times New Roman"/>
                <w:b w:val="0"/>
                <w:iCs w:val="0"/>
              </w:rPr>
              <w:t>Compliant</w:t>
            </w:r>
          </w:p>
        </w:tc>
      </w:tr>
      <w:tr w:rsidR="00627516" w14:paraId="751F883D" w14:textId="77777777" w:rsidTr="00573014">
        <w:tc>
          <w:tcPr>
            <w:tcW w:w="5385" w:type="dxa"/>
          </w:tcPr>
          <w:p w14:paraId="751F883A" w14:textId="77777777" w:rsidR="00573014" w:rsidRPr="00A65009" w:rsidRDefault="00A721A6" w:rsidP="00573014">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751F883B" w14:textId="77777777" w:rsidR="00573014" w:rsidRPr="00A65009" w:rsidRDefault="00A721A6" w:rsidP="00573014">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51F883C" w14:textId="7245944B" w:rsidR="00573014" w:rsidRPr="00A65009" w:rsidRDefault="00A721A6" w:rsidP="00815923">
            <w:pPr>
              <w:pStyle w:val="Heading4"/>
              <w:keepNext w:val="0"/>
              <w:tabs>
                <w:tab w:val="clear" w:pos="9072"/>
              </w:tabs>
              <w:spacing w:before="120" w:after="0" w:line="240" w:lineRule="auto"/>
              <w:jc w:val="right"/>
              <w:outlineLvl w:val="3"/>
              <w:rPr>
                <w:rFonts w:eastAsia="Times New Roman"/>
                <w:b w:val="0"/>
                <w:iCs w:val="0"/>
              </w:rPr>
            </w:pPr>
            <w:r w:rsidRPr="00A65009">
              <w:rPr>
                <w:rFonts w:eastAsia="Times New Roman"/>
                <w:b w:val="0"/>
                <w:iCs w:val="0"/>
              </w:rPr>
              <w:t>Compliant</w:t>
            </w:r>
          </w:p>
        </w:tc>
      </w:tr>
      <w:tr w:rsidR="00627516" w14:paraId="751F8841" w14:textId="77777777" w:rsidTr="00573014">
        <w:tc>
          <w:tcPr>
            <w:tcW w:w="5385" w:type="dxa"/>
          </w:tcPr>
          <w:p w14:paraId="751F883E" w14:textId="77777777" w:rsidR="00573014" w:rsidRPr="00A65009" w:rsidRDefault="00573014" w:rsidP="00573014">
            <w:pPr>
              <w:pStyle w:val="Heading4"/>
              <w:keepNext w:val="0"/>
              <w:tabs>
                <w:tab w:val="clear" w:pos="9072"/>
              </w:tabs>
              <w:spacing w:before="120" w:after="0" w:line="240" w:lineRule="auto"/>
              <w:outlineLvl w:val="3"/>
              <w:rPr>
                <w:b w:val="0"/>
              </w:rPr>
            </w:pPr>
          </w:p>
        </w:tc>
        <w:tc>
          <w:tcPr>
            <w:tcW w:w="919" w:type="dxa"/>
          </w:tcPr>
          <w:p w14:paraId="751F883F" w14:textId="77777777" w:rsidR="00573014" w:rsidRPr="00A65009" w:rsidRDefault="00573014" w:rsidP="00573014">
            <w:pPr>
              <w:pStyle w:val="Heading4"/>
              <w:keepNext w:val="0"/>
              <w:tabs>
                <w:tab w:val="clear" w:pos="9072"/>
              </w:tabs>
              <w:spacing w:before="120" w:after="0" w:line="240" w:lineRule="auto"/>
              <w:ind w:hanging="101"/>
              <w:outlineLvl w:val="3"/>
              <w:rPr>
                <w:b w:val="0"/>
              </w:rPr>
            </w:pPr>
          </w:p>
        </w:tc>
        <w:tc>
          <w:tcPr>
            <w:tcW w:w="3341" w:type="dxa"/>
          </w:tcPr>
          <w:p w14:paraId="751F8840" w14:textId="77777777" w:rsidR="00573014" w:rsidRPr="00A65009" w:rsidRDefault="00573014" w:rsidP="00815923">
            <w:pPr>
              <w:pStyle w:val="Heading4"/>
              <w:keepNext w:val="0"/>
              <w:tabs>
                <w:tab w:val="clear" w:pos="9072"/>
              </w:tabs>
              <w:spacing w:before="120" w:after="0" w:line="240" w:lineRule="auto"/>
              <w:jc w:val="right"/>
              <w:outlineLvl w:val="3"/>
              <w:rPr>
                <w:rFonts w:eastAsia="Times New Roman"/>
                <w:b w:val="0"/>
                <w:iCs w:val="0"/>
              </w:rPr>
            </w:pPr>
          </w:p>
        </w:tc>
      </w:tr>
      <w:tr w:rsidR="00627516" w14:paraId="751F8845" w14:textId="77777777" w:rsidTr="00573014">
        <w:tc>
          <w:tcPr>
            <w:tcW w:w="5385" w:type="dxa"/>
          </w:tcPr>
          <w:p w14:paraId="751F8842" w14:textId="77777777" w:rsidR="00573014" w:rsidRPr="00A65009" w:rsidRDefault="00A721A6" w:rsidP="00573014">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751F8843" w14:textId="77777777" w:rsidR="00573014" w:rsidRPr="00A65009" w:rsidRDefault="00A721A6" w:rsidP="00573014">
            <w:pPr>
              <w:pStyle w:val="Heading4"/>
              <w:tabs>
                <w:tab w:val="clear" w:pos="9072"/>
              </w:tabs>
              <w:spacing w:before="120" w:after="0" w:line="240" w:lineRule="auto"/>
              <w:outlineLvl w:val="3"/>
              <w:rPr>
                <w:rFonts w:eastAsia="Times New Roman"/>
                <w:iCs w:val="0"/>
              </w:rPr>
            </w:pPr>
            <w:r w:rsidRPr="00A65009">
              <w:t>CHSP</w:t>
            </w:r>
          </w:p>
        </w:tc>
        <w:tc>
          <w:tcPr>
            <w:tcW w:w="3341" w:type="dxa"/>
          </w:tcPr>
          <w:p w14:paraId="751F8844" w14:textId="0AD1DCB1" w:rsidR="00573014" w:rsidRPr="00A65009" w:rsidRDefault="00A721A6" w:rsidP="00815923">
            <w:pPr>
              <w:pStyle w:val="Heading4"/>
              <w:tabs>
                <w:tab w:val="clear" w:pos="9072"/>
              </w:tabs>
              <w:spacing w:before="120" w:after="0" w:line="240" w:lineRule="auto"/>
              <w:jc w:val="right"/>
              <w:outlineLvl w:val="3"/>
            </w:pPr>
            <w:r w:rsidRPr="00A65009">
              <w:rPr>
                <w:rFonts w:eastAsia="Times New Roman"/>
                <w:iCs w:val="0"/>
              </w:rPr>
              <w:t>Compliant</w:t>
            </w:r>
          </w:p>
        </w:tc>
      </w:tr>
      <w:tr w:rsidR="00627516" w14:paraId="751F8849" w14:textId="77777777" w:rsidTr="00573014">
        <w:tc>
          <w:tcPr>
            <w:tcW w:w="5385" w:type="dxa"/>
          </w:tcPr>
          <w:p w14:paraId="751F8846" w14:textId="77777777" w:rsidR="00573014" w:rsidRPr="00A65009" w:rsidRDefault="00A721A6" w:rsidP="00573014">
            <w:pPr>
              <w:pStyle w:val="Heading4"/>
              <w:tabs>
                <w:tab w:val="clear" w:pos="9072"/>
              </w:tabs>
              <w:spacing w:before="120" w:after="0" w:line="240" w:lineRule="auto"/>
              <w:outlineLvl w:val="3"/>
              <w:rPr>
                <w:b w:val="0"/>
              </w:rPr>
            </w:pPr>
            <w:r w:rsidRPr="00A65009">
              <w:rPr>
                <w:b w:val="0"/>
              </w:rPr>
              <w:t>Requirement 3(3)(a)</w:t>
            </w:r>
          </w:p>
        </w:tc>
        <w:tc>
          <w:tcPr>
            <w:tcW w:w="919" w:type="dxa"/>
          </w:tcPr>
          <w:p w14:paraId="751F8847" w14:textId="77777777" w:rsidR="00573014" w:rsidRPr="00A65009" w:rsidRDefault="00A721A6" w:rsidP="00573014">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751F8848" w14:textId="097CE8FB" w:rsidR="00573014" w:rsidRPr="00A65009" w:rsidRDefault="00A721A6" w:rsidP="00815923">
            <w:pPr>
              <w:pStyle w:val="Heading4"/>
              <w:tabs>
                <w:tab w:val="clear" w:pos="9072"/>
              </w:tabs>
              <w:spacing w:before="120" w:after="0" w:line="240" w:lineRule="auto"/>
              <w:jc w:val="right"/>
              <w:outlineLvl w:val="3"/>
              <w:rPr>
                <w:b w:val="0"/>
              </w:rPr>
            </w:pPr>
            <w:r w:rsidRPr="00A65009">
              <w:rPr>
                <w:rFonts w:eastAsia="Times New Roman"/>
                <w:b w:val="0"/>
                <w:iCs w:val="0"/>
              </w:rPr>
              <w:t>Compliant</w:t>
            </w:r>
          </w:p>
        </w:tc>
      </w:tr>
      <w:tr w:rsidR="00627516" w14:paraId="751F884D" w14:textId="77777777" w:rsidTr="00573014">
        <w:tc>
          <w:tcPr>
            <w:tcW w:w="5385" w:type="dxa"/>
          </w:tcPr>
          <w:p w14:paraId="751F884A" w14:textId="77777777" w:rsidR="00573014" w:rsidRPr="00A65009" w:rsidRDefault="00A721A6" w:rsidP="00573014">
            <w:pPr>
              <w:pStyle w:val="Heading4"/>
              <w:tabs>
                <w:tab w:val="clear" w:pos="9072"/>
              </w:tabs>
              <w:spacing w:before="120" w:after="0" w:line="240" w:lineRule="auto"/>
              <w:outlineLvl w:val="3"/>
              <w:rPr>
                <w:b w:val="0"/>
              </w:rPr>
            </w:pPr>
            <w:r w:rsidRPr="00A65009">
              <w:rPr>
                <w:b w:val="0"/>
              </w:rPr>
              <w:t>Requirement 3(3)(b)</w:t>
            </w:r>
          </w:p>
        </w:tc>
        <w:tc>
          <w:tcPr>
            <w:tcW w:w="919" w:type="dxa"/>
          </w:tcPr>
          <w:p w14:paraId="751F884B" w14:textId="77777777" w:rsidR="00573014" w:rsidRPr="00A65009" w:rsidRDefault="00A721A6" w:rsidP="00573014">
            <w:pPr>
              <w:pStyle w:val="Heading4"/>
              <w:tabs>
                <w:tab w:val="clear" w:pos="9072"/>
              </w:tabs>
              <w:spacing w:before="120" w:after="0" w:line="240" w:lineRule="auto"/>
              <w:outlineLvl w:val="3"/>
              <w:rPr>
                <w:b w:val="0"/>
              </w:rPr>
            </w:pPr>
            <w:r w:rsidRPr="00A65009">
              <w:rPr>
                <w:b w:val="0"/>
              </w:rPr>
              <w:t>CHSP</w:t>
            </w:r>
          </w:p>
        </w:tc>
        <w:tc>
          <w:tcPr>
            <w:tcW w:w="3341" w:type="dxa"/>
          </w:tcPr>
          <w:p w14:paraId="751F884C" w14:textId="29B44DE7" w:rsidR="00573014" w:rsidRPr="00A65009" w:rsidRDefault="00A721A6" w:rsidP="00815923">
            <w:pPr>
              <w:pStyle w:val="Heading4"/>
              <w:tabs>
                <w:tab w:val="clear" w:pos="9072"/>
              </w:tabs>
              <w:spacing w:before="120" w:after="0" w:line="240" w:lineRule="auto"/>
              <w:jc w:val="right"/>
              <w:outlineLvl w:val="3"/>
              <w:rPr>
                <w:b w:val="0"/>
              </w:rPr>
            </w:pPr>
            <w:r w:rsidRPr="00A65009">
              <w:rPr>
                <w:rFonts w:eastAsia="Times New Roman"/>
                <w:b w:val="0"/>
                <w:iCs w:val="0"/>
              </w:rPr>
              <w:t>Compliant</w:t>
            </w:r>
          </w:p>
        </w:tc>
      </w:tr>
      <w:tr w:rsidR="00627516" w14:paraId="751F8851" w14:textId="77777777" w:rsidTr="00573014">
        <w:tc>
          <w:tcPr>
            <w:tcW w:w="5385" w:type="dxa"/>
          </w:tcPr>
          <w:p w14:paraId="751F884E" w14:textId="77777777" w:rsidR="00573014" w:rsidRPr="00A65009" w:rsidRDefault="00A721A6" w:rsidP="00573014">
            <w:pPr>
              <w:pStyle w:val="Heading4"/>
              <w:tabs>
                <w:tab w:val="clear" w:pos="9072"/>
              </w:tabs>
              <w:spacing w:before="120" w:after="0" w:line="240" w:lineRule="auto"/>
              <w:outlineLvl w:val="3"/>
              <w:rPr>
                <w:b w:val="0"/>
              </w:rPr>
            </w:pPr>
            <w:r w:rsidRPr="00A65009">
              <w:rPr>
                <w:b w:val="0"/>
              </w:rPr>
              <w:t xml:space="preserve">Requirement 3(3)(c) </w:t>
            </w:r>
          </w:p>
        </w:tc>
        <w:tc>
          <w:tcPr>
            <w:tcW w:w="919" w:type="dxa"/>
          </w:tcPr>
          <w:p w14:paraId="751F884F" w14:textId="77777777" w:rsidR="00573014" w:rsidRPr="00A65009" w:rsidRDefault="00A721A6" w:rsidP="00573014">
            <w:pPr>
              <w:pStyle w:val="Heading4"/>
              <w:tabs>
                <w:tab w:val="clear" w:pos="9072"/>
              </w:tabs>
              <w:spacing w:before="120" w:after="0" w:line="240" w:lineRule="auto"/>
              <w:outlineLvl w:val="3"/>
              <w:rPr>
                <w:b w:val="0"/>
              </w:rPr>
            </w:pPr>
            <w:r w:rsidRPr="00A65009">
              <w:rPr>
                <w:b w:val="0"/>
              </w:rPr>
              <w:t>CHSP</w:t>
            </w:r>
          </w:p>
        </w:tc>
        <w:tc>
          <w:tcPr>
            <w:tcW w:w="3341" w:type="dxa"/>
          </w:tcPr>
          <w:p w14:paraId="751F8850" w14:textId="051D5291" w:rsidR="00573014" w:rsidRPr="00A65009" w:rsidRDefault="00A721A6" w:rsidP="00815923">
            <w:pPr>
              <w:pStyle w:val="Heading4"/>
              <w:tabs>
                <w:tab w:val="clear" w:pos="9072"/>
              </w:tabs>
              <w:spacing w:before="120" w:after="0" w:line="240" w:lineRule="auto"/>
              <w:jc w:val="right"/>
              <w:outlineLvl w:val="3"/>
              <w:rPr>
                <w:b w:val="0"/>
              </w:rPr>
            </w:pPr>
            <w:r w:rsidRPr="00A65009">
              <w:rPr>
                <w:rFonts w:eastAsia="Times New Roman"/>
                <w:b w:val="0"/>
                <w:iCs w:val="0"/>
              </w:rPr>
              <w:t>Compliant</w:t>
            </w:r>
          </w:p>
        </w:tc>
      </w:tr>
      <w:tr w:rsidR="00627516" w14:paraId="751F8855" w14:textId="77777777" w:rsidTr="00573014">
        <w:tc>
          <w:tcPr>
            <w:tcW w:w="5385" w:type="dxa"/>
          </w:tcPr>
          <w:p w14:paraId="751F8852" w14:textId="77777777" w:rsidR="00573014" w:rsidRPr="00A65009" w:rsidRDefault="00A721A6" w:rsidP="00573014">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919" w:type="dxa"/>
          </w:tcPr>
          <w:p w14:paraId="751F8853" w14:textId="77777777" w:rsidR="00573014" w:rsidRPr="00A65009" w:rsidRDefault="00A721A6" w:rsidP="00573014">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51F8854" w14:textId="50F52844" w:rsidR="00573014" w:rsidRPr="00A65009" w:rsidRDefault="00A721A6" w:rsidP="00815923">
            <w:pPr>
              <w:pStyle w:val="Heading4"/>
              <w:keepNext w:val="0"/>
              <w:tabs>
                <w:tab w:val="clear" w:pos="9072"/>
              </w:tabs>
              <w:spacing w:before="120" w:after="0" w:line="240" w:lineRule="auto"/>
              <w:jc w:val="right"/>
              <w:outlineLvl w:val="3"/>
              <w:rPr>
                <w:b w:val="0"/>
                <w:highlight w:val="yellow"/>
              </w:rPr>
            </w:pPr>
            <w:r w:rsidRPr="00A65009">
              <w:rPr>
                <w:rFonts w:eastAsia="Times New Roman"/>
                <w:b w:val="0"/>
                <w:iCs w:val="0"/>
              </w:rPr>
              <w:t>Compliant</w:t>
            </w:r>
          </w:p>
        </w:tc>
      </w:tr>
      <w:tr w:rsidR="00627516" w14:paraId="751F8859" w14:textId="77777777" w:rsidTr="00573014">
        <w:tc>
          <w:tcPr>
            <w:tcW w:w="5385" w:type="dxa"/>
          </w:tcPr>
          <w:p w14:paraId="751F8856" w14:textId="77777777" w:rsidR="00573014" w:rsidRPr="00A65009" w:rsidRDefault="00A721A6" w:rsidP="00573014">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919" w:type="dxa"/>
          </w:tcPr>
          <w:p w14:paraId="751F8857" w14:textId="77777777" w:rsidR="00573014" w:rsidRPr="00A65009" w:rsidRDefault="00A721A6" w:rsidP="00573014">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51F8858" w14:textId="68169D41" w:rsidR="00573014" w:rsidRPr="00A65009" w:rsidRDefault="00A721A6" w:rsidP="00815923">
            <w:pPr>
              <w:pStyle w:val="Heading4"/>
              <w:keepNext w:val="0"/>
              <w:tabs>
                <w:tab w:val="clear" w:pos="9072"/>
              </w:tabs>
              <w:spacing w:before="120" w:after="0" w:line="240" w:lineRule="auto"/>
              <w:ind w:left="21"/>
              <w:jc w:val="right"/>
              <w:outlineLvl w:val="3"/>
              <w:rPr>
                <w:b w:val="0"/>
                <w:highlight w:val="yellow"/>
              </w:rPr>
            </w:pPr>
            <w:r w:rsidRPr="00A65009">
              <w:rPr>
                <w:rFonts w:eastAsia="Times New Roman"/>
                <w:b w:val="0"/>
                <w:iCs w:val="0"/>
              </w:rPr>
              <w:t>Compliant</w:t>
            </w:r>
          </w:p>
        </w:tc>
      </w:tr>
      <w:tr w:rsidR="00627516" w14:paraId="751F885D" w14:textId="77777777" w:rsidTr="0050089B">
        <w:tc>
          <w:tcPr>
            <w:tcW w:w="5385" w:type="dxa"/>
          </w:tcPr>
          <w:p w14:paraId="751F885A" w14:textId="77777777" w:rsidR="00573014" w:rsidRPr="00A65009" w:rsidRDefault="00A721A6" w:rsidP="00573014">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919" w:type="dxa"/>
          </w:tcPr>
          <w:p w14:paraId="751F885B" w14:textId="77777777" w:rsidR="00573014" w:rsidRPr="00A65009" w:rsidRDefault="00A721A6" w:rsidP="00573014">
            <w:pPr>
              <w:pStyle w:val="Heading4"/>
              <w:keepNext w:val="0"/>
              <w:tabs>
                <w:tab w:val="clear" w:pos="9072"/>
              </w:tabs>
              <w:spacing w:before="120" w:after="0" w:line="240" w:lineRule="auto"/>
              <w:ind w:left="21"/>
              <w:outlineLvl w:val="3"/>
              <w:rPr>
                <w:b w:val="0"/>
              </w:rPr>
            </w:pPr>
            <w:r w:rsidRPr="00A65009">
              <w:rPr>
                <w:b w:val="0"/>
              </w:rPr>
              <w:t>CHSP</w:t>
            </w:r>
          </w:p>
        </w:tc>
        <w:tc>
          <w:tcPr>
            <w:tcW w:w="3341" w:type="dxa"/>
            <w:shd w:val="clear" w:color="auto" w:fill="auto"/>
          </w:tcPr>
          <w:p w14:paraId="751F885C" w14:textId="3F5068D0" w:rsidR="00573014" w:rsidRPr="0050089B" w:rsidRDefault="00A721A6" w:rsidP="00815923">
            <w:pPr>
              <w:pStyle w:val="Heading4"/>
              <w:keepNext w:val="0"/>
              <w:tabs>
                <w:tab w:val="clear" w:pos="9072"/>
              </w:tabs>
              <w:spacing w:before="120" w:after="0" w:line="240" w:lineRule="auto"/>
              <w:ind w:left="21"/>
              <w:jc w:val="right"/>
              <w:outlineLvl w:val="3"/>
              <w:rPr>
                <w:b w:val="0"/>
              </w:rPr>
            </w:pPr>
            <w:r w:rsidRPr="0050089B">
              <w:rPr>
                <w:rFonts w:eastAsia="Times New Roman"/>
                <w:b w:val="0"/>
                <w:iCs w:val="0"/>
              </w:rPr>
              <w:t>Compliant</w:t>
            </w:r>
          </w:p>
        </w:tc>
      </w:tr>
      <w:tr w:rsidR="00627516" w14:paraId="751F8861" w14:textId="77777777" w:rsidTr="00573014">
        <w:tc>
          <w:tcPr>
            <w:tcW w:w="5385" w:type="dxa"/>
          </w:tcPr>
          <w:p w14:paraId="751F885E" w14:textId="77777777" w:rsidR="00573014" w:rsidRPr="00A65009" w:rsidRDefault="00A721A6" w:rsidP="00573014">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919" w:type="dxa"/>
          </w:tcPr>
          <w:p w14:paraId="751F885F" w14:textId="77777777" w:rsidR="00573014" w:rsidRPr="00A65009" w:rsidRDefault="00A721A6" w:rsidP="00573014">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51F8860" w14:textId="469BBDAD" w:rsidR="00573014" w:rsidRPr="00A65009" w:rsidRDefault="00A721A6" w:rsidP="00815923">
            <w:pPr>
              <w:pStyle w:val="Heading4"/>
              <w:keepNext w:val="0"/>
              <w:tabs>
                <w:tab w:val="clear" w:pos="9072"/>
              </w:tabs>
              <w:spacing w:before="120" w:after="0" w:line="240" w:lineRule="auto"/>
              <w:ind w:left="21"/>
              <w:jc w:val="right"/>
              <w:outlineLvl w:val="3"/>
              <w:rPr>
                <w:b w:val="0"/>
                <w:highlight w:val="yellow"/>
              </w:rPr>
            </w:pPr>
            <w:r w:rsidRPr="00A65009">
              <w:rPr>
                <w:rFonts w:eastAsia="Times New Roman"/>
                <w:b w:val="0"/>
                <w:iCs w:val="0"/>
              </w:rPr>
              <w:t>Compliant</w:t>
            </w:r>
          </w:p>
        </w:tc>
      </w:tr>
      <w:tr w:rsidR="00627516" w14:paraId="751F8865" w14:textId="77777777" w:rsidTr="00573014">
        <w:tc>
          <w:tcPr>
            <w:tcW w:w="5385" w:type="dxa"/>
          </w:tcPr>
          <w:p w14:paraId="751F8862" w14:textId="77777777" w:rsidR="00573014" w:rsidRPr="00A65009" w:rsidRDefault="00573014" w:rsidP="00573014">
            <w:pPr>
              <w:pStyle w:val="Heading4"/>
              <w:keepNext w:val="0"/>
              <w:tabs>
                <w:tab w:val="clear" w:pos="9072"/>
              </w:tabs>
              <w:spacing w:before="120" w:after="0" w:line="240" w:lineRule="auto"/>
              <w:ind w:left="21"/>
              <w:outlineLvl w:val="3"/>
              <w:rPr>
                <w:b w:val="0"/>
              </w:rPr>
            </w:pPr>
          </w:p>
        </w:tc>
        <w:tc>
          <w:tcPr>
            <w:tcW w:w="919" w:type="dxa"/>
          </w:tcPr>
          <w:p w14:paraId="751F8863" w14:textId="77777777" w:rsidR="00573014" w:rsidRPr="00A65009" w:rsidRDefault="00573014" w:rsidP="00573014">
            <w:pPr>
              <w:pStyle w:val="Heading4"/>
              <w:keepNext w:val="0"/>
              <w:tabs>
                <w:tab w:val="clear" w:pos="9072"/>
              </w:tabs>
              <w:spacing w:before="120" w:after="0" w:line="240" w:lineRule="auto"/>
              <w:ind w:left="21"/>
              <w:outlineLvl w:val="3"/>
              <w:rPr>
                <w:b w:val="0"/>
              </w:rPr>
            </w:pPr>
          </w:p>
        </w:tc>
        <w:tc>
          <w:tcPr>
            <w:tcW w:w="3341" w:type="dxa"/>
          </w:tcPr>
          <w:p w14:paraId="751F8864" w14:textId="77777777" w:rsidR="00573014" w:rsidRPr="00A65009" w:rsidRDefault="00573014" w:rsidP="00815923">
            <w:pPr>
              <w:pStyle w:val="Heading4"/>
              <w:keepNext w:val="0"/>
              <w:tabs>
                <w:tab w:val="clear" w:pos="9072"/>
              </w:tabs>
              <w:spacing w:before="120" w:after="0" w:line="240" w:lineRule="auto"/>
              <w:ind w:left="21"/>
              <w:jc w:val="right"/>
              <w:outlineLvl w:val="3"/>
              <w:rPr>
                <w:rFonts w:eastAsia="Times New Roman"/>
                <w:b w:val="0"/>
                <w:iCs w:val="0"/>
              </w:rPr>
            </w:pPr>
          </w:p>
        </w:tc>
      </w:tr>
      <w:tr w:rsidR="00627516" w14:paraId="751F8869" w14:textId="77777777" w:rsidTr="00573014">
        <w:tc>
          <w:tcPr>
            <w:tcW w:w="5385" w:type="dxa"/>
          </w:tcPr>
          <w:p w14:paraId="751F8866" w14:textId="77777777" w:rsidR="00573014" w:rsidRPr="00A65009" w:rsidRDefault="00A721A6" w:rsidP="00573014">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751F8867" w14:textId="77777777" w:rsidR="00573014" w:rsidRPr="00A65009" w:rsidRDefault="00A721A6" w:rsidP="00573014">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751F8868" w14:textId="5946CE7D" w:rsidR="00573014" w:rsidRPr="00A65009" w:rsidRDefault="00A721A6" w:rsidP="00815923">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iCs w:val="0"/>
              </w:rPr>
              <w:t xml:space="preserve">Not </w:t>
            </w:r>
            <w:r w:rsidR="00A105AE">
              <w:rPr>
                <w:rFonts w:eastAsia="Times New Roman"/>
                <w:iCs w:val="0"/>
              </w:rPr>
              <w:t>Applicable</w:t>
            </w:r>
          </w:p>
        </w:tc>
      </w:tr>
      <w:tr w:rsidR="00627516" w14:paraId="751F8889" w14:textId="77777777" w:rsidTr="00573014">
        <w:tc>
          <w:tcPr>
            <w:tcW w:w="5385" w:type="dxa"/>
          </w:tcPr>
          <w:p w14:paraId="751F8886" w14:textId="77777777" w:rsidR="00573014" w:rsidRPr="00A65009" w:rsidRDefault="00573014" w:rsidP="00573014">
            <w:pPr>
              <w:pStyle w:val="Heading4"/>
              <w:keepNext w:val="0"/>
              <w:tabs>
                <w:tab w:val="clear" w:pos="9072"/>
              </w:tabs>
              <w:spacing w:before="120" w:after="0" w:line="240" w:lineRule="auto"/>
              <w:ind w:left="21"/>
              <w:outlineLvl w:val="3"/>
              <w:rPr>
                <w:b w:val="0"/>
              </w:rPr>
            </w:pPr>
          </w:p>
        </w:tc>
        <w:tc>
          <w:tcPr>
            <w:tcW w:w="919" w:type="dxa"/>
          </w:tcPr>
          <w:p w14:paraId="751F8887" w14:textId="77777777" w:rsidR="00573014" w:rsidRPr="00A65009" w:rsidRDefault="00573014" w:rsidP="00573014">
            <w:pPr>
              <w:pStyle w:val="Heading4"/>
              <w:keepNext w:val="0"/>
              <w:tabs>
                <w:tab w:val="clear" w:pos="9072"/>
              </w:tabs>
              <w:spacing w:before="120" w:after="0" w:line="240" w:lineRule="auto"/>
              <w:ind w:left="21"/>
              <w:outlineLvl w:val="3"/>
              <w:rPr>
                <w:b w:val="0"/>
              </w:rPr>
            </w:pPr>
          </w:p>
        </w:tc>
        <w:tc>
          <w:tcPr>
            <w:tcW w:w="3341" w:type="dxa"/>
          </w:tcPr>
          <w:p w14:paraId="751F8888" w14:textId="77777777" w:rsidR="00573014" w:rsidRPr="00A65009" w:rsidRDefault="00573014" w:rsidP="00815923">
            <w:pPr>
              <w:pStyle w:val="Heading4"/>
              <w:keepNext w:val="0"/>
              <w:tabs>
                <w:tab w:val="clear" w:pos="9072"/>
              </w:tabs>
              <w:spacing w:before="120" w:after="0" w:line="240" w:lineRule="auto"/>
              <w:ind w:left="21"/>
              <w:jc w:val="right"/>
              <w:outlineLvl w:val="3"/>
              <w:rPr>
                <w:rFonts w:eastAsia="Times New Roman"/>
                <w:b w:val="0"/>
                <w:iCs w:val="0"/>
              </w:rPr>
            </w:pPr>
          </w:p>
        </w:tc>
      </w:tr>
      <w:tr w:rsidR="00627516" w14:paraId="751F888D" w14:textId="77777777" w:rsidTr="00573014">
        <w:tc>
          <w:tcPr>
            <w:tcW w:w="5385" w:type="dxa"/>
          </w:tcPr>
          <w:p w14:paraId="751F888A" w14:textId="77777777" w:rsidR="00573014" w:rsidRPr="00A65009" w:rsidRDefault="00A721A6" w:rsidP="00573014">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751F888B" w14:textId="77777777" w:rsidR="00573014" w:rsidRPr="00A65009" w:rsidRDefault="00A721A6" w:rsidP="00573014">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751F888C" w14:textId="17E7BCF8" w:rsidR="00573014" w:rsidRPr="00A65009" w:rsidRDefault="00DB7062" w:rsidP="00815923">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iCs w:val="0"/>
              </w:rPr>
              <w:t xml:space="preserve">Not </w:t>
            </w:r>
            <w:r>
              <w:rPr>
                <w:rFonts w:eastAsia="Times New Roman"/>
                <w:iCs w:val="0"/>
              </w:rPr>
              <w:t>Applicable</w:t>
            </w:r>
          </w:p>
        </w:tc>
      </w:tr>
      <w:tr w:rsidR="00627516" w14:paraId="751F889D" w14:textId="77777777" w:rsidTr="00573014">
        <w:tc>
          <w:tcPr>
            <w:tcW w:w="5385" w:type="dxa"/>
          </w:tcPr>
          <w:p w14:paraId="751F889A" w14:textId="77777777" w:rsidR="00573014" w:rsidRPr="00A65009" w:rsidRDefault="00573014" w:rsidP="00573014">
            <w:pPr>
              <w:pStyle w:val="Heading4"/>
              <w:keepNext w:val="0"/>
              <w:tabs>
                <w:tab w:val="clear" w:pos="9072"/>
              </w:tabs>
              <w:spacing w:before="120" w:after="0" w:line="240" w:lineRule="auto"/>
              <w:ind w:left="21"/>
              <w:outlineLvl w:val="3"/>
              <w:rPr>
                <w:b w:val="0"/>
              </w:rPr>
            </w:pPr>
          </w:p>
        </w:tc>
        <w:tc>
          <w:tcPr>
            <w:tcW w:w="919" w:type="dxa"/>
          </w:tcPr>
          <w:p w14:paraId="751F889B" w14:textId="77777777" w:rsidR="00573014" w:rsidRPr="00A65009" w:rsidRDefault="00573014" w:rsidP="00573014">
            <w:pPr>
              <w:pStyle w:val="Heading4"/>
              <w:keepNext w:val="0"/>
              <w:tabs>
                <w:tab w:val="clear" w:pos="9072"/>
              </w:tabs>
              <w:spacing w:before="120" w:after="0" w:line="240" w:lineRule="auto"/>
              <w:ind w:left="21"/>
              <w:outlineLvl w:val="3"/>
              <w:rPr>
                <w:b w:val="0"/>
              </w:rPr>
            </w:pPr>
          </w:p>
        </w:tc>
        <w:tc>
          <w:tcPr>
            <w:tcW w:w="3341" w:type="dxa"/>
          </w:tcPr>
          <w:p w14:paraId="751F889C" w14:textId="77777777" w:rsidR="00573014" w:rsidRPr="00A65009" w:rsidRDefault="00573014" w:rsidP="00815923">
            <w:pPr>
              <w:pStyle w:val="Heading4"/>
              <w:keepNext w:val="0"/>
              <w:tabs>
                <w:tab w:val="clear" w:pos="9072"/>
              </w:tabs>
              <w:spacing w:before="120" w:after="0" w:line="240" w:lineRule="auto"/>
              <w:ind w:left="21"/>
              <w:jc w:val="right"/>
              <w:outlineLvl w:val="3"/>
              <w:rPr>
                <w:rFonts w:eastAsia="Times New Roman"/>
                <w:b w:val="0"/>
                <w:iCs w:val="0"/>
              </w:rPr>
            </w:pPr>
          </w:p>
        </w:tc>
      </w:tr>
      <w:tr w:rsidR="00627516" w14:paraId="751F88A1" w14:textId="77777777" w:rsidTr="00573014">
        <w:tc>
          <w:tcPr>
            <w:tcW w:w="5385" w:type="dxa"/>
          </w:tcPr>
          <w:p w14:paraId="751F889E" w14:textId="77777777" w:rsidR="00573014" w:rsidRPr="00A65009" w:rsidRDefault="00A721A6" w:rsidP="00573014">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751F889F" w14:textId="77777777" w:rsidR="00573014" w:rsidRPr="00A65009" w:rsidRDefault="00A721A6" w:rsidP="00573014">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751F88A0" w14:textId="082B07A8" w:rsidR="00573014" w:rsidRPr="00A65009" w:rsidRDefault="00A721A6" w:rsidP="00815923">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iCs w:val="0"/>
              </w:rPr>
              <w:t>Compliant</w:t>
            </w:r>
          </w:p>
        </w:tc>
      </w:tr>
      <w:tr w:rsidR="00627516" w14:paraId="751F88A5" w14:textId="77777777" w:rsidTr="0050089B">
        <w:tc>
          <w:tcPr>
            <w:tcW w:w="5385" w:type="dxa"/>
          </w:tcPr>
          <w:p w14:paraId="751F88A2" w14:textId="77777777" w:rsidR="00573014" w:rsidRPr="00A65009" w:rsidRDefault="00A721A6" w:rsidP="00573014">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751F88A3" w14:textId="77777777" w:rsidR="00573014" w:rsidRPr="00A65009" w:rsidRDefault="00A721A6" w:rsidP="00573014">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shd w:val="clear" w:color="auto" w:fill="FFFFFF" w:themeFill="background1"/>
          </w:tcPr>
          <w:p w14:paraId="751F88A4" w14:textId="05F7165C" w:rsidR="00573014" w:rsidRPr="00A65009" w:rsidRDefault="00A721A6" w:rsidP="00815923">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627516" w14:paraId="751F88A9" w14:textId="77777777" w:rsidTr="00573014">
        <w:tc>
          <w:tcPr>
            <w:tcW w:w="5385" w:type="dxa"/>
          </w:tcPr>
          <w:p w14:paraId="751F88A6" w14:textId="77777777" w:rsidR="00573014" w:rsidRPr="00A65009" w:rsidRDefault="00A721A6" w:rsidP="00573014">
            <w:pPr>
              <w:pStyle w:val="Heading4"/>
              <w:keepNext w:val="0"/>
              <w:tabs>
                <w:tab w:val="clear" w:pos="9072"/>
              </w:tabs>
              <w:spacing w:before="120" w:after="0" w:line="240" w:lineRule="auto"/>
              <w:ind w:left="21"/>
              <w:outlineLvl w:val="3"/>
              <w:rPr>
                <w:b w:val="0"/>
              </w:rPr>
            </w:pPr>
            <w:r w:rsidRPr="00A65009">
              <w:rPr>
                <w:b w:val="0"/>
              </w:rPr>
              <w:lastRenderedPageBreak/>
              <w:t>Requirement 6(3)(b)</w:t>
            </w:r>
          </w:p>
        </w:tc>
        <w:tc>
          <w:tcPr>
            <w:tcW w:w="919" w:type="dxa"/>
          </w:tcPr>
          <w:p w14:paraId="751F88A7" w14:textId="77777777" w:rsidR="00573014" w:rsidRPr="00A65009" w:rsidRDefault="00A721A6" w:rsidP="00573014">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51F88A8" w14:textId="3D127713" w:rsidR="00573014" w:rsidRPr="00A65009" w:rsidRDefault="00A721A6" w:rsidP="00815923">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627516" w14:paraId="751F88AD" w14:textId="77777777" w:rsidTr="00573014">
        <w:tc>
          <w:tcPr>
            <w:tcW w:w="5385" w:type="dxa"/>
          </w:tcPr>
          <w:p w14:paraId="751F88AA" w14:textId="77777777" w:rsidR="00573014" w:rsidRPr="00A65009" w:rsidRDefault="00A721A6" w:rsidP="00573014">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751F88AB" w14:textId="77777777" w:rsidR="00573014" w:rsidRPr="00A65009" w:rsidRDefault="00A721A6" w:rsidP="00573014">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51F88AC" w14:textId="77ABE29D" w:rsidR="00573014" w:rsidRPr="00A65009" w:rsidRDefault="00A721A6" w:rsidP="00815923">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627516" w14:paraId="751F88B1" w14:textId="77777777" w:rsidTr="00573014">
        <w:tc>
          <w:tcPr>
            <w:tcW w:w="5385" w:type="dxa"/>
          </w:tcPr>
          <w:p w14:paraId="751F88AE" w14:textId="77777777" w:rsidR="00573014" w:rsidRPr="00A65009" w:rsidRDefault="00A721A6" w:rsidP="00573014">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751F88AF" w14:textId="77777777" w:rsidR="00573014" w:rsidRPr="00A65009" w:rsidRDefault="00A721A6" w:rsidP="00573014">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51F88B0" w14:textId="1821A104" w:rsidR="00573014" w:rsidRPr="00A65009" w:rsidRDefault="00A721A6" w:rsidP="00815923">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Compliant</w:t>
            </w:r>
          </w:p>
        </w:tc>
      </w:tr>
      <w:tr w:rsidR="00627516" w14:paraId="751F88B5" w14:textId="77777777" w:rsidTr="00573014">
        <w:tc>
          <w:tcPr>
            <w:tcW w:w="5385" w:type="dxa"/>
          </w:tcPr>
          <w:p w14:paraId="751F88B2" w14:textId="77777777" w:rsidR="00573014" w:rsidRPr="00A65009" w:rsidRDefault="00573014" w:rsidP="00573014">
            <w:pPr>
              <w:pStyle w:val="Heading4"/>
              <w:tabs>
                <w:tab w:val="clear" w:pos="9072"/>
              </w:tabs>
              <w:spacing w:before="120" w:after="0" w:line="240" w:lineRule="auto"/>
              <w:ind w:left="21"/>
              <w:outlineLvl w:val="3"/>
              <w:rPr>
                <w:b w:val="0"/>
              </w:rPr>
            </w:pPr>
          </w:p>
        </w:tc>
        <w:tc>
          <w:tcPr>
            <w:tcW w:w="919" w:type="dxa"/>
          </w:tcPr>
          <w:p w14:paraId="751F88B3" w14:textId="77777777" w:rsidR="00573014" w:rsidRPr="00A65009" w:rsidRDefault="00573014" w:rsidP="00573014">
            <w:pPr>
              <w:pStyle w:val="Heading4"/>
              <w:tabs>
                <w:tab w:val="clear" w:pos="9072"/>
              </w:tabs>
              <w:spacing w:before="120" w:after="0" w:line="240" w:lineRule="auto"/>
              <w:ind w:left="21"/>
              <w:outlineLvl w:val="3"/>
              <w:rPr>
                <w:b w:val="0"/>
              </w:rPr>
            </w:pPr>
          </w:p>
        </w:tc>
        <w:tc>
          <w:tcPr>
            <w:tcW w:w="3341" w:type="dxa"/>
          </w:tcPr>
          <w:p w14:paraId="751F88B4" w14:textId="77777777" w:rsidR="00573014" w:rsidRPr="00A65009" w:rsidRDefault="00573014" w:rsidP="00815923">
            <w:pPr>
              <w:pStyle w:val="Heading4"/>
              <w:keepNext w:val="0"/>
              <w:tabs>
                <w:tab w:val="clear" w:pos="9072"/>
              </w:tabs>
              <w:spacing w:before="120" w:after="0" w:line="240" w:lineRule="auto"/>
              <w:ind w:left="21"/>
              <w:jc w:val="right"/>
              <w:outlineLvl w:val="3"/>
              <w:rPr>
                <w:rFonts w:eastAsia="Times New Roman"/>
                <w:b w:val="0"/>
                <w:iCs w:val="0"/>
              </w:rPr>
            </w:pPr>
          </w:p>
        </w:tc>
      </w:tr>
      <w:tr w:rsidR="00627516" w14:paraId="751F88B9" w14:textId="77777777" w:rsidTr="00573014">
        <w:tc>
          <w:tcPr>
            <w:tcW w:w="5385" w:type="dxa"/>
          </w:tcPr>
          <w:p w14:paraId="751F88B6"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751F88B7"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751F88B8" w14:textId="514B32EE" w:rsidR="00573014" w:rsidRPr="00A65009" w:rsidRDefault="00A721A6" w:rsidP="00815923">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iCs w:val="0"/>
              </w:rPr>
              <w:t>Compliant</w:t>
            </w:r>
          </w:p>
        </w:tc>
      </w:tr>
      <w:tr w:rsidR="00627516" w14:paraId="751F88BD" w14:textId="77777777" w:rsidTr="00573014">
        <w:tc>
          <w:tcPr>
            <w:tcW w:w="5385" w:type="dxa"/>
          </w:tcPr>
          <w:p w14:paraId="751F88BA"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751F88BB"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751F88BC" w14:textId="447B2465" w:rsidR="00573014" w:rsidRPr="00A65009" w:rsidRDefault="00A721A6" w:rsidP="00815923">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627516" w14:paraId="751F88C1" w14:textId="77777777" w:rsidTr="00573014">
        <w:tc>
          <w:tcPr>
            <w:tcW w:w="5385" w:type="dxa"/>
          </w:tcPr>
          <w:p w14:paraId="751F88BE"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751F88BF"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51F88C0" w14:textId="43301267" w:rsidR="00573014" w:rsidRPr="00A65009" w:rsidRDefault="00A721A6" w:rsidP="00815923">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627516" w14:paraId="751F88C5" w14:textId="77777777" w:rsidTr="00573014">
        <w:tc>
          <w:tcPr>
            <w:tcW w:w="5385" w:type="dxa"/>
          </w:tcPr>
          <w:p w14:paraId="751F88C2"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751F88C3"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51F88C4" w14:textId="263EDFD9" w:rsidR="00573014" w:rsidRPr="00A65009" w:rsidRDefault="00A721A6" w:rsidP="00815923">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627516" w14:paraId="751F88C9" w14:textId="77777777" w:rsidTr="00573014">
        <w:tc>
          <w:tcPr>
            <w:tcW w:w="5385" w:type="dxa"/>
          </w:tcPr>
          <w:p w14:paraId="751F88C6"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751F88C7"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51F88C8" w14:textId="551E46EC" w:rsidR="00573014" w:rsidRPr="00A65009" w:rsidRDefault="00A721A6" w:rsidP="00815923">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627516" w14:paraId="751F88CD" w14:textId="77777777" w:rsidTr="00573014">
        <w:tc>
          <w:tcPr>
            <w:tcW w:w="5385" w:type="dxa"/>
          </w:tcPr>
          <w:p w14:paraId="751F88CA"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751F88CB"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51F88CC" w14:textId="0593A354" w:rsidR="00573014" w:rsidRPr="00A65009" w:rsidRDefault="00A721A6" w:rsidP="00815923">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627516" w14:paraId="751F88D1" w14:textId="77777777" w:rsidTr="00573014">
        <w:tc>
          <w:tcPr>
            <w:tcW w:w="5385" w:type="dxa"/>
          </w:tcPr>
          <w:p w14:paraId="751F88CE" w14:textId="77777777" w:rsidR="00573014" w:rsidRPr="00A65009" w:rsidRDefault="00573014" w:rsidP="00573014">
            <w:pPr>
              <w:pStyle w:val="Heading4"/>
              <w:keepNext w:val="0"/>
              <w:tabs>
                <w:tab w:val="clear" w:pos="9072"/>
              </w:tabs>
              <w:spacing w:before="120" w:after="0" w:line="240" w:lineRule="auto"/>
              <w:ind w:left="36"/>
              <w:outlineLvl w:val="3"/>
              <w:rPr>
                <w:b w:val="0"/>
              </w:rPr>
            </w:pPr>
          </w:p>
        </w:tc>
        <w:tc>
          <w:tcPr>
            <w:tcW w:w="919" w:type="dxa"/>
          </w:tcPr>
          <w:p w14:paraId="751F88CF" w14:textId="77777777" w:rsidR="00573014" w:rsidRPr="00A65009" w:rsidRDefault="00573014" w:rsidP="00573014">
            <w:pPr>
              <w:pStyle w:val="Heading4"/>
              <w:keepNext w:val="0"/>
              <w:tabs>
                <w:tab w:val="clear" w:pos="9072"/>
              </w:tabs>
              <w:spacing w:before="120" w:after="0" w:line="240" w:lineRule="auto"/>
              <w:ind w:left="36"/>
              <w:outlineLvl w:val="3"/>
              <w:rPr>
                <w:b w:val="0"/>
              </w:rPr>
            </w:pPr>
          </w:p>
        </w:tc>
        <w:tc>
          <w:tcPr>
            <w:tcW w:w="3341" w:type="dxa"/>
          </w:tcPr>
          <w:p w14:paraId="751F88D0" w14:textId="77777777" w:rsidR="00573014" w:rsidRPr="00A65009" w:rsidRDefault="00573014" w:rsidP="00815923">
            <w:pPr>
              <w:pStyle w:val="Heading4"/>
              <w:keepNext w:val="0"/>
              <w:tabs>
                <w:tab w:val="clear" w:pos="9072"/>
              </w:tabs>
              <w:spacing w:before="120" w:after="0" w:line="240" w:lineRule="auto"/>
              <w:ind w:left="36"/>
              <w:jc w:val="right"/>
              <w:outlineLvl w:val="3"/>
              <w:rPr>
                <w:rFonts w:eastAsia="Times New Roman"/>
                <w:b w:val="0"/>
                <w:iCs w:val="0"/>
              </w:rPr>
            </w:pPr>
          </w:p>
        </w:tc>
      </w:tr>
      <w:tr w:rsidR="00627516" w14:paraId="751F88D5" w14:textId="77777777" w:rsidTr="00573014">
        <w:tc>
          <w:tcPr>
            <w:tcW w:w="5385" w:type="dxa"/>
          </w:tcPr>
          <w:p w14:paraId="751F88D2"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751F88D3"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751F88D4" w14:textId="1EE6990F" w:rsidR="00573014" w:rsidRPr="00A65009" w:rsidRDefault="00A721A6" w:rsidP="00815923">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iCs w:val="0"/>
              </w:rPr>
              <w:t>Compliant</w:t>
            </w:r>
          </w:p>
        </w:tc>
      </w:tr>
      <w:tr w:rsidR="00627516" w14:paraId="751F88D9" w14:textId="77777777" w:rsidTr="00573014">
        <w:tc>
          <w:tcPr>
            <w:tcW w:w="5385" w:type="dxa"/>
          </w:tcPr>
          <w:p w14:paraId="751F88D6"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751F88D7"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751F88D8" w14:textId="774B8085" w:rsidR="00573014" w:rsidRPr="00A65009" w:rsidRDefault="00A721A6" w:rsidP="00815923">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627516" w14:paraId="751F88DD" w14:textId="77777777" w:rsidTr="00573014">
        <w:tc>
          <w:tcPr>
            <w:tcW w:w="5385" w:type="dxa"/>
          </w:tcPr>
          <w:p w14:paraId="751F88DA"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751F88DB"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51F88DC" w14:textId="268E64B4" w:rsidR="00573014" w:rsidRPr="00A65009" w:rsidRDefault="00A721A6" w:rsidP="00815923">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627516" w14:paraId="751F88E1" w14:textId="77777777" w:rsidTr="0050089B">
        <w:tc>
          <w:tcPr>
            <w:tcW w:w="5385" w:type="dxa"/>
          </w:tcPr>
          <w:p w14:paraId="751F88DE"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751F88DF"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rPr>
                <w:b w:val="0"/>
              </w:rPr>
              <w:t>CHSP</w:t>
            </w:r>
          </w:p>
        </w:tc>
        <w:tc>
          <w:tcPr>
            <w:tcW w:w="3341" w:type="dxa"/>
            <w:shd w:val="clear" w:color="auto" w:fill="auto"/>
          </w:tcPr>
          <w:p w14:paraId="751F88E0" w14:textId="0F8AA680" w:rsidR="00573014" w:rsidRPr="00A65009" w:rsidRDefault="00A721A6" w:rsidP="00815923">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627516" w14:paraId="751F88E5" w14:textId="77777777" w:rsidTr="00573014">
        <w:tc>
          <w:tcPr>
            <w:tcW w:w="5385" w:type="dxa"/>
          </w:tcPr>
          <w:p w14:paraId="751F88E2"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751F88E3"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51F88E4" w14:textId="3FBA26EE" w:rsidR="00573014" w:rsidRPr="00A65009" w:rsidRDefault="00A721A6" w:rsidP="00815923">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r w:rsidR="00627516" w14:paraId="751F88E9" w14:textId="77777777" w:rsidTr="0050089B">
        <w:tc>
          <w:tcPr>
            <w:tcW w:w="5385" w:type="dxa"/>
          </w:tcPr>
          <w:p w14:paraId="751F88E6"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751F88E7" w14:textId="77777777" w:rsidR="00573014" w:rsidRPr="00A65009" w:rsidRDefault="00A721A6" w:rsidP="00573014">
            <w:pPr>
              <w:pStyle w:val="Heading4"/>
              <w:keepNext w:val="0"/>
              <w:tabs>
                <w:tab w:val="clear" w:pos="9072"/>
              </w:tabs>
              <w:spacing w:before="120" w:after="0" w:line="240" w:lineRule="auto"/>
              <w:ind w:left="36"/>
              <w:outlineLvl w:val="3"/>
              <w:rPr>
                <w:b w:val="0"/>
              </w:rPr>
            </w:pPr>
            <w:r w:rsidRPr="00A65009">
              <w:rPr>
                <w:b w:val="0"/>
              </w:rPr>
              <w:t>CHSP</w:t>
            </w:r>
          </w:p>
        </w:tc>
        <w:tc>
          <w:tcPr>
            <w:tcW w:w="3341" w:type="dxa"/>
            <w:shd w:val="clear" w:color="auto" w:fill="FFFFFF" w:themeFill="background1"/>
          </w:tcPr>
          <w:p w14:paraId="751F88E8" w14:textId="6F7E793D" w:rsidR="00573014" w:rsidRPr="00A65009" w:rsidRDefault="00A721A6" w:rsidP="00815923">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Compliant</w:t>
            </w:r>
          </w:p>
        </w:tc>
      </w:tr>
    </w:tbl>
    <w:p w14:paraId="751F89CF" w14:textId="77777777" w:rsidR="00573014" w:rsidRDefault="00A721A6">
      <w:pPr>
        <w:spacing w:before="0" w:after="160" w:line="259" w:lineRule="auto"/>
        <w:rPr>
          <w:rFonts w:ascii="Arial Black" w:hAnsi="Arial Black"/>
          <w:b/>
          <w:bCs/>
          <w:iCs/>
          <w:color w:val="00577D"/>
          <w:sz w:val="32"/>
          <w:szCs w:val="40"/>
        </w:rPr>
      </w:pPr>
      <w:r>
        <w:br w:type="page"/>
      </w:r>
    </w:p>
    <w:p w14:paraId="751F89D0" w14:textId="77777777" w:rsidR="00573014" w:rsidRPr="00D21DCD" w:rsidRDefault="00A721A6" w:rsidP="00573014">
      <w:pPr>
        <w:pStyle w:val="Heading1"/>
      </w:pPr>
      <w:r>
        <w:lastRenderedPageBreak/>
        <w:t>Detailed assessment</w:t>
      </w:r>
    </w:p>
    <w:p w14:paraId="751F89D1" w14:textId="77777777" w:rsidR="00573014" w:rsidRPr="00D63989" w:rsidRDefault="00A721A6" w:rsidP="00573014">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751F89D2" w14:textId="77777777" w:rsidR="00573014" w:rsidRPr="001E6954" w:rsidRDefault="00A721A6" w:rsidP="00573014">
      <w:pPr>
        <w:rPr>
          <w:color w:val="auto"/>
        </w:rPr>
      </w:pPr>
      <w:r w:rsidRPr="00D63989">
        <w:t>The report also specifies areas in which improvements must be made to ensure the Quality Standards are complied with.</w:t>
      </w:r>
    </w:p>
    <w:p w14:paraId="751F89D3" w14:textId="77777777" w:rsidR="00573014" w:rsidRDefault="00A721A6" w:rsidP="00573014">
      <w:r w:rsidRPr="00D63989">
        <w:t>The following information has been taken into account in developing this performance report:</w:t>
      </w:r>
    </w:p>
    <w:p w14:paraId="751F89D4" w14:textId="265520D1" w:rsidR="00573014" w:rsidRPr="007E1990" w:rsidRDefault="00A721A6" w:rsidP="00573014">
      <w:pPr>
        <w:pStyle w:val="ListBullet"/>
      </w:pPr>
      <w:r w:rsidRPr="007E1990">
        <w:t xml:space="preserve">the Assessment Team’s report for the </w:t>
      </w:r>
      <w:r>
        <w:t>Quality Audit</w:t>
      </w:r>
      <w:r w:rsidRPr="007E1990">
        <w:t xml:space="preserve">; the </w:t>
      </w:r>
      <w:r>
        <w:t>Quality Audit</w:t>
      </w:r>
      <w:r w:rsidRPr="007E1990">
        <w:t xml:space="preserve"> report was informed </w:t>
      </w:r>
      <w:r w:rsidRPr="003D0167">
        <w:t>by a site assessment, observations at the service, review of documents and interviews with staff, consumers/representatives and others</w:t>
      </w:r>
      <w:r w:rsidR="00B04A1E">
        <w:t>.</w:t>
      </w:r>
    </w:p>
    <w:p w14:paraId="751F89D5" w14:textId="74A04306" w:rsidR="00573014" w:rsidRPr="007E1990" w:rsidRDefault="00A721A6" w:rsidP="00573014">
      <w:pPr>
        <w:pStyle w:val="ListBullet"/>
      </w:pPr>
      <w:r w:rsidRPr="007E1990">
        <w:t xml:space="preserve">the provider’s response to the </w:t>
      </w:r>
      <w:r>
        <w:t>Quality Audit</w:t>
      </w:r>
      <w:r w:rsidRPr="007E1990">
        <w:t xml:space="preserve"> report received </w:t>
      </w:r>
      <w:r w:rsidR="00545363">
        <w:rPr>
          <w:color w:val="000000"/>
          <w:lang w:eastAsia="en-AU"/>
        </w:rPr>
        <w:t>9 June 2022</w:t>
      </w:r>
      <w:r w:rsidR="008E27AE">
        <w:rPr>
          <w:color w:val="000000"/>
          <w:lang w:eastAsia="en-AU"/>
        </w:rPr>
        <w:t xml:space="preserve"> and additional information received 1</w:t>
      </w:r>
      <w:r w:rsidR="00D66B38">
        <w:rPr>
          <w:color w:val="000000"/>
          <w:lang w:eastAsia="en-AU"/>
        </w:rPr>
        <w:t>3</w:t>
      </w:r>
      <w:r w:rsidR="008E27AE">
        <w:rPr>
          <w:color w:val="000000"/>
          <w:lang w:eastAsia="en-AU"/>
        </w:rPr>
        <w:t xml:space="preserve"> July, as requested</w:t>
      </w:r>
      <w:r w:rsidR="00545363">
        <w:rPr>
          <w:color w:val="000000"/>
          <w:lang w:eastAsia="en-AU"/>
        </w:rPr>
        <w:t>.</w:t>
      </w:r>
    </w:p>
    <w:p w14:paraId="751F89D7" w14:textId="77777777" w:rsidR="00573014" w:rsidRDefault="00A721A6">
      <w:pPr>
        <w:spacing w:before="0" w:after="160" w:line="259" w:lineRule="auto"/>
        <w:rPr>
          <w:rFonts w:eastAsiaTheme="minorHAnsi"/>
          <w:color w:val="0000FF"/>
          <w:szCs w:val="22"/>
          <w:lang w:eastAsia="en-US"/>
        </w:rPr>
      </w:pPr>
      <w:r>
        <w:rPr>
          <w:color w:val="0000FF"/>
        </w:rPr>
        <w:br w:type="page"/>
      </w:r>
    </w:p>
    <w:p w14:paraId="751F89D8" w14:textId="77777777" w:rsidR="00573014" w:rsidRPr="00F911DD" w:rsidRDefault="00573014" w:rsidP="00573014">
      <w:pPr>
        <w:pStyle w:val="ListBullet"/>
        <w:sectPr w:rsidR="00573014" w:rsidRPr="00F911DD" w:rsidSect="00573014">
          <w:headerReference w:type="first" r:id="rId16"/>
          <w:pgSz w:w="11906" w:h="16838"/>
          <w:pgMar w:top="1701" w:right="1418" w:bottom="1418" w:left="1418" w:header="567" w:footer="397" w:gutter="0"/>
          <w:cols w:space="708"/>
          <w:docGrid w:linePitch="360"/>
        </w:sectPr>
      </w:pPr>
    </w:p>
    <w:p w14:paraId="751F89D9" w14:textId="77777777" w:rsidR="00573014" w:rsidRPr="00CF4FAC" w:rsidRDefault="00A721A6" w:rsidP="00573014">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751F8C7C" wp14:editId="751F8C7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292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751F89DA" w14:textId="5EEC16F5" w:rsidR="00573014" w:rsidRPr="00162F6A" w:rsidRDefault="00A721A6" w:rsidP="00573014">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911E20" w:rsidRPr="00162F6A">
        <w:rPr>
          <w:color w:val="FFFFFF" w:themeColor="background1"/>
          <w:sz w:val="36"/>
        </w:rPr>
        <w:t xml:space="preserve">CHSP </w:t>
      </w:r>
      <w:r w:rsidR="00911E20" w:rsidRPr="00162F6A">
        <w:rPr>
          <w:color w:val="FFFFFF" w:themeColor="background1"/>
          <w:sz w:val="36"/>
        </w:rPr>
        <w:tab/>
      </w:r>
      <w:r w:rsidR="00911E20" w:rsidRPr="00D66B38">
        <w:rPr>
          <w:color w:val="FFFFFF" w:themeColor="background1"/>
          <w:sz w:val="36"/>
        </w:rPr>
        <w:t>Compliant</w:t>
      </w:r>
      <w:r w:rsidRPr="00162F6A">
        <w:rPr>
          <w:color w:val="FFFFFF" w:themeColor="background1"/>
          <w:highlight w:val="yellow"/>
        </w:rPr>
        <w:br/>
      </w:r>
    </w:p>
    <w:p w14:paraId="751F89DB" w14:textId="77777777" w:rsidR="00573014" w:rsidRDefault="00573014" w:rsidP="00573014"/>
    <w:p w14:paraId="751F89DC" w14:textId="77777777" w:rsidR="00573014" w:rsidRPr="00F37C4C" w:rsidRDefault="00573014" w:rsidP="00573014">
      <w:pPr>
        <w:sectPr w:rsidR="00573014" w:rsidRPr="00F37C4C" w:rsidSect="00573014">
          <w:pgSz w:w="11906" w:h="16838"/>
          <w:pgMar w:top="1701" w:right="1418" w:bottom="1418" w:left="1418" w:header="568" w:footer="397" w:gutter="0"/>
          <w:cols w:space="708"/>
          <w:docGrid w:linePitch="360"/>
        </w:sectPr>
      </w:pPr>
    </w:p>
    <w:p w14:paraId="751F89DD" w14:textId="77777777" w:rsidR="00573014" w:rsidRPr="00D63989" w:rsidRDefault="00A721A6" w:rsidP="00573014">
      <w:pPr>
        <w:pStyle w:val="Heading3"/>
        <w:shd w:val="clear" w:color="auto" w:fill="F2F2F2" w:themeFill="background1" w:themeFillShade="F2"/>
      </w:pPr>
      <w:r w:rsidRPr="00D63989">
        <w:t>Consumer outcome:</w:t>
      </w:r>
    </w:p>
    <w:p w14:paraId="751F89DE" w14:textId="77777777" w:rsidR="00573014" w:rsidRPr="00D63989" w:rsidRDefault="00A721A6" w:rsidP="00F75049">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51F89DF" w14:textId="77777777" w:rsidR="00573014" w:rsidRPr="00D63989" w:rsidRDefault="00A721A6" w:rsidP="00573014">
      <w:pPr>
        <w:pStyle w:val="Heading3"/>
        <w:shd w:val="clear" w:color="auto" w:fill="F2F2F2" w:themeFill="background1" w:themeFillShade="F2"/>
      </w:pPr>
      <w:r w:rsidRPr="00D63989">
        <w:t>Organisation statement:</w:t>
      </w:r>
    </w:p>
    <w:p w14:paraId="751F89E0" w14:textId="77777777" w:rsidR="00573014" w:rsidRPr="00D63989" w:rsidRDefault="00A721A6" w:rsidP="00F7504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51F89E1" w14:textId="77777777" w:rsidR="00573014" w:rsidRDefault="00A721A6" w:rsidP="00F7504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51F89E2" w14:textId="77777777" w:rsidR="00573014" w:rsidRPr="00D63989" w:rsidRDefault="00A721A6" w:rsidP="00F7504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51F89E3" w14:textId="77777777" w:rsidR="00573014" w:rsidRPr="00D63989" w:rsidRDefault="00A721A6" w:rsidP="00F7504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51F89E4" w14:textId="77777777" w:rsidR="00573014" w:rsidRDefault="00A721A6" w:rsidP="00573014">
      <w:pPr>
        <w:pStyle w:val="Heading2"/>
      </w:pPr>
      <w:r>
        <w:t xml:space="preserve">Assessment </w:t>
      </w:r>
      <w:r w:rsidRPr="002B2C0F">
        <w:t>of Standard</w:t>
      </w:r>
      <w:r>
        <w:t xml:space="preserve"> 1</w:t>
      </w:r>
    </w:p>
    <w:p w14:paraId="5496A6BB" w14:textId="712CA0CD" w:rsidR="00472799" w:rsidRPr="00472799" w:rsidRDefault="00472799" w:rsidP="00472799">
      <w:pPr>
        <w:rPr>
          <w:rFonts w:eastAsiaTheme="minorHAnsi"/>
          <w:color w:val="auto"/>
        </w:rPr>
      </w:pPr>
      <w:r w:rsidRPr="00472799">
        <w:rPr>
          <w:rFonts w:eastAsiaTheme="minorHAnsi"/>
          <w:color w:val="auto"/>
        </w:rPr>
        <w:t>Sampled consumers and representatives interviewed considered that consumers are treated with dignity and respect</w:t>
      </w:r>
      <w:r w:rsidR="00E529CD">
        <w:rPr>
          <w:rFonts w:eastAsiaTheme="minorHAnsi"/>
          <w:color w:val="auto"/>
        </w:rPr>
        <w:t xml:space="preserve">, </w:t>
      </w:r>
      <w:r w:rsidRPr="00472799">
        <w:rPr>
          <w:rFonts w:eastAsiaTheme="minorHAnsi"/>
          <w:color w:val="auto"/>
        </w:rPr>
        <w:t>their identity and culture</w:t>
      </w:r>
      <w:r w:rsidR="00170C55">
        <w:rPr>
          <w:rFonts w:eastAsiaTheme="minorHAnsi"/>
          <w:color w:val="auto"/>
        </w:rPr>
        <w:t xml:space="preserve"> </w:t>
      </w:r>
      <w:r w:rsidR="00E529CD">
        <w:rPr>
          <w:rFonts w:eastAsiaTheme="minorHAnsi"/>
          <w:color w:val="auto"/>
        </w:rPr>
        <w:t xml:space="preserve">is </w:t>
      </w:r>
      <w:r w:rsidR="00170C55">
        <w:rPr>
          <w:rFonts w:eastAsiaTheme="minorHAnsi"/>
          <w:color w:val="auto"/>
        </w:rPr>
        <w:t>valued</w:t>
      </w:r>
      <w:r w:rsidRPr="00472799">
        <w:rPr>
          <w:rFonts w:eastAsiaTheme="minorHAnsi"/>
          <w:color w:val="auto"/>
        </w:rPr>
        <w:t xml:space="preserve">, </w:t>
      </w:r>
      <w:r w:rsidR="00E529CD">
        <w:rPr>
          <w:rFonts w:eastAsiaTheme="minorHAnsi"/>
          <w:color w:val="auto"/>
        </w:rPr>
        <w:t xml:space="preserve">that they </w:t>
      </w:r>
      <w:r w:rsidRPr="00472799">
        <w:rPr>
          <w:rFonts w:eastAsiaTheme="minorHAnsi"/>
          <w:color w:val="auto"/>
        </w:rPr>
        <w:t>can make informed choices about their allied health services</w:t>
      </w:r>
      <w:r w:rsidR="00B73536">
        <w:rPr>
          <w:rFonts w:eastAsiaTheme="minorHAnsi"/>
          <w:color w:val="auto"/>
        </w:rPr>
        <w:t xml:space="preserve"> </w:t>
      </w:r>
      <w:r w:rsidRPr="00472799">
        <w:rPr>
          <w:rFonts w:eastAsiaTheme="minorHAnsi"/>
          <w:color w:val="auto"/>
        </w:rPr>
        <w:t>and</w:t>
      </w:r>
      <w:r w:rsidR="00B73536">
        <w:rPr>
          <w:rFonts w:eastAsiaTheme="minorHAnsi"/>
          <w:color w:val="auto"/>
        </w:rPr>
        <w:t>,</w:t>
      </w:r>
      <w:r w:rsidRPr="00472799">
        <w:rPr>
          <w:rFonts w:eastAsiaTheme="minorHAnsi"/>
          <w:color w:val="auto"/>
        </w:rPr>
        <w:t xml:space="preserve"> maintain their independence, to live the life they choose. </w:t>
      </w:r>
    </w:p>
    <w:p w14:paraId="41B1321E" w14:textId="6B580927" w:rsidR="004F1714" w:rsidRDefault="00472799" w:rsidP="004F1714">
      <w:pPr>
        <w:rPr>
          <w:color w:val="000000" w:themeColor="text1"/>
        </w:rPr>
      </w:pPr>
      <w:r w:rsidRPr="00472799">
        <w:rPr>
          <w:rFonts w:eastAsiaTheme="minorHAnsi"/>
          <w:color w:val="auto"/>
        </w:rPr>
        <w:t>Staff described how they respect consumers’ identity and culture while providing services, and how they support consumers to make informed choices about their services, including should they wish to take risks, and make decisions about when others should be involved in their decision making.</w:t>
      </w:r>
    </w:p>
    <w:p w14:paraId="4B6336DF" w14:textId="26FC548D" w:rsidR="00E529CD" w:rsidRDefault="00472799" w:rsidP="00472799">
      <w:pPr>
        <w:rPr>
          <w:rFonts w:eastAsiaTheme="minorHAnsi"/>
          <w:color w:val="auto"/>
        </w:rPr>
      </w:pPr>
      <w:r w:rsidRPr="00472799">
        <w:rPr>
          <w:rFonts w:eastAsiaTheme="minorHAnsi"/>
          <w:color w:val="auto"/>
        </w:rPr>
        <w:t>The service has policies and procedures in place to support</w:t>
      </w:r>
      <w:r w:rsidR="00B73536">
        <w:rPr>
          <w:rFonts w:eastAsiaTheme="minorHAnsi"/>
          <w:color w:val="auto"/>
        </w:rPr>
        <w:t xml:space="preserve"> an</w:t>
      </w:r>
      <w:r w:rsidRPr="00472799">
        <w:rPr>
          <w:rFonts w:eastAsiaTheme="minorHAnsi"/>
          <w:color w:val="auto"/>
        </w:rPr>
        <w:t xml:space="preserve"> inclusive, consumer-centred and</w:t>
      </w:r>
      <w:r w:rsidR="00E529CD">
        <w:rPr>
          <w:rFonts w:eastAsiaTheme="minorHAnsi"/>
          <w:color w:val="auto"/>
        </w:rPr>
        <w:t xml:space="preserve"> </w:t>
      </w:r>
      <w:r w:rsidRPr="00472799">
        <w:rPr>
          <w:rFonts w:eastAsiaTheme="minorHAnsi"/>
          <w:color w:val="auto"/>
        </w:rPr>
        <w:t>culturally safe approach to the delivery of consumers’ care and services</w:t>
      </w:r>
      <w:r w:rsidR="00E529CD">
        <w:rPr>
          <w:rFonts w:eastAsiaTheme="minorHAnsi"/>
          <w:color w:val="auto"/>
        </w:rPr>
        <w:t>.</w:t>
      </w:r>
    </w:p>
    <w:p w14:paraId="3AD5F68A" w14:textId="0F283367" w:rsidR="00E529CD" w:rsidRDefault="00E529CD" w:rsidP="00472799">
      <w:pPr>
        <w:rPr>
          <w:rFonts w:eastAsiaTheme="minorHAnsi"/>
          <w:color w:val="auto"/>
        </w:rPr>
      </w:pPr>
      <w:r>
        <w:rPr>
          <w:rFonts w:eastAsiaTheme="minorHAnsi"/>
          <w:color w:val="auto"/>
        </w:rPr>
        <w:t xml:space="preserve">The service connects consumers to appropriate </w:t>
      </w:r>
      <w:r w:rsidR="00874FB6">
        <w:rPr>
          <w:rFonts w:eastAsiaTheme="minorHAnsi"/>
          <w:color w:val="auto"/>
        </w:rPr>
        <w:t>re</w:t>
      </w:r>
      <w:r w:rsidR="003A09DE">
        <w:rPr>
          <w:rFonts w:eastAsiaTheme="minorHAnsi"/>
          <w:color w:val="auto"/>
        </w:rPr>
        <w:t>sources,</w:t>
      </w:r>
      <w:r>
        <w:rPr>
          <w:rFonts w:eastAsiaTheme="minorHAnsi"/>
          <w:color w:val="auto"/>
        </w:rPr>
        <w:t xml:space="preserve"> so they have access to current, accurate and timely </w:t>
      </w:r>
      <w:r w:rsidR="003A09DE">
        <w:rPr>
          <w:rFonts w:eastAsiaTheme="minorHAnsi"/>
          <w:color w:val="auto"/>
        </w:rPr>
        <w:t>information, allowing</w:t>
      </w:r>
      <w:r>
        <w:rPr>
          <w:rFonts w:eastAsiaTheme="minorHAnsi"/>
          <w:color w:val="auto"/>
        </w:rPr>
        <w:t xml:space="preserve"> them to exercise </w:t>
      </w:r>
      <w:r w:rsidRPr="00E529CD">
        <w:rPr>
          <w:rFonts w:eastAsiaTheme="minorHAnsi"/>
          <w:color w:val="auto"/>
        </w:rPr>
        <w:t>choice in the services they want to receive and that are best for them.</w:t>
      </w:r>
    </w:p>
    <w:p w14:paraId="73318103" w14:textId="15C74058" w:rsidR="00F92737" w:rsidRDefault="00E529CD" w:rsidP="00472799">
      <w:pPr>
        <w:rPr>
          <w:rFonts w:eastAsiaTheme="minorHAnsi"/>
          <w:color w:val="auto"/>
        </w:rPr>
      </w:pPr>
      <w:r>
        <w:rPr>
          <w:rFonts w:eastAsiaTheme="minorHAnsi"/>
          <w:color w:val="auto"/>
        </w:rPr>
        <w:t>T</w:t>
      </w:r>
      <w:r w:rsidR="00997495" w:rsidRPr="00E529CD">
        <w:rPr>
          <w:rFonts w:eastAsiaTheme="minorHAnsi"/>
          <w:color w:val="auto"/>
        </w:rPr>
        <w:t xml:space="preserve">he Assessment </w:t>
      </w:r>
      <w:r>
        <w:rPr>
          <w:rFonts w:eastAsiaTheme="minorHAnsi"/>
          <w:color w:val="auto"/>
        </w:rPr>
        <w:t>T</w:t>
      </w:r>
      <w:r w:rsidR="00997495" w:rsidRPr="00E529CD">
        <w:rPr>
          <w:rFonts w:eastAsiaTheme="minorHAnsi"/>
          <w:color w:val="auto"/>
        </w:rPr>
        <w:t>eam observ</w:t>
      </w:r>
      <w:r>
        <w:rPr>
          <w:rFonts w:eastAsiaTheme="minorHAnsi"/>
          <w:color w:val="auto"/>
        </w:rPr>
        <w:t>ed</w:t>
      </w:r>
      <w:r w:rsidR="00997495" w:rsidRPr="00E529CD">
        <w:rPr>
          <w:rFonts w:eastAsiaTheme="minorHAnsi"/>
          <w:color w:val="auto"/>
        </w:rPr>
        <w:t xml:space="preserve"> that consumers information </w:t>
      </w:r>
      <w:r w:rsidR="00B73536">
        <w:rPr>
          <w:rFonts w:eastAsiaTheme="minorHAnsi"/>
          <w:color w:val="auto"/>
        </w:rPr>
        <w:t>i</w:t>
      </w:r>
      <w:r w:rsidR="00997495" w:rsidRPr="00E529CD">
        <w:rPr>
          <w:rFonts w:eastAsiaTheme="minorHAnsi"/>
          <w:color w:val="auto"/>
        </w:rPr>
        <w:t>s safely stored and shared</w:t>
      </w:r>
      <w:r>
        <w:rPr>
          <w:rFonts w:eastAsiaTheme="minorHAnsi"/>
          <w:color w:val="auto"/>
        </w:rPr>
        <w:t xml:space="preserve"> and that the </w:t>
      </w:r>
      <w:r w:rsidRPr="00E529CD">
        <w:rPr>
          <w:rFonts w:eastAsiaTheme="minorHAnsi"/>
          <w:color w:val="auto"/>
        </w:rPr>
        <w:t>service has policies and processes to ensure consumer’s privacy and confidentiality is maintained</w:t>
      </w:r>
      <w:r>
        <w:rPr>
          <w:rFonts w:eastAsiaTheme="minorHAnsi"/>
          <w:color w:val="auto"/>
        </w:rPr>
        <w:t>.</w:t>
      </w:r>
    </w:p>
    <w:p w14:paraId="751F89E7" w14:textId="0175FA83" w:rsidR="00573014" w:rsidRPr="00D7393E" w:rsidRDefault="003A6107" w:rsidP="00472799">
      <w:pPr>
        <w:rPr>
          <w:rFonts w:eastAsia="Calibri"/>
          <w:i/>
          <w:color w:val="auto"/>
          <w:lang w:eastAsia="en-US"/>
        </w:rPr>
      </w:pPr>
      <w:r w:rsidRPr="00874FB6">
        <w:rPr>
          <w:rFonts w:eastAsiaTheme="minorHAnsi"/>
          <w:color w:val="auto"/>
        </w:rPr>
        <w:lastRenderedPageBreak/>
        <w:t xml:space="preserve">The Quality Standard for the Commonwealth Home Support Programme services are assessed as </w:t>
      </w:r>
      <w:r w:rsidR="009879B9" w:rsidRPr="00874FB6">
        <w:rPr>
          <w:rFonts w:eastAsiaTheme="minorHAnsi"/>
          <w:color w:val="auto"/>
        </w:rPr>
        <w:t xml:space="preserve">Compliant </w:t>
      </w:r>
      <w:r w:rsidRPr="00874FB6">
        <w:rPr>
          <w:rFonts w:eastAsiaTheme="minorHAnsi"/>
          <w:color w:val="auto"/>
        </w:rPr>
        <w:t xml:space="preserve">as </w:t>
      </w:r>
      <w:r w:rsidR="006C7789" w:rsidRPr="00874FB6">
        <w:rPr>
          <w:rFonts w:eastAsiaTheme="minorHAnsi"/>
          <w:color w:val="auto"/>
        </w:rPr>
        <w:t>six</w:t>
      </w:r>
      <w:r w:rsidRPr="00874FB6">
        <w:rPr>
          <w:rFonts w:eastAsiaTheme="minorHAnsi"/>
          <w:color w:val="auto"/>
        </w:rPr>
        <w:t xml:space="preserve"> of the </w:t>
      </w:r>
      <w:r w:rsidR="006C7789" w:rsidRPr="00874FB6">
        <w:rPr>
          <w:rFonts w:eastAsiaTheme="minorHAnsi"/>
          <w:color w:val="auto"/>
        </w:rPr>
        <w:t>six</w:t>
      </w:r>
      <w:r w:rsidRPr="00874FB6">
        <w:rPr>
          <w:rFonts w:eastAsiaTheme="minorHAnsi"/>
          <w:color w:val="auto"/>
        </w:rPr>
        <w:t xml:space="preserve"> specific requirements have been assessed as </w:t>
      </w:r>
      <w:r w:rsidR="009879B9" w:rsidRPr="00874FB6">
        <w:rPr>
          <w:rFonts w:eastAsiaTheme="minorHAnsi"/>
          <w:color w:val="auto"/>
        </w:rPr>
        <w:t>Compliant.</w:t>
      </w:r>
    </w:p>
    <w:p w14:paraId="751F89E8" w14:textId="64B1C423" w:rsidR="00573014" w:rsidRPr="003A6107" w:rsidRDefault="00A721A6" w:rsidP="003A6107">
      <w:pPr>
        <w:pStyle w:val="ListParagraph"/>
        <w:numPr>
          <w:ilvl w:val="0"/>
          <w:numId w:val="0"/>
        </w:numPr>
        <w:tabs>
          <w:tab w:val="left" w:pos="0"/>
        </w:tabs>
        <w:spacing w:line="360" w:lineRule="auto"/>
        <w:rPr>
          <w:b/>
          <w:i/>
          <w:color w:val="auto"/>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570DF" w14:paraId="751F89EC" w14:textId="77777777" w:rsidTr="00573014">
        <w:tc>
          <w:tcPr>
            <w:tcW w:w="4531" w:type="dxa"/>
            <w:shd w:val="clear" w:color="auto" w:fill="E7E6E6" w:themeFill="background2"/>
          </w:tcPr>
          <w:p w14:paraId="751F89E9" w14:textId="77777777" w:rsidR="00F570DF" w:rsidRPr="002B61BB" w:rsidRDefault="00F570DF" w:rsidP="00F570DF">
            <w:pPr>
              <w:pStyle w:val="Heading3"/>
              <w:spacing w:before="120" w:after="0"/>
              <w:ind w:hanging="106"/>
              <w:outlineLvl w:val="2"/>
            </w:pPr>
            <w:r w:rsidRPr="00163FEE">
              <w:t>Requirement 1(3)(a)</w:t>
            </w:r>
          </w:p>
        </w:tc>
        <w:tc>
          <w:tcPr>
            <w:tcW w:w="993" w:type="dxa"/>
            <w:shd w:val="clear" w:color="auto" w:fill="E7E6E6" w:themeFill="background2"/>
          </w:tcPr>
          <w:p w14:paraId="751F89EA" w14:textId="7097DBCC" w:rsidR="00F570DF" w:rsidRPr="002B61BB" w:rsidRDefault="00F570DF" w:rsidP="00F570DF">
            <w:pPr>
              <w:pStyle w:val="Heading3"/>
              <w:spacing w:before="120" w:after="0"/>
              <w:outlineLvl w:val="2"/>
            </w:pPr>
            <w:r w:rsidRPr="002B61BB">
              <w:t xml:space="preserve">CHSP </w:t>
            </w:r>
          </w:p>
        </w:tc>
        <w:tc>
          <w:tcPr>
            <w:tcW w:w="3548" w:type="dxa"/>
            <w:shd w:val="clear" w:color="auto" w:fill="E7E6E6" w:themeFill="background2"/>
          </w:tcPr>
          <w:p w14:paraId="751F89EB" w14:textId="1D1F5192" w:rsidR="00F570DF" w:rsidRPr="006107BF" w:rsidRDefault="00F570DF" w:rsidP="00841A33">
            <w:pPr>
              <w:pStyle w:val="Heading3"/>
              <w:spacing w:before="120" w:after="0"/>
              <w:jc w:val="right"/>
              <w:outlineLvl w:val="2"/>
            </w:pPr>
            <w:r w:rsidRPr="00841A33">
              <w:t>C</w:t>
            </w:r>
            <w:r w:rsidRPr="0031021F">
              <w:t>ompl</w:t>
            </w:r>
            <w:r w:rsidRPr="00841A33">
              <w:t>iant</w:t>
            </w:r>
          </w:p>
        </w:tc>
      </w:tr>
      <w:tr w:rsidR="00627516" w14:paraId="751F89F0" w14:textId="77777777" w:rsidTr="00573014">
        <w:tc>
          <w:tcPr>
            <w:tcW w:w="4531" w:type="dxa"/>
            <w:shd w:val="clear" w:color="auto" w:fill="E7E6E6" w:themeFill="background2"/>
          </w:tcPr>
          <w:p w14:paraId="751F89ED" w14:textId="77777777" w:rsidR="00573014" w:rsidRPr="002B61BB" w:rsidRDefault="00573014" w:rsidP="00573014">
            <w:pPr>
              <w:pStyle w:val="Heading3"/>
              <w:spacing w:before="0" w:after="0"/>
              <w:outlineLvl w:val="2"/>
            </w:pPr>
          </w:p>
        </w:tc>
        <w:tc>
          <w:tcPr>
            <w:tcW w:w="993" w:type="dxa"/>
            <w:shd w:val="clear" w:color="auto" w:fill="E7E6E6" w:themeFill="background2"/>
          </w:tcPr>
          <w:p w14:paraId="751F89EE" w14:textId="0499D8D0" w:rsidR="00573014" w:rsidRPr="002B61BB" w:rsidRDefault="00573014" w:rsidP="00573014">
            <w:pPr>
              <w:pStyle w:val="Heading3"/>
              <w:spacing w:before="0" w:after="0"/>
              <w:outlineLvl w:val="2"/>
            </w:pPr>
          </w:p>
        </w:tc>
        <w:tc>
          <w:tcPr>
            <w:tcW w:w="3548" w:type="dxa"/>
            <w:shd w:val="clear" w:color="auto" w:fill="E7E6E6" w:themeFill="background2"/>
          </w:tcPr>
          <w:p w14:paraId="751F89EF" w14:textId="2DE9FCF4" w:rsidR="00573014" w:rsidRPr="006107BF" w:rsidRDefault="00573014" w:rsidP="00573014">
            <w:pPr>
              <w:pStyle w:val="Heading3"/>
              <w:spacing w:before="0" w:after="0"/>
              <w:jc w:val="right"/>
              <w:outlineLvl w:val="2"/>
            </w:pPr>
          </w:p>
        </w:tc>
      </w:tr>
    </w:tbl>
    <w:p w14:paraId="751F89F1" w14:textId="77777777" w:rsidR="00573014" w:rsidRPr="00215FC3" w:rsidRDefault="00A721A6" w:rsidP="00573014">
      <w:pPr>
        <w:rPr>
          <w:i/>
        </w:rPr>
      </w:pPr>
      <w:r w:rsidRPr="00215FC3">
        <w:rPr>
          <w:i/>
        </w:rPr>
        <w:t>Each consumer is treated with dignity and respect, with their identity, culture and diversity valued.</w:t>
      </w:r>
    </w:p>
    <w:p w14:paraId="751F89F4" w14:textId="2764C8E7" w:rsidR="00573014" w:rsidRPr="00F34410" w:rsidRDefault="00573014" w:rsidP="00573014">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A01" w14:paraId="751F89F8" w14:textId="77777777" w:rsidTr="00573014">
        <w:tc>
          <w:tcPr>
            <w:tcW w:w="4531" w:type="dxa"/>
            <w:shd w:val="clear" w:color="auto" w:fill="E7E6E6" w:themeFill="background2"/>
          </w:tcPr>
          <w:p w14:paraId="751F89F5" w14:textId="77777777" w:rsidR="003E4A01" w:rsidRPr="002B61BB" w:rsidRDefault="003E4A01" w:rsidP="003E4A01">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751F89F6" w14:textId="79116A2C" w:rsidR="003E4A01" w:rsidRPr="002B61BB" w:rsidRDefault="003E4A01" w:rsidP="003E4A01">
            <w:pPr>
              <w:pStyle w:val="Heading3"/>
              <w:spacing w:before="120" w:after="0"/>
              <w:outlineLvl w:val="2"/>
            </w:pPr>
            <w:r w:rsidRPr="002B61BB">
              <w:t xml:space="preserve">CHSP </w:t>
            </w:r>
          </w:p>
        </w:tc>
        <w:tc>
          <w:tcPr>
            <w:tcW w:w="3548" w:type="dxa"/>
            <w:shd w:val="clear" w:color="auto" w:fill="E7E6E6" w:themeFill="background2"/>
          </w:tcPr>
          <w:p w14:paraId="751F89F7" w14:textId="598B16F0" w:rsidR="003E4A01" w:rsidRPr="006107BF" w:rsidRDefault="003E4A01" w:rsidP="003E4A01">
            <w:pPr>
              <w:pStyle w:val="Heading3"/>
              <w:spacing w:before="120" w:after="0"/>
              <w:jc w:val="right"/>
              <w:outlineLvl w:val="2"/>
            </w:pPr>
            <w:r w:rsidRPr="00841A33">
              <w:t>C</w:t>
            </w:r>
            <w:r w:rsidRPr="0031021F">
              <w:t>ompl</w:t>
            </w:r>
            <w:r w:rsidRPr="00841A33">
              <w:t>iant</w:t>
            </w:r>
          </w:p>
        </w:tc>
      </w:tr>
      <w:tr w:rsidR="00627516" w14:paraId="751F89FC" w14:textId="77777777" w:rsidTr="00573014">
        <w:tc>
          <w:tcPr>
            <w:tcW w:w="4531" w:type="dxa"/>
            <w:shd w:val="clear" w:color="auto" w:fill="E7E6E6" w:themeFill="background2"/>
          </w:tcPr>
          <w:p w14:paraId="751F89F9" w14:textId="77777777" w:rsidR="00573014" w:rsidRPr="002B61BB" w:rsidRDefault="00573014" w:rsidP="00573014">
            <w:pPr>
              <w:pStyle w:val="Heading3"/>
              <w:spacing w:before="0" w:after="0"/>
              <w:outlineLvl w:val="2"/>
            </w:pPr>
          </w:p>
        </w:tc>
        <w:tc>
          <w:tcPr>
            <w:tcW w:w="993" w:type="dxa"/>
            <w:shd w:val="clear" w:color="auto" w:fill="E7E6E6" w:themeFill="background2"/>
          </w:tcPr>
          <w:p w14:paraId="751F89FA" w14:textId="22973096" w:rsidR="00573014" w:rsidRPr="002B61BB" w:rsidRDefault="00573014" w:rsidP="00573014">
            <w:pPr>
              <w:pStyle w:val="Heading3"/>
              <w:spacing w:before="0" w:after="0"/>
              <w:outlineLvl w:val="2"/>
            </w:pPr>
          </w:p>
        </w:tc>
        <w:tc>
          <w:tcPr>
            <w:tcW w:w="3548" w:type="dxa"/>
            <w:shd w:val="clear" w:color="auto" w:fill="E7E6E6" w:themeFill="background2"/>
          </w:tcPr>
          <w:p w14:paraId="751F89FB" w14:textId="64942689" w:rsidR="00573014" w:rsidRPr="006107BF" w:rsidRDefault="00573014" w:rsidP="00573014">
            <w:pPr>
              <w:pStyle w:val="Heading3"/>
              <w:spacing w:before="0" w:after="0"/>
              <w:jc w:val="right"/>
              <w:outlineLvl w:val="2"/>
            </w:pPr>
          </w:p>
        </w:tc>
      </w:tr>
    </w:tbl>
    <w:p w14:paraId="751F8A00" w14:textId="5E0417CA" w:rsidR="00573014" w:rsidRDefault="00A721A6" w:rsidP="00145132">
      <w:pPr>
        <w:pStyle w:val="Heading3"/>
        <w:tabs>
          <w:tab w:val="left" w:pos="4111"/>
        </w:tabs>
        <w:rPr>
          <w:b w:val="0"/>
          <w:i/>
          <w:color w:val="000000"/>
          <w:sz w:val="24"/>
        </w:rPr>
      </w:pPr>
      <w:r w:rsidRPr="00E46D0C">
        <w:rPr>
          <w:b w:val="0"/>
          <w:i/>
          <w:color w:val="000000"/>
          <w:sz w:val="24"/>
        </w:rPr>
        <w:t>Care and services are culturally safe.</w:t>
      </w:r>
    </w:p>
    <w:p w14:paraId="5E11762D" w14:textId="77777777" w:rsidR="00145132" w:rsidRPr="00145132" w:rsidRDefault="00145132" w:rsidP="00145132"/>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14B3" w14:paraId="751F8A04" w14:textId="77777777" w:rsidTr="00573014">
        <w:tc>
          <w:tcPr>
            <w:tcW w:w="4531" w:type="dxa"/>
            <w:shd w:val="clear" w:color="auto" w:fill="E7E6E6" w:themeFill="background2"/>
          </w:tcPr>
          <w:p w14:paraId="751F8A01" w14:textId="77777777" w:rsidR="001E14B3" w:rsidRPr="002B61BB" w:rsidRDefault="001E14B3" w:rsidP="001E14B3">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751F8A02" w14:textId="1AE39B8A" w:rsidR="001E14B3" w:rsidRPr="002B61BB" w:rsidRDefault="001E14B3" w:rsidP="001E14B3">
            <w:pPr>
              <w:pStyle w:val="Heading3"/>
              <w:spacing w:before="120" w:after="0"/>
              <w:outlineLvl w:val="2"/>
            </w:pPr>
            <w:r w:rsidRPr="002B61BB">
              <w:t xml:space="preserve">CHSP </w:t>
            </w:r>
          </w:p>
        </w:tc>
        <w:tc>
          <w:tcPr>
            <w:tcW w:w="3548" w:type="dxa"/>
            <w:shd w:val="clear" w:color="auto" w:fill="E7E6E6" w:themeFill="background2"/>
          </w:tcPr>
          <w:p w14:paraId="751F8A03" w14:textId="3A3AAF64" w:rsidR="001E14B3" w:rsidRPr="006107BF" w:rsidRDefault="001E14B3" w:rsidP="001E14B3">
            <w:pPr>
              <w:pStyle w:val="Heading3"/>
              <w:spacing w:before="120" w:after="0"/>
              <w:jc w:val="right"/>
              <w:outlineLvl w:val="2"/>
            </w:pPr>
            <w:r w:rsidRPr="00841A33">
              <w:t>C</w:t>
            </w:r>
            <w:r w:rsidRPr="0031021F">
              <w:t>ompl</w:t>
            </w:r>
            <w:r w:rsidRPr="00841A33">
              <w:t>iant</w:t>
            </w:r>
          </w:p>
        </w:tc>
      </w:tr>
      <w:tr w:rsidR="00627516" w14:paraId="751F8A08" w14:textId="77777777" w:rsidTr="00573014">
        <w:tc>
          <w:tcPr>
            <w:tcW w:w="4531" w:type="dxa"/>
            <w:shd w:val="clear" w:color="auto" w:fill="E7E6E6" w:themeFill="background2"/>
          </w:tcPr>
          <w:p w14:paraId="751F8A05" w14:textId="77777777" w:rsidR="00573014" w:rsidRPr="002B61BB" w:rsidRDefault="00573014" w:rsidP="00573014">
            <w:pPr>
              <w:pStyle w:val="Heading3"/>
              <w:spacing w:before="0" w:after="0"/>
              <w:outlineLvl w:val="2"/>
            </w:pPr>
          </w:p>
        </w:tc>
        <w:tc>
          <w:tcPr>
            <w:tcW w:w="993" w:type="dxa"/>
            <w:shd w:val="clear" w:color="auto" w:fill="E7E6E6" w:themeFill="background2"/>
          </w:tcPr>
          <w:p w14:paraId="751F8A06" w14:textId="6D068BED" w:rsidR="00573014" w:rsidRPr="002B61BB" w:rsidRDefault="00573014" w:rsidP="00573014">
            <w:pPr>
              <w:pStyle w:val="Heading3"/>
              <w:spacing w:before="0" w:after="0"/>
              <w:outlineLvl w:val="2"/>
            </w:pPr>
          </w:p>
        </w:tc>
        <w:tc>
          <w:tcPr>
            <w:tcW w:w="3548" w:type="dxa"/>
            <w:shd w:val="clear" w:color="auto" w:fill="E7E6E6" w:themeFill="background2"/>
          </w:tcPr>
          <w:p w14:paraId="751F8A07" w14:textId="55104A7D" w:rsidR="00573014" w:rsidRPr="006107BF" w:rsidRDefault="00573014" w:rsidP="00573014">
            <w:pPr>
              <w:pStyle w:val="Heading3"/>
              <w:spacing w:before="0" w:after="0"/>
              <w:jc w:val="right"/>
              <w:outlineLvl w:val="2"/>
            </w:pPr>
          </w:p>
        </w:tc>
      </w:tr>
    </w:tbl>
    <w:p w14:paraId="751F8A09" w14:textId="77777777" w:rsidR="00573014" w:rsidRPr="008D114F" w:rsidRDefault="00A721A6" w:rsidP="00573014">
      <w:pPr>
        <w:tabs>
          <w:tab w:val="right" w:pos="9026"/>
        </w:tabs>
        <w:spacing w:after="0"/>
        <w:outlineLvl w:val="4"/>
        <w:rPr>
          <w:i/>
        </w:rPr>
      </w:pPr>
      <w:r w:rsidRPr="008D114F">
        <w:rPr>
          <w:i/>
        </w:rPr>
        <w:t xml:space="preserve">Each consumer is supported to exercise choice and independence, including to: </w:t>
      </w:r>
    </w:p>
    <w:p w14:paraId="751F8A0A" w14:textId="77777777" w:rsidR="00573014" w:rsidRPr="008D114F" w:rsidRDefault="00A721A6" w:rsidP="00F75049">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51F8A0B" w14:textId="77777777" w:rsidR="00573014" w:rsidRPr="008D114F" w:rsidRDefault="00A721A6" w:rsidP="00F75049">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51F8A0C" w14:textId="77777777" w:rsidR="00573014" w:rsidRPr="008D114F" w:rsidRDefault="00A721A6" w:rsidP="00F75049">
      <w:pPr>
        <w:numPr>
          <w:ilvl w:val="0"/>
          <w:numId w:val="11"/>
        </w:numPr>
        <w:tabs>
          <w:tab w:val="right" w:pos="9026"/>
        </w:tabs>
        <w:spacing w:before="0" w:after="0"/>
        <w:ind w:left="567" w:hanging="425"/>
        <w:outlineLvl w:val="4"/>
        <w:rPr>
          <w:i/>
        </w:rPr>
      </w:pPr>
      <w:r w:rsidRPr="008D114F">
        <w:rPr>
          <w:i/>
        </w:rPr>
        <w:t xml:space="preserve">communicate their decisions; and </w:t>
      </w:r>
    </w:p>
    <w:p w14:paraId="751F8A0D" w14:textId="77777777" w:rsidR="00573014" w:rsidRDefault="00A721A6" w:rsidP="00F75049">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5228104" w14:textId="77777777" w:rsidR="00F27A66" w:rsidRPr="00F27A66" w:rsidRDefault="00F27A66" w:rsidP="00573014">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B10F4" w14:paraId="751F8A14" w14:textId="77777777" w:rsidTr="00573014">
        <w:tc>
          <w:tcPr>
            <w:tcW w:w="4531" w:type="dxa"/>
            <w:shd w:val="clear" w:color="auto" w:fill="E7E6E6" w:themeFill="background2"/>
          </w:tcPr>
          <w:p w14:paraId="751F8A11" w14:textId="77777777" w:rsidR="00DB10F4" w:rsidRPr="002B61BB" w:rsidRDefault="00DB10F4" w:rsidP="00DB10F4">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751F8A12" w14:textId="7922F4E8" w:rsidR="00DB10F4" w:rsidRPr="002B61BB" w:rsidRDefault="00DB10F4" w:rsidP="00DB10F4">
            <w:pPr>
              <w:pStyle w:val="Heading3"/>
              <w:spacing w:before="120" w:after="0"/>
              <w:outlineLvl w:val="2"/>
            </w:pPr>
            <w:r w:rsidRPr="002B61BB">
              <w:t xml:space="preserve">CHSP </w:t>
            </w:r>
          </w:p>
        </w:tc>
        <w:tc>
          <w:tcPr>
            <w:tcW w:w="3548" w:type="dxa"/>
            <w:shd w:val="clear" w:color="auto" w:fill="E7E6E6" w:themeFill="background2"/>
          </w:tcPr>
          <w:p w14:paraId="751F8A13" w14:textId="08D3D29F" w:rsidR="00DB10F4" w:rsidRPr="006107BF" w:rsidRDefault="00DB10F4" w:rsidP="00DB10F4">
            <w:pPr>
              <w:pStyle w:val="Heading3"/>
              <w:spacing w:before="120" w:after="0"/>
              <w:jc w:val="right"/>
              <w:outlineLvl w:val="2"/>
            </w:pPr>
            <w:r w:rsidRPr="00841A33">
              <w:t>C</w:t>
            </w:r>
            <w:r w:rsidRPr="0031021F">
              <w:t>ompl</w:t>
            </w:r>
            <w:r w:rsidRPr="00841A33">
              <w:t>iant</w:t>
            </w:r>
          </w:p>
        </w:tc>
      </w:tr>
      <w:tr w:rsidR="00627516" w14:paraId="751F8A18" w14:textId="77777777" w:rsidTr="00573014">
        <w:tc>
          <w:tcPr>
            <w:tcW w:w="4531" w:type="dxa"/>
            <w:shd w:val="clear" w:color="auto" w:fill="E7E6E6" w:themeFill="background2"/>
          </w:tcPr>
          <w:p w14:paraId="751F8A15" w14:textId="77777777" w:rsidR="00573014" w:rsidRPr="002B61BB" w:rsidRDefault="00573014" w:rsidP="00573014">
            <w:pPr>
              <w:pStyle w:val="Heading3"/>
              <w:spacing w:before="0" w:after="0"/>
              <w:outlineLvl w:val="2"/>
            </w:pPr>
          </w:p>
        </w:tc>
        <w:tc>
          <w:tcPr>
            <w:tcW w:w="993" w:type="dxa"/>
            <w:shd w:val="clear" w:color="auto" w:fill="E7E6E6" w:themeFill="background2"/>
          </w:tcPr>
          <w:p w14:paraId="751F8A16" w14:textId="584C4BD2" w:rsidR="00573014" w:rsidRPr="002B61BB" w:rsidRDefault="00573014" w:rsidP="00573014">
            <w:pPr>
              <w:pStyle w:val="Heading3"/>
              <w:spacing w:before="0" w:after="0"/>
              <w:outlineLvl w:val="2"/>
            </w:pPr>
          </w:p>
        </w:tc>
        <w:tc>
          <w:tcPr>
            <w:tcW w:w="3548" w:type="dxa"/>
            <w:shd w:val="clear" w:color="auto" w:fill="E7E6E6" w:themeFill="background2"/>
          </w:tcPr>
          <w:p w14:paraId="751F8A17" w14:textId="18C4FDE0" w:rsidR="00573014" w:rsidRPr="006107BF" w:rsidRDefault="00573014" w:rsidP="00573014">
            <w:pPr>
              <w:pStyle w:val="Heading3"/>
              <w:spacing w:before="0" w:after="0"/>
              <w:jc w:val="right"/>
              <w:outlineLvl w:val="2"/>
            </w:pPr>
          </w:p>
        </w:tc>
      </w:tr>
    </w:tbl>
    <w:p w14:paraId="751F8A19" w14:textId="77777777" w:rsidR="00573014" w:rsidRDefault="00A721A6" w:rsidP="00573014">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751F8A1C" w14:textId="2E5895C8" w:rsidR="00573014" w:rsidRPr="00DB10F4" w:rsidRDefault="00573014" w:rsidP="00573014">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968F7" w14:paraId="751F8A20" w14:textId="77777777" w:rsidTr="00573014">
        <w:tc>
          <w:tcPr>
            <w:tcW w:w="4531" w:type="dxa"/>
            <w:shd w:val="clear" w:color="auto" w:fill="E7E6E6" w:themeFill="background2"/>
          </w:tcPr>
          <w:p w14:paraId="751F8A1D" w14:textId="77777777" w:rsidR="00B968F7" w:rsidRPr="002B61BB" w:rsidRDefault="00B968F7" w:rsidP="00B968F7">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751F8A1E" w14:textId="078E25DD" w:rsidR="00B968F7" w:rsidRPr="002B61BB" w:rsidRDefault="00B968F7" w:rsidP="00B968F7">
            <w:pPr>
              <w:pStyle w:val="Heading3"/>
              <w:spacing w:before="120" w:after="0"/>
              <w:outlineLvl w:val="2"/>
            </w:pPr>
            <w:r w:rsidRPr="002B61BB">
              <w:t xml:space="preserve">CHSP </w:t>
            </w:r>
          </w:p>
        </w:tc>
        <w:tc>
          <w:tcPr>
            <w:tcW w:w="3548" w:type="dxa"/>
            <w:shd w:val="clear" w:color="auto" w:fill="E7E6E6" w:themeFill="background2"/>
          </w:tcPr>
          <w:p w14:paraId="751F8A1F" w14:textId="4922B3D4" w:rsidR="00B968F7" w:rsidRPr="006107BF" w:rsidRDefault="00B968F7" w:rsidP="00B968F7">
            <w:pPr>
              <w:pStyle w:val="Heading3"/>
              <w:spacing w:before="120" w:after="0"/>
              <w:jc w:val="right"/>
              <w:outlineLvl w:val="2"/>
            </w:pPr>
            <w:r w:rsidRPr="00874FB6">
              <w:rPr>
                <w:highlight w:val="lightGray"/>
              </w:rPr>
              <w:t>Compliant</w:t>
            </w:r>
          </w:p>
        </w:tc>
      </w:tr>
      <w:tr w:rsidR="00627516" w14:paraId="751F8A24" w14:textId="77777777" w:rsidTr="00573014">
        <w:tc>
          <w:tcPr>
            <w:tcW w:w="4531" w:type="dxa"/>
            <w:shd w:val="clear" w:color="auto" w:fill="E7E6E6" w:themeFill="background2"/>
          </w:tcPr>
          <w:p w14:paraId="751F8A21" w14:textId="77777777" w:rsidR="00573014" w:rsidRPr="002B61BB" w:rsidRDefault="00573014" w:rsidP="00573014">
            <w:pPr>
              <w:pStyle w:val="Heading3"/>
              <w:spacing w:before="0" w:after="0"/>
              <w:outlineLvl w:val="2"/>
            </w:pPr>
          </w:p>
        </w:tc>
        <w:tc>
          <w:tcPr>
            <w:tcW w:w="993" w:type="dxa"/>
            <w:shd w:val="clear" w:color="auto" w:fill="E7E6E6" w:themeFill="background2"/>
          </w:tcPr>
          <w:p w14:paraId="751F8A22" w14:textId="6FCB1A5C" w:rsidR="00573014" w:rsidRPr="002B61BB" w:rsidRDefault="00573014" w:rsidP="00573014">
            <w:pPr>
              <w:pStyle w:val="Heading3"/>
              <w:spacing w:before="0" w:after="0"/>
              <w:outlineLvl w:val="2"/>
            </w:pPr>
          </w:p>
        </w:tc>
        <w:tc>
          <w:tcPr>
            <w:tcW w:w="3548" w:type="dxa"/>
            <w:shd w:val="clear" w:color="auto" w:fill="E7E6E6" w:themeFill="background2"/>
          </w:tcPr>
          <w:p w14:paraId="751F8A23" w14:textId="4A09A9FD" w:rsidR="00573014" w:rsidRPr="006107BF" w:rsidRDefault="00573014" w:rsidP="00573014">
            <w:pPr>
              <w:pStyle w:val="Heading3"/>
              <w:spacing w:before="0" w:after="0"/>
              <w:jc w:val="right"/>
              <w:outlineLvl w:val="2"/>
            </w:pPr>
          </w:p>
        </w:tc>
      </w:tr>
    </w:tbl>
    <w:p w14:paraId="751F8A25" w14:textId="77777777" w:rsidR="00573014" w:rsidRDefault="00A721A6" w:rsidP="00573014">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51F8A26" w14:textId="77777777" w:rsidR="00573014" w:rsidRPr="004A20A3" w:rsidRDefault="00A721A6" w:rsidP="00573014">
      <w:pPr>
        <w:tabs>
          <w:tab w:val="right" w:pos="9026"/>
        </w:tabs>
      </w:pPr>
      <w:r>
        <w:t>Findings</w:t>
      </w:r>
    </w:p>
    <w:p w14:paraId="0FD44EA9" w14:textId="3A4A52E5" w:rsidR="00134DEE" w:rsidRPr="00F10C9F" w:rsidRDefault="00520C0B" w:rsidP="00C124B3">
      <w:pPr>
        <w:rPr>
          <w:color w:val="auto"/>
        </w:rPr>
      </w:pPr>
      <w:r>
        <w:rPr>
          <w:color w:val="auto"/>
        </w:rPr>
        <w:t xml:space="preserve">At the time of the quality audit </w:t>
      </w:r>
      <w:r w:rsidR="004F37F8">
        <w:rPr>
          <w:color w:val="auto"/>
        </w:rPr>
        <w:t xml:space="preserve">the Assessment </w:t>
      </w:r>
      <w:r w:rsidR="00813070">
        <w:rPr>
          <w:color w:val="auto"/>
        </w:rPr>
        <w:t>T</w:t>
      </w:r>
      <w:r w:rsidR="004F37F8">
        <w:rPr>
          <w:color w:val="auto"/>
        </w:rPr>
        <w:t xml:space="preserve">eam found </w:t>
      </w:r>
      <w:r w:rsidR="00BC320C">
        <w:rPr>
          <w:color w:val="auto"/>
        </w:rPr>
        <w:t xml:space="preserve">that </w:t>
      </w:r>
      <w:r>
        <w:rPr>
          <w:color w:val="auto"/>
        </w:rPr>
        <w:t>t</w:t>
      </w:r>
      <w:r w:rsidR="00134DEE" w:rsidRPr="00F10C9F">
        <w:rPr>
          <w:color w:val="auto"/>
        </w:rPr>
        <w:t xml:space="preserve">he service was not able to demonstrate that </w:t>
      </w:r>
      <w:r w:rsidR="00507E17">
        <w:rPr>
          <w:color w:val="auto"/>
        </w:rPr>
        <w:t>c</w:t>
      </w:r>
      <w:r w:rsidR="00134DEE" w:rsidRPr="00F10C9F">
        <w:rPr>
          <w:color w:val="auto"/>
        </w:rPr>
        <w:t xml:space="preserve">onsumers and representatives </w:t>
      </w:r>
      <w:r w:rsidR="0032761C">
        <w:rPr>
          <w:color w:val="auto"/>
        </w:rPr>
        <w:t xml:space="preserve">were being </w:t>
      </w:r>
      <w:r w:rsidR="00134DEE" w:rsidRPr="00F10C9F">
        <w:rPr>
          <w:color w:val="auto"/>
        </w:rPr>
        <w:t xml:space="preserve">supported to access relevant information </w:t>
      </w:r>
      <w:r w:rsidR="0032761C">
        <w:rPr>
          <w:color w:val="auto"/>
        </w:rPr>
        <w:t xml:space="preserve">in relation to </w:t>
      </w:r>
      <w:r w:rsidR="00134DEE" w:rsidRPr="00F10C9F">
        <w:rPr>
          <w:color w:val="auto"/>
        </w:rPr>
        <w:t>internal and external feedback and complaints processes</w:t>
      </w:r>
      <w:r w:rsidR="0032761C">
        <w:rPr>
          <w:color w:val="auto"/>
        </w:rPr>
        <w:t xml:space="preserve">. </w:t>
      </w:r>
      <w:r w:rsidR="00134DEE" w:rsidRPr="00F10C9F">
        <w:rPr>
          <w:color w:val="auto"/>
        </w:rPr>
        <w:t xml:space="preserve"> </w:t>
      </w:r>
      <w:r w:rsidR="00207F3F">
        <w:rPr>
          <w:color w:val="auto"/>
        </w:rPr>
        <w:t xml:space="preserve">The Assessment team </w:t>
      </w:r>
      <w:r w:rsidR="0032761C">
        <w:rPr>
          <w:color w:val="auto"/>
        </w:rPr>
        <w:t xml:space="preserve">also </w:t>
      </w:r>
      <w:r w:rsidR="00207F3F">
        <w:rPr>
          <w:color w:val="auto"/>
        </w:rPr>
        <w:t>determined that m</w:t>
      </w:r>
      <w:r w:rsidR="00134DEE" w:rsidRPr="00F10C9F">
        <w:rPr>
          <w:color w:val="auto"/>
        </w:rPr>
        <w:t xml:space="preserve">anagement and staff </w:t>
      </w:r>
      <w:r w:rsidR="00F106A0">
        <w:rPr>
          <w:color w:val="auto"/>
        </w:rPr>
        <w:t xml:space="preserve">did not have </w:t>
      </w:r>
      <w:r w:rsidR="0032761C">
        <w:rPr>
          <w:color w:val="auto"/>
        </w:rPr>
        <w:t xml:space="preserve">appropriate </w:t>
      </w:r>
      <w:r w:rsidR="00134DEE" w:rsidRPr="00F10C9F">
        <w:rPr>
          <w:color w:val="auto"/>
        </w:rPr>
        <w:t xml:space="preserve">knowledge and understanding </w:t>
      </w:r>
      <w:r w:rsidR="00F106A0">
        <w:rPr>
          <w:color w:val="auto"/>
        </w:rPr>
        <w:t>of</w:t>
      </w:r>
      <w:r w:rsidR="00ED58BC">
        <w:rPr>
          <w:color w:val="auto"/>
        </w:rPr>
        <w:t xml:space="preserve"> </w:t>
      </w:r>
      <w:r w:rsidR="0032761C">
        <w:rPr>
          <w:color w:val="auto"/>
        </w:rPr>
        <w:t xml:space="preserve">other </w:t>
      </w:r>
      <w:r w:rsidR="00134DEE" w:rsidRPr="00F10C9F">
        <w:rPr>
          <w:color w:val="auto"/>
        </w:rPr>
        <w:t xml:space="preserve">services </w:t>
      </w:r>
      <w:r w:rsidR="0032761C">
        <w:rPr>
          <w:color w:val="auto"/>
        </w:rPr>
        <w:t xml:space="preserve">and funding </w:t>
      </w:r>
      <w:r w:rsidR="00813070">
        <w:rPr>
          <w:color w:val="auto"/>
        </w:rPr>
        <w:t>schemes</w:t>
      </w:r>
      <w:r w:rsidR="0032761C">
        <w:rPr>
          <w:color w:val="auto"/>
        </w:rPr>
        <w:t xml:space="preserve"> </w:t>
      </w:r>
      <w:r w:rsidR="00134DEE" w:rsidRPr="00F10C9F">
        <w:rPr>
          <w:color w:val="auto"/>
        </w:rPr>
        <w:t xml:space="preserve">to </w:t>
      </w:r>
      <w:r w:rsidR="00F106A0">
        <w:rPr>
          <w:color w:val="auto"/>
        </w:rPr>
        <w:t>assist</w:t>
      </w:r>
      <w:r w:rsidR="00134DEE" w:rsidRPr="00F10C9F">
        <w:rPr>
          <w:color w:val="auto"/>
        </w:rPr>
        <w:t xml:space="preserve"> </w:t>
      </w:r>
      <w:r w:rsidR="00F106A0">
        <w:rPr>
          <w:color w:val="auto"/>
        </w:rPr>
        <w:t>consumers to identify</w:t>
      </w:r>
      <w:r w:rsidR="00134DEE" w:rsidRPr="00F10C9F">
        <w:rPr>
          <w:color w:val="auto"/>
        </w:rPr>
        <w:t xml:space="preserve"> what they can access from other services, in line with their needs.</w:t>
      </w:r>
    </w:p>
    <w:p w14:paraId="4990D0A9" w14:textId="48AF2436" w:rsidR="0032761C" w:rsidRDefault="0032761C" w:rsidP="00C124B3">
      <w:pPr>
        <w:rPr>
          <w:i/>
        </w:rPr>
      </w:pPr>
      <w:r>
        <w:rPr>
          <w:rFonts w:eastAsia="Arial"/>
        </w:rPr>
        <w:t>In response to the Assessment Team</w:t>
      </w:r>
      <w:r w:rsidR="0056523B">
        <w:rPr>
          <w:rFonts w:eastAsia="Arial"/>
        </w:rPr>
        <w:t>’</w:t>
      </w:r>
      <w:r>
        <w:rPr>
          <w:rFonts w:eastAsia="Arial"/>
        </w:rPr>
        <w:t xml:space="preserve">s report the service provided evidence to confirm that all CHSP consumers had been provided with information about how to </w:t>
      </w:r>
      <w:r w:rsidR="0056523B">
        <w:rPr>
          <w:rFonts w:eastAsia="Arial"/>
        </w:rPr>
        <w:t xml:space="preserve">provide feedback and make complaints. </w:t>
      </w:r>
      <w:r w:rsidRPr="0032761C">
        <w:rPr>
          <w:rFonts w:eastAsia="Arial"/>
        </w:rPr>
        <w:t xml:space="preserve">Further information about how the service </w:t>
      </w:r>
      <w:r w:rsidR="0056523B">
        <w:rPr>
          <w:rFonts w:eastAsia="Arial"/>
        </w:rPr>
        <w:t>is meeting obligations in relation to complaints and feedback is</w:t>
      </w:r>
      <w:r w:rsidRPr="0032761C">
        <w:t xml:space="preserve"> outlined in Standard 6, Requirement (3)(a).</w:t>
      </w:r>
    </w:p>
    <w:p w14:paraId="22F48072" w14:textId="15AB44EE" w:rsidR="00EF1230" w:rsidRDefault="0056523B" w:rsidP="00C124B3">
      <w:pPr>
        <w:rPr>
          <w:color w:val="auto"/>
        </w:rPr>
      </w:pPr>
      <w:r>
        <w:rPr>
          <w:color w:val="auto"/>
        </w:rPr>
        <w:t>The providers response also included additional information to persuade me that the service is taking appropriate steps to ensure that each consumer has access to current, timely and a</w:t>
      </w:r>
      <w:r w:rsidR="00EF1230">
        <w:rPr>
          <w:color w:val="auto"/>
        </w:rPr>
        <w:t>ccurate information to allow them to exercise choice in relation to the services available to them under various funding scheme</w:t>
      </w:r>
      <w:r w:rsidR="00874FB6">
        <w:rPr>
          <w:color w:val="auto"/>
        </w:rPr>
        <w:t>s</w:t>
      </w:r>
      <w:r w:rsidR="00EF1230">
        <w:rPr>
          <w:color w:val="auto"/>
        </w:rPr>
        <w:t xml:space="preserve">. Specifically, the service provided evidence that CHSP consumers who transitioned from disability funding in 2018 have been referred to their DOSA Coordinator, their HCP provider or My Aged Care, when additional services were identified during an OT assessment as necessary, or where the assessment identified a change or deterioration for the consumer that warranted a review of funding.  Confirmation with the Department of Health has confirmed this to be the appropriate channel for DOSA consumers.  </w:t>
      </w:r>
    </w:p>
    <w:p w14:paraId="5557226E" w14:textId="2C847E56" w:rsidR="00EF1230" w:rsidRDefault="00EF1230" w:rsidP="00C124B3">
      <w:pPr>
        <w:rPr>
          <w:color w:val="auto"/>
        </w:rPr>
      </w:pPr>
      <w:r>
        <w:rPr>
          <w:color w:val="auto"/>
        </w:rPr>
        <w:t>I am satisfied based on all the available evidence (summarised above) the service complies with th</w:t>
      </w:r>
      <w:r w:rsidR="00B73536">
        <w:rPr>
          <w:color w:val="auto"/>
        </w:rPr>
        <w:t>is</w:t>
      </w:r>
      <w:r>
        <w:rPr>
          <w:color w:val="auto"/>
        </w:rPr>
        <w:t xml:space="preserve"> Requirement</w:t>
      </w:r>
      <w:r w:rsidRPr="00DA6910">
        <w:rPr>
          <w:color w:val="auto"/>
        </w:rPr>
        <w:t xml:space="preserve">.  </w:t>
      </w:r>
    </w:p>
    <w:p w14:paraId="1B8F4AD4" w14:textId="1612C2DC" w:rsidR="007E0EDD" w:rsidRPr="00513178" w:rsidRDefault="007E0EDD" w:rsidP="00134DEE">
      <w:pPr>
        <w:spacing w:line="240" w:lineRule="auto"/>
        <w:rPr>
          <w:color w:val="FF000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968F7" w14:paraId="751F8A2C" w14:textId="77777777" w:rsidTr="00573014">
        <w:tc>
          <w:tcPr>
            <w:tcW w:w="4531" w:type="dxa"/>
            <w:shd w:val="clear" w:color="auto" w:fill="E7E6E6" w:themeFill="background2"/>
          </w:tcPr>
          <w:p w14:paraId="751F8A29" w14:textId="77777777" w:rsidR="00B968F7" w:rsidRPr="002B61BB" w:rsidRDefault="00B968F7" w:rsidP="00B968F7">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751F8A2A" w14:textId="4ADC4C01" w:rsidR="00B968F7" w:rsidRPr="002B61BB" w:rsidRDefault="00B968F7" w:rsidP="00B968F7">
            <w:pPr>
              <w:pStyle w:val="Heading3"/>
              <w:spacing w:before="120" w:after="0"/>
              <w:outlineLvl w:val="2"/>
            </w:pPr>
            <w:r w:rsidRPr="002B61BB">
              <w:t xml:space="preserve">CHSP </w:t>
            </w:r>
          </w:p>
        </w:tc>
        <w:tc>
          <w:tcPr>
            <w:tcW w:w="3548" w:type="dxa"/>
            <w:shd w:val="clear" w:color="auto" w:fill="E7E6E6" w:themeFill="background2"/>
          </w:tcPr>
          <w:p w14:paraId="751F8A2B" w14:textId="7A857835" w:rsidR="00B968F7" w:rsidRPr="006107BF" w:rsidRDefault="00B968F7" w:rsidP="00B968F7">
            <w:pPr>
              <w:pStyle w:val="Heading3"/>
              <w:spacing w:before="120" w:after="0"/>
              <w:jc w:val="right"/>
              <w:outlineLvl w:val="2"/>
            </w:pPr>
            <w:r w:rsidRPr="00841A33">
              <w:t>C</w:t>
            </w:r>
            <w:r w:rsidRPr="0031021F">
              <w:t>ompl</w:t>
            </w:r>
            <w:r w:rsidRPr="00841A33">
              <w:t>iant</w:t>
            </w:r>
          </w:p>
        </w:tc>
      </w:tr>
      <w:tr w:rsidR="00627516" w14:paraId="751F8A30" w14:textId="77777777" w:rsidTr="00573014">
        <w:tc>
          <w:tcPr>
            <w:tcW w:w="4531" w:type="dxa"/>
            <w:shd w:val="clear" w:color="auto" w:fill="E7E6E6" w:themeFill="background2"/>
          </w:tcPr>
          <w:p w14:paraId="751F8A2D" w14:textId="77777777" w:rsidR="00573014" w:rsidRPr="002B61BB" w:rsidRDefault="00573014" w:rsidP="00573014">
            <w:pPr>
              <w:pStyle w:val="Heading3"/>
              <w:spacing w:before="0" w:after="0"/>
              <w:outlineLvl w:val="2"/>
            </w:pPr>
          </w:p>
        </w:tc>
        <w:tc>
          <w:tcPr>
            <w:tcW w:w="993" w:type="dxa"/>
            <w:shd w:val="clear" w:color="auto" w:fill="E7E6E6" w:themeFill="background2"/>
          </w:tcPr>
          <w:p w14:paraId="751F8A2E" w14:textId="0E12E369" w:rsidR="00573014" w:rsidRPr="002B61BB" w:rsidRDefault="00573014" w:rsidP="00573014">
            <w:pPr>
              <w:pStyle w:val="Heading3"/>
              <w:spacing w:before="0" w:after="0"/>
              <w:outlineLvl w:val="2"/>
            </w:pPr>
          </w:p>
        </w:tc>
        <w:tc>
          <w:tcPr>
            <w:tcW w:w="3548" w:type="dxa"/>
            <w:shd w:val="clear" w:color="auto" w:fill="E7E6E6" w:themeFill="background2"/>
          </w:tcPr>
          <w:p w14:paraId="751F8A2F" w14:textId="690208A7" w:rsidR="00573014" w:rsidRPr="006107BF" w:rsidRDefault="00573014" w:rsidP="00573014">
            <w:pPr>
              <w:pStyle w:val="Heading3"/>
              <w:spacing w:before="0" w:after="0"/>
              <w:jc w:val="right"/>
              <w:outlineLvl w:val="2"/>
            </w:pPr>
          </w:p>
        </w:tc>
      </w:tr>
    </w:tbl>
    <w:p w14:paraId="751F8A31" w14:textId="77777777" w:rsidR="00573014" w:rsidRDefault="00A721A6" w:rsidP="00573014">
      <w:pPr>
        <w:rPr>
          <w:i/>
        </w:rPr>
      </w:pPr>
      <w:r w:rsidRPr="008D114F">
        <w:rPr>
          <w:i/>
        </w:rPr>
        <w:t>Each consumer’s privacy is respected and personal information is kept confidential.</w:t>
      </w:r>
    </w:p>
    <w:p w14:paraId="751F8A35" w14:textId="6AEBF73E" w:rsidR="00573014" w:rsidRPr="00D07AAE" w:rsidRDefault="00573014" w:rsidP="00D07AAE">
      <w:pPr>
        <w:spacing w:line="240" w:lineRule="auto"/>
        <w:rPr>
          <w:color w:val="auto"/>
        </w:rPr>
      </w:pPr>
    </w:p>
    <w:p w14:paraId="751F8A38" w14:textId="77777777" w:rsidR="00573014" w:rsidRDefault="00A721A6" w:rsidP="00573014">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51F8C7E" wp14:editId="751F8C7F">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4962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751F8A39" w14:textId="188AB82C" w:rsidR="00573014" w:rsidRPr="00162F6A" w:rsidRDefault="00A721A6" w:rsidP="0092677B">
      <w:pPr>
        <w:pStyle w:val="Heading1"/>
        <w:tabs>
          <w:tab w:val="left" w:pos="2835"/>
          <w:tab w:val="right" w:pos="9070"/>
        </w:tabs>
        <w:spacing w:before="0" w:after="0" w:line="240" w:lineRule="auto"/>
        <w:jc w:val="right"/>
        <w:rPr>
          <w:color w:val="FFFFFF" w:themeColor="background1"/>
          <w:sz w:val="36"/>
        </w:rPr>
      </w:pPr>
      <w:r w:rsidRPr="00162F6A">
        <w:rPr>
          <w:color w:val="FFFFFF" w:themeColor="background1"/>
          <w:sz w:val="36"/>
        </w:rPr>
        <w:tab/>
      </w:r>
      <w:r w:rsidR="00DC643F" w:rsidRPr="00162F6A">
        <w:rPr>
          <w:color w:val="FFFFFF" w:themeColor="background1"/>
          <w:sz w:val="36"/>
        </w:rPr>
        <w:t xml:space="preserve">CHSP </w:t>
      </w:r>
      <w:r w:rsidR="00DC643F" w:rsidRPr="00162F6A">
        <w:rPr>
          <w:color w:val="FFFFFF" w:themeColor="background1"/>
          <w:sz w:val="36"/>
        </w:rPr>
        <w:tab/>
      </w:r>
      <w:r w:rsidR="00DC643F" w:rsidRPr="00DC643F">
        <w:rPr>
          <w:color w:val="FFFFFF" w:themeColor="background1"/>
          <w:sz w:val="36"/>
        </w:rPr>
        <w:t>Compliant</w:t>
      </w:r>
      <w:r w:rsidRPr="00162F6A">
        <w:rPr>
          <w:color w:val="FFFFFF" w:themeColor="background1"/>
          <w:highlight w:val="yellow"/>
        </w:rPr>
        <w:br/>
      </w:r>
      <w:r w:rsidRPr="00162F6A">
        <w:rPr>
          <w:color w:val="FFFFFF" w:themeColor="background1"/>
          <w:sz w:val="36"/>
        </w:rPr>
        <w:tab/>
      </w:r>
    </w:p>
    <w:p w14:paraId="751F8A3A" w14:textId="77777777" w:rsidR="00573014" w:rsidRDefault="00573014" w:rsidP="00573014"/>
    <w:p w14:paraId="751F8A3B" w14:textId="77777777" w:rsidR="00573014" w:rsidRPr="00ED6B57" w:rsidRDefault="00A721A6" w:rsidP="00573014">
      <w:pPr>
        <w:pStyle w:val="Heading3"/>
        <w:shd w:val="clear" w:color="auto" w:fill="F2F2F2" w:themeFill="background1" w:themeFillShade="F2"/>
      </w:pPr>
      <w:r w:rsidRPr="00ED6B57">
        <w:t>Consumer outcome:</w:t>
      </w:r>
    </w:p>
    <w:p w14:paraId="751F8A3C" w14:textId="77777777" w:rsidR="00573014" w:rsidRPr="00ED6B57" w:rsidRDefault="00A721A6" w:rsidP="00F7504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51F8A3D" w14:textId="77777777" w:rsidR="00573014" w:rsidRPr="00ED6B57" w:rsidRDefault="00A721A6" w:rsidP="00573014">
      <w:pPr>
        <w:pStyle w:val="Heading3"/>
        <w:shd w:val="clear" w:color="auto" w:fill="F2F2F2" w:themeFill="background1" w:themeFillShade="F2"/>
      </w:pPr>
      <w:r w:rsidRPr="00ED6B57">
        <w:t>Organisation statement:</w:t>
      </w:r>
    </w:p>
    <w:p w14:paraId="751F8A3E" w14:textId="77777777" w:rsidR="00573014" w:rsidRPr="00ED6B57" w:rsidRDefault="00A721A6" w:rsidP="00F75049">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51F8A3F" w14:textId="77777777" w:rsidR="00573014" w:rsidRDefault="00A721A6" w:rsidP="00573014">
      <w:pPr>
        <w:pStyle w:val="Heading2"/>
      </w:pPr>
      <w:r>
        <w:t xml:space="preserve">Assessment </w:t>
      </w:r>
      <w:r w:rsidRPr="002B2C0F">
        <w:t>of Standard</w:t>
      </w:r>
      <w:r>
        <w:t xml:space="preserve"> 2</w:t>
      </w:r>
    </w:p>
    <w:p w14:paraId="3BF29D25" w14:textId="6D989A41" w:rsidR="004D4DD2" w:rsidRDefault="004D4DD2" w:rsidP="004D4DD2">
      <w:pPr>
        <w:rPr>
          <w:rFonts w:eastAsia="Arial"/>
          <w:color w:val="000000" w:themeColor="text1"/>
        </w:rPr>
      </w:pPr>
      <w:r>
        <w:rPr>
          <w:rFonts w:eastAsia="Arial"/>
          <w:color w:val="000000" w:themeColor="text1"/>
        </w:rPr>
        <w:t xml:space="preserve">Consumers, representatives and staff confirmed assessment and care planning of consumers services is completed in partnership with the </w:t>
      </w:r>
      <w:r w:rsidR="00513178">
        <w:rPr>
          <w:rFonts w:eastAsia="Arial"/>
          <w:color w:val="000000" w:themeColor="text1"/>
        </w:rPr>
        <w:t>consumer</w:t>
      </w:r>
      <w:r>
        <w:rPr>
          <w:rFonts w:eastAsia="Arial"/>
          <w:color w:val="000000" w:themeColor="text1"/>
        </w:rPr>
        <w:t xml:space="preserve"> and others the consumer wishes to involve, including family and friends. </w:t>
      </w:r>
    </w:p>
    <w:p w14:paraId="511CB680" w14:textId="2D652C96" w:rsidR="002074C2" w:rsidRPr="002074C2" w:rsidRDefault="002074C2" w:rsidP="004D4DD2">
      <w:r w:rsidRPr="00921C02">
        <w:t xml:space="preserve">Staff and management </w:t>
      </w:r>
      <w:r w:rsidR="00513178">
        <w:t xml:space="preserve">were able to demonstrate </w:t>
      </w:r>
      <w:r w:rsidRPr="00921C02">
        <w:t>how consumers, representatives and others are involved in assessment and planning of care and services. Care planning documentation for sampled consumers showed ongoing partnership with consumers and</w:t>
      </w:r>
      <w:r>
        <w:t xml:space="preserve"> </w:t>
      </w:r>
      <w:r w:rsidRPr="00921C02">
        <w:t>their representatives, and other organisations involved in their care</w:t>
      </w:r>
      <w:r w:rsidR="00513178">
        <w:t>.</w:t>
      </w:r>
      <w:r w:rsidRPr="00921C02">
        <w:t xml:space="preserve"> </w:t>
      </w:r>
    </w:p>
    <w:p w14:paraId="658372C6" w14:textId="6E0E07A3" w:rsidR="004D4DD2" w:rsidRDefault="004D4DD2" w:rsidP="004D4DD2">
      <w:pPr>
        <w:rPr>
          <w:rFonts w:eastAsia="Arial"/>
          <w:color w:val="000000" w:themeColor="text1"/>
        </w:rPr>
      </w:pPr>
      <w:r w:rsidRPr="58DF0FEC">
        <w:rPr>
          <w:rFonts w:eastAsia="Arial"/>
          <w:color w:val="000000" w:themeColor="text1"/>
        </w:rPr>
        <w:t>Staff interviewed showed knowledge about consumers’ care and service needs and preferences an</w:t>
      </w:r>
      <w:r w:rsidR="008F35FB">
        <w:rPr>
          <w:rFonts w:eastAsia="Arial"/>
          <w:color w:val="000000" w:themeColor="text1"/>
        </w:rPr>
        <w:t>d</w:t>
      </w:r>
      <w:r w:rsidRPr="58DF0FEC">
        <w:rPr>
          <w:rFonts w:eastAsia="Arial"/>
          <w:color w:val="000000" w:themeColor="text1"/>
        </w:rPr>
        <w:t xml:space="preserve"> were knowledgeable about care planning and assessment proces</w:t>
      </w:r>
      <w:r w:rsidR="008F35FB">
        <w:rPr>
          <w:rFonts w:eastAsia="Arial"/>
          <w:color w:val="000000" w:themeColor="text1"/>
        </w:rPr>
        <w:t>s</w:t>
      </w:r>
      <w:r w:rsidR="00513178">
        <w:rPr>
          <w:rFonts w:eastAsia="Arial"/>
          <w:color w:val="000000" w:themeColor="text1"/>
        </w:rPr>
        <w:t>es</w:t>
      </w:r>
      <w:r w:rsidR="008F35FB">
        <w:rPr>
          <w:rFonts w:eastAsia="Arial"/>
          <w:color w:val="000000" w:themeColor="text1"/>
        </w:rPr>
        <w:t>,</w:t>
      </w:r>
      <w:r w:rsidRPr="58DF0FEC">
        <w:rPr>
          <w:rFonts w:eastAsia="Arial"/>
          <w:color w:val="000000" w:themeColor="text1"/>
        </w:rPr>
        <w:t xml:space="preserve"> including re-assessment and reviews</w:t>
      </w:r>
      <w:r w:rsidR="002074C2">
        <w:rPr>
          <w:rFonts w:eastAsia="Arial"/>
          <w:color w:val="000000" w:themeColor="text1"/>
        </w:rPr>
        <w:t>,</w:t>
      </w:r>
      <w:r w:rsidR="008F35FB">
        <w:rPr>
          <w:rFonts w:eastAsia="Arial"/>
          <w:color w:val="000000" w:themeColor="text1"/>
        </w:rPr>
        <w:t xml:space="preserve"> and described how they undertake </w:t>
      </w:r>
      <w:r w:rsidR="008F35FB" w:rsidRPr="0B000E89">
        <w:rPr>
          <w:rFonts w:eastAsia="Arial"/>
          <w:color w:val="000000" w:themeColor="text1"/>
        </w:rPr>
        <w:t>clinical and risk assessment</w:t>
      </w:r>
      <w:r w:rsidR="008F35FB">
        <w:rPr>
          <w:rFonts w:eastAsia="Arial"/>
          <w:color w:val="000000" w:themeColor="text1"/>
        </w:rPr>
        <w:t>s</w:t>
      </w:r>
      <w:r w:rsidR="008F35FB" w:rsidRPr="0B000E89">
        <w:rPr>
          <w:rFonts w:eastAsia="Arial"/>
          <w:color w:val="000000" w:themeColor="text1"/>
        </w:rPr>
        <w:t xml:space="preserve"> at each touch point with the consumer when their condition changes to identify and mitigate any risks to the consumer.</w:t>
      </w:r>
    </w:p>
    <w:p w14:paraId="7ED70A11" w14:textId="5D62FF7E" w:rsidR="004D4DD2" w:rsidRDefault="004D4DD2" w:rsidP="004D4DD2">
      <w:pPr>
        <w:rPr>
          <w:rFonts w:eastAsia="Arial"/>
          <w:color w:val="000000" w:themeColor="text1"/>
        </w:rPr>
      </w:pPr>
      <w:r w:rsidRPr="29FB4FD6">
        <w:rPr>
          <w:rFonts w:eastAsia="Arial"/>
          <w:color w:val="000000" w:themeColor="text1"/>
        </w:rPr>
        <w:t xml:space="preserve">Consumers and representatives confirmed the outcomes of assessment and planning had been communicated to them, and a copy of the consumer’s support plan </w:t>
      </w:r>
      <w:r w:rsidR="002074C2">
        <w:rPr>
          <w:rFonts w:eastAsia="Arial"/>
          <w:color w:val="000000" w:themeColor="text1"/>
        </w:rPr>
        <w:t>is</w:t>
      </w:r>
      <w:r w:rsidRPr="29FB4FD6">
        <w:rPr>
          <w:rFonts w:eastAsia="Arial"/>
          <w:color w:val="000000" w:themeColor="text1"/>
        </w:rPr>
        <w:t xml:space="preserve"> provided, if requested</w:t>
      </w:r>
      <w:r>
        <w:rPr>
          <w:rFonts w:eastAsia="Arial"/>
          <w:color w:val="000000" w:themeColor="text1"/>
        </w:rPr>
        <w:t xml:space="preserve">.  Service staff demonstrated how they work </w:t>
      </w:r>
      <w:r w:rsidRPr="29FB4FD6">
        <w:rPr>
          <w:rFonts w:eastAsia="Arial"/>
          <w:color w:val="000000" w:themeColor="text1"/>
        </w:rPr>
        <w:t xml:space="preserve">collaboratively </w:t>
      </w:r>
      <w:r>
        <w:rPr>
          <w:rFonts w:eastAsia="Arial"/>
          <w:color w:val="000000" w:themeColor="text1"/>
        </w:rPr>
        <w:t xml:space="preserve">with other stakeholders to ensure </w:t>
      </w:r>
      <w:r w:rsidRPr="29FB4FD6">
        <w:rPr>
          <w:rFonts w:eastAsia="Arial"/>
          <w:color w:val="000000" w:themeColor="text1"/>
        </w:rPr>
        <w:t xml:space="preserve">outcomes of assessment are communicated </w:t>
      </w:r>
      <w:r>
        <w:rPr>
          <w:rFonts w:eastAsia="Arial"/>
          <w:color w:val="000000" w:themeColor="text1"/>
        </w:rPr>
        <w:t>to</w:t>
      </w:r>
      <w:r w:rsidRPr="29FB4FD6">
        <w:rPr>
          <w:rFonts w:eastAsia="Arial"/>
          <w:color w:val="000000" w:themeColor="text1"/>
        </w:rPr>
        <w:t xml:space="preserve"> inform service delivery for the consumer. </w:t>
      </w:r>
    </w:p>
    <w:p w14:paraId="71DB9843" w14:textId="2DFABFB2" w:rsidR="004D4DD2" w:rsidRPr="002074C2" w:rsidRDefault="00BD70BB" w:rsidP="00C85210">
      <w:pPr>
        <w:rPr>
          <w:color w:val="000000" w:themeColor="text1"/>
        </w:rPr>
      </w:pPr>
      <w:r w:rsidRPr="002174F0">
        <w:rPr>
          <w:rFonts w:eastAsia="Arial"/>
          <w:color w:val="auto"/>
        </w:rPr>
        <w:lastRenderedPageBreak/>
        <w:t xml:space="preserve">Care planning documents reviewed for sampled consumers showed that consumer’s directives were considered during assessment and planning, to inform delivery of CHSP consumers’ services. </w:t>
      </w:r>
    </w:p>
    <w:p w14:paraId="51EB91DB" w14:textId="657FF852" w:rsidR="00DE081F" w:rsidRDefault="00DE081F" w:rsidP="00573014">
      <w:pPr>
        <w:pStyle w:val="ListParagraph"/>
        <w:numPr>
          <w:ilvl w:val="0"/>
          <w:numId w:val="0"/>
        </w:numPr>
        <w:tabs>
          <w:tab w:val="left" w:pos="0"/>
        </w:tabs>
        <w:rPr>
          <w:rFonts w:eastAsiaTheme="minorHAnsi"/>
          <w:color w:val="auto"/>
        </w:rPr>
      </w:pPr>
      <w:r w:rsidRPr="00DE081F">
        <w:rPr>
          <w:rFonts w:eastAsiaTheme="minorHAnsi"/>
          <w:color w:val="auto"/>
        </w:rPr>
        <w:t xml:space="preserve">The Quality Standard for the Commonwealth Home Support Programme services are assessed as </w:t>
      </w:r>
      <w:r w:rsidR="009879B9">
        <w:rPr>
          <w:rFonts w:eastAsiaTheme="minorHAnsi"/>
          <w:color w:val="auto"/>
        </w:rPr>
        <w:t>Compliant</w:t>
      </w:r>
      <w:r w:rsidRPr="00DE081F">
        <w:rPr>
          <w:rFonts w:eastAsiaTheme="minorHAnsi"/>
          <w:color w:val="auto"/>
        </w:rPr>
        <w:t xml:space="preserve"> as </w:t>
      </w:r>
      <w:r w:rsidR="006C7789">
        <w:rPr>
          <w:rFonts w:eastAsiaTheme="minorHAnsi"/>
          <w:color w:val="auto"/>
        </w:rPr>
        <w:t>five</w:t>
      </w:r>
      <w:r w:rsidRPr="00DE081F">
        <w:rPr>
          <w:rFonts w:eastAsiaTheme="minorHAnsi"/>
          <w:color w:val="auto"/>
        </w:rPr>
        <w:t xml:space="preserve"> of the </w:t>
      </w:r>
      <w:r w:rsidR="006C7789">
        <w:rPr>
          <w:rFonts w:eastAsiaTheme="minorHAnsi"/>
          <w:color w:val="auto"/>
        </w:rPr>
        <w:t>five</w:t>
      </w:r>
      <w:r w:rsidRPr="00DE081F">
        <w:rPr>
          <w:rFonts w:eastAsiaTheme="minorHAnsi"/>
          <w:color w:val="auto"/>
        </w:rPr>
        <w:t xml:space="preserve"> specific requirements have been assessed as </w:t>
      </w:r>
      <w:r w:rsidR="009879B9">
        <w:rPr>
          <w:rFonts w:eastAsiaTheme="minorHAnsi"/>
          <w:color w:val="auto"/>
        </w:rPr>
        <w:t>Compliant.</w:t>
      </w:r>
    </w:p>
    <w:p w14:paraId="2FAC34FC" w14:textId="77777777" w:rsidR="00DE081F" w:rsidRDefault="00DE081F" w:rsidP="00573014">
      <w:pPr>
        <w:pStyle w:val="ListParagraph"/>
        <w:numPr>
          <w:ilvl w:val="0"/>
          <w:numId w:val="0"/>
        </w:numPr>
        <w:tabs>
          <w:tab w:val="left" w:pos="0"/>
        </w:tabs>
        <w:rPr>
          <w:b/>
          <w:color w:val="auto"/>
        </w:rPr>
      </w:pPr>
    </w:p>
    <w:p w14:paraId="751F8A43" w14:textId="7C7965CF" w:rsidR="00573014" w:rsidRPr="00DE081F" w:rsidRDefault="00A721A6" w:rsidP="00573014">
      <w:pPr>
        <w:pStyle w:val="ListParagraph"/>
        <w:numPr>
          <w:ilvl w:val="0"/>
          <w:numId w:val="0"/>
        </w:numPr>
        <w:tabs>
          <w:tab w:val="left" w:pos="0"/>
        </w:tabs>
        <w:rPr>
          <w:b/>
          <w:i/>
          <w:color w:val="auto"/>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39F" w14:paraId="751F8A47" w14:textId="77777777" w:rsidTr="00573014">
        <w:tc>
          <w:tcPr>
            <w:tcW w:w="4531" w:type="dxa"/>
            <w:shd w:val="clear" w:color="auto" w:fill="E7E6E6" w:themeFill="background2"/>
          </w:tcPr>
          <w:p w14:paraId="751F8A44" w14:textId="77777777" w:rsidR="001C439F" w:rsidRPr="002B61BB" w:rsidRDefault="001C439F" w:rsidP="001C439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751F8A45" w14:textId="74C9D1E9" w:rsidR="001C439F" w:rsidRPr="002B61BB" w:rsidRDefault="001C439F" w:rsidP="001C439F">
            <w:pPr>
              <w:pStyle w:val="Heading3"/>
              <w:spacing w:before="120" w:after="0"/>
              <w:outlineLvl w:val="2"/>
            </w:pPr>
            <w:r w:rsidRPr="002B61BB">
              <w:t xml:space="preserve">CHSP </w:t>
            </w:r>
          </w:p>
        </w:tc>
        <w:tc>
          <w:tcPr>
            <w:tcW w:w="3548" w:type="dxa"/>
            <w:shd w:val="clear" w:color="auto" w:fill="E7E6E6" w:themeFill="background2"/>
          </w:tcPr>
          <w:p w14:paraId="751F8A46" w14:textId="49616949" w:rsidR="001C439F" w:rsidRPr="006107BF" w:rsidRDefault="001C439F" w:rsidP="001C439F">
            <w:pPr>
              <w:pStyle w:val="Heading3"/>
              <w:spacing w:before="120" w:after="0"/>
              <w:jc w:val="right"/>
              <w:outlineLvl w:val="2"/>
            </w:pPr>
            <w:r w:rsidRPr="001C439F">
              <w:t>Compliant</w:t>
            </w:r>
          </w:p>
        </w:tc>
      </w:tr>
      <w:tr w:rsidR="00627516" w14:paraId="751F8A4B" w14:textId="77777777" w:rsidTr="00573014">
        <w:tc>
          <w:tcPr>
            <w:tcW w:w="4531" w:type="dxa"/>
            <w:shd w:val="clear" w:color="auto" w:fill="E7E6E6" w:themeFill="background2"/>
          </w:tcPr>
          <w:p w14:paraId="751F8A48" w14:textId="77777777" w:rsidR="00573014" w:rsidRPr="002B61BB" w:rsidRDefault="00573014" w:rsidP="00573014">
            <w:pPr>
              <w:pStyle w:val="Heading3"/>
              <w:spacing w:before="0" w:after="0"/>
              <w:outlineLvl w:val="2"/>
            </w:pPr>
          </w:p>
        </w:tc>
        <w:tc>
          <w:tcPr>
            <w:tcW w:w="993" w:type="dxa"/>
            <w:shd w:val="clear" w:color="auto" w:fill="E7E6E6" w:themeFill="background2"/>
          </w:tcPr>
          <w:p w14:paraId="751F8A49" w14:textId="58206096" w:rsidR="00573014" w:rsidRPr="002B61BB" w:rsidRDefault="00573014" w:rsidP="00573014">
            <w:pPr>
              <w:pStyle w:val="Heading3"/>
              <w:spacing w:before="0" w:after="0"/>
              <w:outlineLvl w:val="2"/>
            </w:pPr>
          </w:p>
        </w:tc>
        <w:tc>
          <w:tcPr>
            <w:tcW w:w="3548" w:type="dxa"/>
            <w:shd w:val="clear" w:color="auto" w:fill="E7E6E6" w:themeFill="background2"/>
          </w:tcPr>
          <w:p w14:paraId="751F8A4A" w14:textId="3910E4A5" w:rsidR="00573014" w:rsidRPr="006107BF" w:rsidRDefault="00573014" w:rsidP="00573014">
            <w:pPr>
              <w:pStyle w:val="Heading3"/>
              <w:spacing w:before="0" w:after="0"/>
              <w:jc w:val="right"/>
              <w:outlineLvl w:val="2"/>
            </w:pPr>
          </w:p>
        </w:tc>
      </w:tr>
    </w:tbl>
    <w:p w14:paraId="751F8A4C" w14:textId="77777777" w:rsidR="00573014" w:rsidRDefault="00A721A6" w:rsidP="00573014">
      <w:pPr>
        <w:rPr>
          <w:i/>
        </w:rPr>
      </w:pPr>
      <w:r w:rsidRPr="008D114F">
        <w:rPr>
          <w:i/>
        </w:rPr>
        <w:t>Assessment and planning, including consideration of risks to the consumer’s health and well-being, informs the delivery of safe and effective care and services.</w:t>
      </w:r>
    </w:p>
    <w:p w14:paraId="751F8A4F" w14:textId="79765B56" w:rsidR="00573014" w:rsidRPr="003260D2" w:rsidRDefault="00573014" w:rsidP="00573014">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C4067" w14:paraId="751F8A53" w14:textId="77777777" w:rsidTr="00573014">
        <w:tc>
          <w:tcPr>
            <w:tcW w:w="4531" w:type="dxa"/>
            <w:shd w:val="clear" w:color="auto" w:fill="E7E6E6" w:themeFill="background2"/>
          </w:tcPr>
          <w:p w14:paraId="751F8A50" w14:textId="77777777" w:rsidR="009C4067" w:rsidRPr="002B61BB" w:rsidRDefault="009C4067" w:rsidP="009C4067">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751F8A51" w14:textId="0C66394B" w:rsidR="009C4067" w:rsidRPr="002B61BB" w:rsidRDefault="009C4067" w:rsidP="009C4067">
            <w:pPr>
              <w:pStyle w:val="Heading3"/>
              <w:spacing w:before="120" w:after="0"/>
              <w:outlineLvl w:val="2"/>
            </w:pPr>
            <w:r w:rsidRPr="002B61BB">
              <w:t xml:space="preserve">CHSP </w:t>
            </w:r>
          </w:p>
        </w:tc>
        <w:tc>
          <w:tcPr>
            <w:tcW w:w="3548" w:type="dxa"/>
            <w:shd w:val="clear" w:color="auto" w:fill="E7E6E6" w:themeFill="background2"/>
          </w:tcPr>
          <w:p w14:paraId="751F8A52" w14:textId="3F3694D3" w:rsidR="009C4067" w:rsidRPr="006107BF" w:rsidRDefault="009C4067" w:rsidP="009C4067">
            <w:pPr>
              <w:pStyle w:val="Heading3"/>
              <w:spacing w:before="120" w:after="0"/>
              <w:jc w:val="right"/>
              <w:outlineLvl w:val="2"/>
            </w:pPr>
            <w:r w:rsidRPr="001C439F">
              <w:t>Compliant</w:t>
            </w:r>
          </w:p>
        </w:tc>
      </w:tr>
      <w:tr w:rsidR="009C4067" w14:paraId="751F8A57" w14:textId="77777777" w:rsidTr="00573014">
        <w:tc>
          <w:tcPr>
            <w:tcW w:w="4531" w:type="dxa"/>
            <w:shd w:val="clear" w:color="auto" w:fill="E7E6E6" w:themeFill="background2"/>
          </w:tcPr>
          <w:p w14:paraId="751F8A54" w14:textId="77777777" w:rsidR="009C4067" w:rsidRPr="002B61BB" w:rsidRDefault="009C4067" w:rsidP="009C4067">
            <w:pPr>
              <w:pStyle w:val="Heading3"/>
              <w:spacing w:before="0" w:after="0"/>
              <w:outlineLvl w:val="2"/>
            </w:pPr>
          </w:p>
        </w:tc>
        <w:tc>
          <w:tcPr>
            <w:tcW w:w="993" w:type="dxa"/>
            <w:shd w:val="clear" w:color="auto" w:fill="E7E6E6" w:themeFill="background2"/>
          </w:tcPr>
          <w:p w14:paraId="751F8A55" w14:textId="2BF82B1C" w:rsidR="009C4067" w:rsidRPr="002B61BB" w:rsidRDefault="009C4067" w:rsidP="009C4067">
            <w:pPr>
              <w:pStyle w:val="Heading3"/>
              <w:spacing w:before="0" w:after="0"/>
              <w:outlineLvl w:val="2"/>
            </w:pPr>
          </w:p>
        </w:tc>
        <w:tc>
          <w:tcPr>
            <w:tcW w:w="3548" w:type="dxa"/>
            <w:shd w:val="clear" w:color="auto" w:fill="E7E6E6" w:themeFill="background2"/>
          </w:tcPr>
          <w:p w14:paraId="751F8A56" w14:textId="6A9A9D72" w:rsidR="009C4067" w:rsidRPr="006107BF" w:rsidRDefault="009C4067" w:rsidP="009C4067">
            <w:pPr>
              <w:pStyle w:val="Heading3"/>
              <w:spacing w:before="0" w:after="0"/>
              <w:jc w:val="right"/>
              <w:outlineLvl w:val="2"/>
            </w:pPr>
          </w:p>
        </w:tc>
      </w:tr>
    </w:tbl>
    <w:p w14:paraId="751F8A58" w14:textId="77777777" w:rsidR="00573014" w:rsidRDefault="00A721A6" w:rsidP="00573014">
      <w:pPr>
        <w:rPr>
          <w:i/>
        </w:rPr>
      </w:pPr>
      <w:r w:rsidRPr="008D114F">
        <w:rPr>
          <w:i/>
        </w:rPr>
        <w:t>Assessment and planning identifies and addresses the consumer’s current needs, goals and preferences, including advance care planning and end of life planning if the consumer wishes.</w:t>
      </w:r>
    </w:p>
    <w:p w14:paraId="3DEEA8B6" w14:textId="77777777" w:rsidR="009C4067" w:rsidRPr="00F27A66" w:rsidRDefault="009C4067" w:rsidP="009C4067">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A3AD8" w14:paraId="751F8A5F" w14:textId="77777777" w:rsidTr="00573014">
        <w:tc>
          <w:tcPr>
            <w:tcW w:w="4531" w:type="dxa"/>
            <w:shd w:val="clear" w:color="auto" w:fill="E7E6E6" w:themeFill="background2"/>
          </w:tcPr>
          <w:p w14:paraId="751F8A5C" w14:textId="77777777" w:rsidR="001A3AD8" w:rsidRPr="002B61BB" w:rsidRDefault="001A3AD8" w:rsidP="001A3AD8">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751F8A5D" w14:textId="61ED9343" w:rsidR="001A3AD8" w:rsidRPr="002B61BB" w:rsidRDefault="001A3AD8" w:rsidP="001A3AD8">
            <w:pPr>
              <w:pStyle w:val="Heading3"/>
              <w:spacing w:before="120" w:after="0"/>
              <w:outlineLvl w:val="2"/>
            </w:pPr>
            <w:r w:rsidRPr="002B61BB">
              <w:t xml:space="preserve">CHSP </w:t>
            </w:r>
          </w:p>
        </w:tc>
        <w:tc>
          <w:tcPr>
            <w:tcW w:w="3548" w:type="dxa"/>
            <w:shd w:val="clear" w:color="auto" w:fill="E7E6E6" w:themeFill="background2"/>
          </w:tcPr>
          <w:p w14:paraId="751F8A5E" w14:textId="4F1AEC12" w:rsidR="001A3AD8" w:rsidRPr="006107BF" w:rsidRDefault="001A3AD8" w:rsidP="001A3AD8">
            <w:pPr>
              <w:pStyle w:val="Heading3"/>
              <w:spacing w:before="120" w:after="0"/>
              <w:jc w:val="right"/>
              <w:outlineLvl w:val="2"/>
            </w:pPr>
            <w:r w:rsidRPr="001C439F">
              <w:t>Compliant</w:t>
            </w:r>
          </w:p>
        </w:tc>
      </w:tr>
      <w:tr w:rsidR="001A3AD8" w14:paraId="751F8A63" w14:textId="77777777" w:rsidTr="00573014">
        <w:tc>
          <w:tcPr>
            <w:tcW w:w="4531" w:type="dxa"/>
            <w:shd w:val="clear" w:color="auto" w:fill="E7E6E6" w:themeFill="background2"/>
          </w:tcPr>
          <w:p w14:paraId="751F8A60" w14:textId="77777777" w:rsidR="001A3AD8" w:rsidRPr="002B61BB" w:rsidRDefault="001A3AD8" w:rsidP="001A3AD8">
            <w:pPr>
              <w:pStyle w:val="Heading3"/>
              <w:spacing w:before="0" w:after="0"/>
              <w:outlineLvl w:val="2"/>
            </w:pPr>
          </w:p>
        </w:tc>
        <w:tc>
          <w:tcPr>
            <w:tcW w:w="993" w:type="dxa"/>
            <w:shd w:val="clear" w:color="auto" w:fill="E7E6E6" w:themeFill="background2"/>
          </w:tcPr>
          <w:p w14:paraId="751F8A61" w14:textId="56DF5244" w:rsidR="001A3AD8" w:rsidRPr="002B61BB" w:rsidRDefault="001A3AD8" w:rsidP="001A3AD8">
            <w:pPr>
              <w:pStyle w:val="Heading3"/>
              <w:spacing w:before="0" w:after="0"/>
              <w:outlineLvl w:val="2"/>
            </w:pPr>
          </w:p>
        </w:tc>
        <w:tc>
          <w:tcPr>
            <w:tcW w:w="3548" w:type="dxa"/>
            <w:shd w:val="clear" w:color="auto" w:fill="E7E6E6" w:themeFill="background2"/>
          </w:tcPr>
          <w:p w14:paraId="751F8A62" w14:textId="5063F1D7" w:rsidR="001A3AD8" w:rsidRPr="006107BF" w:rsidRDefault="001A3AD8" w:rsidP="001A3AD8">
            <w:pPr>
              <w:pStyle w:val="Heading3"/>
              <w:spacing w:before="0" w:after="0"/>
              <w:jc w:val="right"/>
              <w:outlineLvl w:val="2"/>
            </w:pPr>
          </w:p>
        </w:tc>
      </w:tr>
    </w:tbl>
    <w:p w14:paraId="751F8A64" w14:textId="77777777" w:rsidR="00573014" w:rsidRPr="008D114F" w:rsidRDefault="00A721A6" w:rsidP="00573014">
      <w:pPr>
        <w:rPr>
          <w:i/>
        </w:rPr>
      </w:pPr>
      <w:r w:rsidRPr="008D114F">
        <w:rPr>
          <w:i/>
        </w:rPr>
        <w:t>The organisation demonstrates that assessment and planning:</w:t>
      </w:r>
    </w:p>
    <w:p w14:paraId="751F8A65" w14:textId="77777777" w:rsidR="00573014" w:rsidRPr="008D114F" w:rsidRDefault="00A721A6" w:rsidP="00F75049">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51F8A66" w14:textId="77777777" w:rsidR="00573014" w:rsidRDefault="00A721A6" w:rsidP="00F75049">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84EDE66" w14:textId="77777777" w:rsidR="00390D6A" w:rsidRPr="00390D6A" w:rsidRDefault="00390D6A" w:rsidP="00573014">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90D6A" w14:paraId="751F8A6D" w14:textId="77777777" w:rsidTr="00573014">
        <w:tc>
          <w:tcPr>
            <w:tcW w:w="4531" w:type="dxa"/>
            <w:shd w:val="clear" w:color="auto" w:fill="E7E6E6" w:themeFill="background2"/>
          </w:tcPr>
          <w:p w14:paraId="751F8A6A" w14:textId="77777777" w:rsidR="00390D6A" w:rsidRPr="002B61BB" w:rsidRDefault="00390D6A" w:rsidP="00390D6A">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751F8A6B" w14:textId="4E55A958" w:rsidR="00390D6A" w:rsidRPr="002B61BB" w:rsidRDefault="00390D6A" w:rsidP="00390D6A">
            <w:pPr>
              <w:pStyle w:val="Heading3"/>
              <w:spacing w:before="120" w:after="0"/>
              <w:outlineLvl w:val="2"/>
            </w:pPr>
            <w:r w:rsidRPr="002B61BB">
              <w:t xml:space="preserve">CHSP </w:t>
            </w:r>
          </w:p>
        </w:tc>
        <w:tc>
          <w:tcPr>
            <w:tcW w:w="3548" w:type="dxa"/>
            <w:shd w:val="clear" w:color="auto" w:fill="E7E6E6" w:themeFill="background2"/>
          </w:tcPr>
          <w:p w14:paraId="751F8A6C" w14:textId="28FD75DA" w:rsidR="00390D6A" w:rsidRPr="006107BF" w:rsidRDefault="00390D6A" w:rsidP="00390D6A">
            <w:pPr>
              <w:pStyle w:val="Heading3"/>
              <w:spacing w:before="120" w:after="0"/>
              <w:jc w:val="right"/>
              <w:outlineLvl w:val="2"/>
            </w:pPr>
            <w:r w:rsidRPr="001C439F">
              <w:t>Compliant</w:t>
            </w:r>
          </w:p>
        </w:tc>
      </w:tr>
      <w:tr w:rsidR="00390D6A" w14:paraId="751F8A71" w14:textId="77777777" w:rsidTr="00573014">
        <w:tc>
          <w:tcPr>
            <w:tcW w:w="4531" w:type="dxa"/>
            <w:shd w:val="clear" w:color="auto" w:fill="E7E6E6" w:themeFill="background2"/>
          </w:tcPr>
          <w:p w14:paraId="751F8A6E" w14:textId="77777777" w:rsidR="00390D6A" w:rsidRPr="002B61BB" w:rsidRDefault="00390D6A" w:rsidP="00390D6A">
            <w:pPr>
              <w:pStyle w:val="Heading3"/>
              <w:spacing w:before="0" w:after="0"/>
              <w:outlineLvl w:val="2"/>
            </w:pPr>
          </w:p>
        </w:tc>
        <w:tc>
          <w:tcPr>
            <w:tcW w:w="993" w:type="dxa"/>
            <w:shd w:val="clear" w:color="auto" w:fill="E7E6E6" w:themeFill="background2"/>
          </w:tcPr>
          <w:p w14:paraId="751F8A6F" w14:textId="1E9F00F1" w:rsidR="00390D6A" w:rsidRPr="002B61BB" w:rsidRDefault="00390D6A" w:rsidP="00390D6A">
            <w:pPr>
              <w:pStyle w:val="Heading3"/>
              <w:spacing w:before="0" w:after="0"/>
              <w:outlineLvl w:val="2"/>
            </w:pPr>
          </w:p>
        </w:tc>
        <w:tc>
          <w:tcPr>
            <w:tcW w:w="3548" w:type="dxa"/>
            <w:shd w:val="clear" w:color="auto" w:fill="E7E6E6" w:themeFill="background2"/>
          </w:tcPr>
          <w:p w14:paraId="751F8A70" w14:textId="54F3E1BC" w:rsidR="00390D6A" w:rsidRPr="006107BF" w:rsidRDefault="00390D6A" w:rsidP="00390D6A">
            <w:pPr>
              <w:pStyle w:val="Heading3"/>
              <w:spacing w:before="0" w:after="0"/>
              <w:jc w:val="right"/>
              <w:outlineLvl w:val="2"/>
            </w:pPr>
          </w:p>
        </w:tc>
      </w:tr>
    </w:tbl>
    <w:p w14:paraId="751F8A72" w14:textId="77777777" w:rsidR="00573014" w:rsidRDefault="00A721A6" w:rsidP="0057301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72F30" w14:paraId="751F8A79" w14:textId="77777777" w:rsidTr="00573014">
        <w:tc>
          <w:tcPr>
            <w:tcW w:w="4531" w:type="dxa"/>
            <w:shd w:val="clear" w:color="auto" w:fill="E7E6E6" w:themeFill="background2"/>
          </w:tcPr>
          <w:p w14:paraId="751F8A76" w14:textId="77777777" w:rsidR="00772F30" w:rsidRPr="002B61BB" w:rsidRDefault="00772F30" w:rsidP="00772F30">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751F8A77" w14:textId="368B6FB8" w:rsidR="00772F30" w:rsidRPr="002B61BB" w:rsidRDefault="00772F30" w:rsidP="00772F30">
            <w:pPr>
              <w:pStyle w:val="Heading3"/>
              <w:spacing w:before="120" w:after="0"/>
              <w:outlineLvl w:val="2"/>
            </w:pPr>
            <w:r w:rsidRPr="002B61BB">
              <w:t xml:space="preserve">CHSP </w:t>
            </w:r>
          </w:p>
        </w:tc>
        <w:tc>
          <w:tcPr>
            <w:tcW w:w="3548" w:type="dxa"/>
            <w:shd w:val="clear" w:color="auto" w:fill="E7E6E6" w:themeFill="background2"/>
          </w:tcPr>
          <w:p w14:paraId="751F8A78" w14:textId="0E4B6E40" w:rsidR="00772F30" w:rsidRPr="006107BF" w:rsidRDefault="00772F30" w:rsidP="00772F30">
            <w:pPr>
              <w:pStyle w:val="Heading3"/>
              <w:spacing w:before="120" w:after="0"/>
              <w:jc w:val="right"/>
              <w:outlineLvl w:val="2"/>
            </w:pPr>
            <w:r w:rsidRPr="001C439F">
              <w:t>Compliant</w:t>
            </w:r>
          </w:p>
        </w:tc>
      </w:tr>
      <w:tr w:rsidR="00772F30" w14:paraId="751F8A7D" w14:textId="77777777" w:rsidTr="00573014">
        <w:tc>
          <w:tcPr>
            <w:tcW w:w="4531" w:type="dxa"/>
            <w:shd w:val="clear" w:color="auto" w:fill="E7E6E6" w:themeFill="background2"/>
          </w:tcPr>
          <w:p w14:paraId="751F8A7A" w14:textId="77777777" w:rsidR="00772F30" w:rsidRPr="002B61BB" w:rsidRDefault="00772F30" w:rsidP="00772F30">
            <w:pPr>
              <w:pStyle w:val="Heading3"/>
              <w:spacing w:before="0" w:after="0"/>
              <w:outlineLvl w:val="2"/>
            </w:pPr>
          </w:p>
        </w:tc>
        <w:tc>
          <w:tcPr>
            <w:tcW w:w="993" w:type="dxa"/>
            <w:shd w:val="clear" w:color="auto" w:fill="E7E6E6" w:themeFill="background2"/>
          </w:tcPr>
          <w:p w14:paraId="751F8A7B" w14:textId="7ED14046" w:rsidR="00772F30" w:rsidRPr="002B61BB" w:rsidRDefault="00772F30" w:rsidP="00772F30">
            <w:pPr>
              <w:pStyle w:val="Heading3"/>
              <w:spacing w:before="0" w:after="0"/>
              <w:outlineLvl w:val="2"/>
            </w:pPr>
          </w:p>
        </w:tc>
        <w:tc>
          <w:tcPr>
            <w:tcW w:w="3548" w:type="dxa"/>
            <w:shd w:val="clear" w:color="auto" w:fill="E7E6E6" w:themeFill="background2"/>
          </w:tcPr>
          <w:p w14:paraId="751F8A7C" w14:textId="3C9BB205" w:rsidR="00772F30" w:rsidRPr="006107BF" w:rsidRDefault="00772F30" w:rsidP="00772F30">
            <w:pPr>
              <w:pStyle w:val="Heading3"/>
              <w:spacing w:before="0" w:after="0"/>
              <w:jc w:val="right"/>
              <w:outlineLvl w:val="2"/>
            </w:pPr>
          </w:p>
        </w:tc>
      </w:tr>
    </w:tbl>
    <w:p w14:paraId="751F8A7E" w14:textId="77777777" w:rsidR="00573014" w:rsidRDefault="00A721A6" w:rsidP="00573014">
      <w:pPr>
        <w:rPr>
          <w:i/>
        </w:rPr>
      </w:pPr>
      <w:r w:rsidRPr="008D114F">
        <w:rPr>
          <w:i/>
        </w:rPr>
        <w:t>Care and services are reviewed regularly for effectiveness, and when circumstances change or when incidents impact on the needs, goals or preferences of the consumer.</w:t>
      </w:r>
    </w:p>
    <w:p w14:paraId="751F8A81" w14:textId="6D416BEF" w:rsidR="00573014" w:rsidRPr="00BD015E" w:rsidRDefault="00573014" w:rsidP="00573014">
      <w:pPr>
        <w:spacing w:line="240" w:lineRule="auto"/>
        <w:rPr>
          <w:color w:val="auto"/>
        </w:rPr>
      </w:pPr>
    </w:p>
    <w:p w14:paraId="751F8A82" w14:textId="77777777" w:rsidR="00573014" w:rsidRDefault="00573014" w:rsidP="00573014">
      <w:pPr>
        <w:sectPr w:rsidR="00573014" w:rsidSect="00573014">
          <w:headerReference w:type="first" r:id="rId17"/>
          <w:type w:val="continuous"/>
          <w:pgSz w:w="11906" w:h="16838"/>
          <w:pgMar w:top="1701" w:right="1418" w:bottom="1418" w:left="1418" w:header="709" w:footer="397" w:gutter="0"/>
          <w:cols w:space="708"/>
          <w:titlePg/>
          <w:docGrid w:linePitch="360"/>
        </w:sectPr>
      </w:pPr>
    </w:p>
    <w:p w14:paraId="751F8A83" w14:textId="77777777" w:rsidR="00573014" w:rsidRDefault="00A721A6" w:rsidP="0057301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51F8C80" wp14:editId="751F8C8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923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751F8A84" w14:textId="73C4F316" w:rsidR="00573014" w:rsidRPr="00162F6A" w:rsidRDefault="00A721A6" w:rsidP="0057301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BD015E" w:rsidRPr="00162F6A">
        <w:rPr>
          <w:color w:val="FFFFFF" w:themeColor="background1"/>
          <w:sz w:val="36"/>
        </w:rPr>
        <w:t xml:space="preserve">CHSP </w:t>
      </w:r>
      <w:r w:rsidR="00BD015E" w:rsidRPr="00162F6A">
        <w:rPr>
          <w:color w:val="FFFFFF" w:themeColor="background1"/>
          <w:sz w:val="36"/>
        </w:rPr>
        <w:tab/>
      </w:r>
      <w:r w:rsidR="00BD015E" w:rsidRPr="00BD015E">
        <w:rPr>
          <w:color w:val="FFFFFF" w:themeColor="background1"/>
          <w:sz w:val="36"/>
        </w:rPr>
        <w:t>Compliant</w:t>
      </w:r>
      <w:r w:rsidRPr="00162F6A">
        <w:rPr>
          <w:color w:val="FFFFFF" w:themeColor="background1"/>
          <w:highlight w:val="yellow"/>
        </w:rPr>
        <w:br/>
      </w:r>
      <w:r w:rsidR="00276E75">
        <w:rPr>
          <w:color w:val="FFFFFF" w:themeColor="background1"/>
          <w:sz w:val="36"/>
        </w:rPr>
        <w:tab/>
      </w:r>
      <w:r w:rsidR="00276E75">
        <w:rPr>
          <w:color w:val="FFFFFF" w:themeColor="background1"/>
          <w:sz w:val="36"/>
        </w:rPr>
        <w:tab/>
      </w:r>
    </w:p>
    <w:p w14:paraId="751F8A85" w14:textId="77777777" w:rsidR="00573014" w:rsidRPr="00443B18" w:rsidRDefault="00573014" w:rsidP="00573014"/>
    <w:p w14:paraId="751F8A86" w14:textId="77777777" w:rsidR="00573014" w:rsidRPr="00443B18" w:rsidRDefault="00573014" w:rsidP="00573014">
      <w:pPr>
        <w:sectPr w:rsidR="00573014" w:rsidRPr="00443B18" w:rsidSect="00573014">
          <w:headerReference w:type="first" r:id="rId18"/>
          <w:pgSz w:w="11906" w:h="16838"/>
          <w:pgMar w:top="1701" w:right="1418" w:bottom="1418" w:left="1418" w:header="709" w:footer="397" w:gutter="0"/>
          <w:cols w:space="708"/>
          <w:docGrid w:linePitch="360"/>
        </w:sectPr>
      </w:pPr>
    </w:p>
    <w:p w14:paraId="751F8A87" w14:textId="77777777" w:rsidR="00573014" w:rsidRPr="00FD1B02" w:rsidRDefault="00A721A6" w:rsidP="00573014">
      <w:pPr>
        <w:pStyle w:val="Heading3"/>
        <w:shd w:val="clear" w:color="auto" w:fill="F2F2F2" w:themeFill="background1" w:themeFillShade="F2"/>
      </w:pPr>
      <w:r w:rsidRPr="00FD1B02">
        <w:t>Consumer outcome:</w:t>
      </w:r>
    </w:p>
    <w:p w14:paraId="751F8A88" w14:textId="77777777" w:rsidR="00573014" w:rsidRDefault="00A721A6" w:rsidP="00573014">
      <w:pPr>
        <w:numPr>
          <w:ilvl w:val="0"/>
          <w:numId w:val="3"/>
        </w:numPr>
        <w:shd w:val="clear" w:color="auto" w:fill="F2F2F2" w:themeFill="background1" w:themeFillShade="F2"/>
      </w:pPr>
      <w:r>
        <w:t>I get personal care, clinical care, or both personal care and clinical care, that is safe and right for me.</w:t>
      </w:r>
    </w:p>
    <w:p w14:paraId="751F8A89" w14:textId="77777777" w:rsidR="00573014" w:rsidRDefault="00A721A6" w:rsidP="00573014">
      <w:pPr>
        <w:pStyle w:val="Heading3"/>
        <w:shd w:val="clear" w:color="auto" w:fill="F2F2F2" w:themeFill="background1" w:themeFillShade="F2"/>
      </w:pPr>
      <w:r>
        <w:t>Organisation statement:</w:t>
      </w:r>
    </w:p>
    <w:p w14:paraId="751F8A8A" w14:textId="77777777" w:rsidR="00573014" w:rsidRDefault="00A721A6" w:rsidP="0057301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51F8A8B" w14:textId="77777777" w:rsidR="00573014" w:rsidRDefault="00A721A6" w:rsidP="00573014">
      <w:pPr>
        <w:pStyle w:val="Heading2"/>
      </w:pPr>
      <w:r>
        <w:t>Assessment of Standard 3</w:t>
      </w:r>
    </w:p>
    <w:p w14:paraId="77EBA039" w14:textId="5BD48654" w:rsidR="00456205" w:rsidRDefault="00456205" w:rsidP="00456205">
      <w:pPr>
        <w:rPr>
          <w:rFonts w:eastAsia="Arial"/>
          <w:color w:val="000000" w:themeColor="text1"/>
        </w:rPr>
      </w:pPr>
      <w:bookmarkStart w:id="4" w:name="_Hlk75950982"/>
      <w:r w:rsidRPr="6222B432">
        <w:rPr>
          <w:rFonts w:eastAsia="Arial"/>
          <w:color w:val="000000" w:themeColor="text1"/>
        </w:rPr>
        <w:t xml:space="preserve">Sampled consumers </w:t>
      </w:r>
      <w:r w:rsidR="00E61D06">
        <w:rPr>
          <w:rFonts w:eastAsia="Arial"/>
          <w:color w:val="000000" w:themeColor="text1"/>
        </w:rPr>
        <w:t xml:space="preserve">spoke about </w:t>
      </w:r>
      <w:r w:rsidRPr="6222B432">
        <w:rPr>
          <w:rFonts w:eastAsia="Arial"/>
          <w:color w:val="000000" w:themeColor="text1"/>
        </w:rPr>
        <w:t>receiv</w:t>
      </w:r>
      <w:r w:rsidR="00E61D06">
        <w:rPr>
          <w:rFonts w:eastAsia="Arial"/>
          <w:color w:val="000000" w:themeColor="text1"/>
        </w:rPr>
        <w:t xml:space="preserve">ing </w:t>
      </w:r>
      <w:r w:rsidRPr="6222B432">
        <w:rPr>
          <w:rFonts w:eastAsia="Arial"/>
          <w:color w:val="000000" w:themeColor="text1"/>
        </w:rPr>
        <w:t xml:space="preserve">specialised services that </w:t>
      </w:r>
      <w:r>
        <w:rPr>
          <w:rFonts w:eastAsia="Arial"/>
          <w:color w:val="000000" w:themeColor="text1"/>
        </w:rPr>
        <w:t>are</w:t>
      </w:r>
      <w:r w:rsidRPr="6222B432">
        <w:rPr>
          <w:rFonts w:eastAsia="Arial"/>
          <w:color w:val="000000" w:themeColor="text1"/>
        </w:rPr>
        <w:t xml:space="preserve"> safe and </w:t>
      </w:r>
      <w:r w:rsidR="00FD5178">
        <w:rPr>
          <w:rFonts w:eastAsia="Arial"/>
          <w:color w:val="000000" w:themeColor="text1"/>
        </w:rPr>
        <w:t>appropriate</w:t>
      </w:r>
      <w:r w:rsidRPr="6222B432">
        <w:rPr>
          <w:rFonts w:eastAsia="Arial"/>
          <w:color w:val="000000" w:themeColor="text1"/>
        </w:rPr>
        <w:t xml:space="preserve"> for them and</w:t>
      </w:r>
      <w:r w:rsidR="00E61D06">
        <w:rPr>
          <w:rFonts w:eastAsia="Arial"/>
          <w:color w:val="000000" w:themeColor="text1"/>
        </w:rPr>
        <w:t xml:space="preserve"> confirmed</w:t>
      </w:r>
      <w:r w:rsidRPr="6222B432">
        <w:rPr>
          <w:rFonts w:eastAsia="Arial"/>
          <w:color w:val="000000" w:themeColor="text1"/>
        </w:rPr>
        <w:t xml:space="preserve"> they have access to other health professionals internally when they need it.</w:t>
      </w:r>
    </w:p>
    <w:p w14:paraId="4E10D9FB" w14:textId="6B6A8271" w:rsidR="006F758B" w:rsidRDefault="006F758B" w:rsidP="00456205">
      <w:pPr>
        <w:rPr>
          <w:rFonts w:eastAsia="Arial"/>
          <w:color w:val="000000" w:themeColor="text1"/>
        </w:rPr>
      </w:pPr>
      <w:r w:rsidRPr="6CA26AA6">
        <w:rPr>
          <w:rFonts w:eastAsia="Arial"/>
          <w:color w:val="auto"/>
        </w:rPr>
        <w:t xml:space="preserve">Consumers and representatives </w:t>
      </w:r>
      <w:r w:rsidR="00FA5BE1">
        <w:rPr>
          <w:rFonts w:eastAsia="Arial"/>
          <w:color w:val="auto"/>
        </w:rPr>
        <w:t xml:space="preserve">interviewed </w:t>
      </w:r>
      <w:r w:rsidRPr="6CA26AA6">
        <w:rPr>
          <w:rFonts w:eastAsia="Arial"/>
          <w:color w:val="auto"/>
        </w:rPr>
        <w:t xml:space="preserve">generally </w:t>
      </w:r>
      <w:r w:rsidR="008B28E7">
        <w:rPr>
          <w:rFonts w:eastAsia="Arial"/>
          <w:color w:val="auto"/>
        </w:rPr>
        <w:t>described</w:t>
      </w:r>
      <w:r w:rsidRPr="6CA26AA6">
        <w:rPr>
          <w:rFonts w:eastAsia="Arial"/>
          <w:color w:val="auto"/>
        </w:rPr>
        <w:t xml:space="preserve"> </w:t>
      </w:r>
      <w:r w:rsidR="008B28E7">
        <w:rPr>
          <w:rFonts w:eastAsia="Arial"/>
          <w:color w:val="auto"/>
        </w:rPr>
        <w:t xml:space="preserve">receiving </w:t>
      </w:r>
      <w:r w:rsidRPr="6CA26AA6">
        <w:rPr>
          <w:rFonts w:eastAsia="Arial"/>
          <w:color w:val="auto"/>
        </w:rPr>
        <w:t>care and services tailored to their needs</w:t>
      </w:r>
      <w:r w:rsidR="00E61D06">
        <w:rPr>
          <w:rFonts w:eastAsia="Arial"/>
          <w:color w:val="auto"/>
        </w:rPr>
        <w:t>.  Although s</w:t>
      </w:r>
      <w:r w:rsidRPr="6CA26AA6">
        <w:rPr>
          <w:rFonts w:eastAsia="Arial"/>
          <w:color w:val="auto"/>
        </w:rPr>
        <w:t xml:space="preserve">ome consumers advised they </w:t>
      </w:r>
      <w:r w:rsidR="008A708F">
        <w:rPr>
          <w:rFonts w:eastAsia="Arial"/>
          <w:color w:val="auto"/>
        </w:rPr>
        <w:t xml:space="preserve">were waiting </w:t>
      </w:r>
      <w:r w:rsidRPr="6CA26AA6">
        <w:rPr>
          <w:rFonts w:eastAsia="Arial"/>
          <w:color w:val="auto"/>
        </w:rPr>
        <w:t>for home modifications and equipment</w:t>
      </w:r>
      <w:r w:rsidR="00E61D06">
        <w:rPr>
          <w:rFonts w:eastAsia="Arial"/>
          <w:color w:val="auto"/>
        </w:rPr>
        <w:t>, a</w:t>
      </w:r>
      <w:r w:rsidR="00DF0570">
        <w:rPr>
          <w:rFonts w:eastAsia="Arial"/>
          <w:color w:val="auto"/>
        </w:rPr>
        <w:t xml:space="preserve">t the time of the </w:t>
      </w:r>
      <w:r w:rsidR="00837AEE">
        <w:rPr>
          <w:rFonts w:eastAsia="Arial"/>
          <w:color w:val="auto"/>
        </w:rPr>
        <w:t>quality audit t</w:t>
      </w:r>
      <w:r w:rsidRPr="6CA26AA6">
        <w:rPr>
          <w:rFonts w:eastAsia="Arial"/>
          <w:color w:val="auto"/>
        </w:rPr>
        <w:t>he</w:t>
      </w:r>
      <w:r w:rsidR="00EC3BC0">
        <w:rPr>
          <w:rFonts w:eastAsia="Arial"/>
          <w:color w:val="auto"/>
        </w:rPr>
        <w:t xml:space="preserve"> service </w:t>
      </w:r>
      <w:r w:rsidRPr="6CA26AA6">
        <w:rPr>
          <w:rFonts w:eastAsia="Arial"/>
          <w:color w:val="auto"/>
        </w:rPr>
        <w:t xml:space="preserve">advised delays </w:t>
      </w:r>
      <w:r w:rsidR="00E61D06">
        <w:rPr>
          <w:rFonts w:eastAsia="Arial"/>
          <w:color w:val="auto"/>
        </w:rPr>
        <w:t>in</w:t>
      </w:r>
      <w:r w:rsidRPr="6CA26AA6">
        <w:rPr>
          <w:rFonts w:eastAsia="Arial"/>
          <w:color w:val="auto"/>
        </w:rPr>
        <w:t xml:space="preserve"> the provision of equipment and home modifications </w:t>
      </w:r>
      <w:r w:rsidR="008A708F">
        <w:rPr>
          <w:rFonts w:eastAsia="Arial"/>
          <w:color w:val="auto"/>
        </w:rPr>
        <w:t xml:space="preserve">were </w:t>
      </w:r>
      <w:r w:rsidR="00EC3BC0">
        <w:rPr>
          <w:rFonts w:eastAsia="Arial"/>
          <w:color w:val="auto"/>
        </w:rPr>
        <w:t xml:space="preserve">largely </w:t>
      </w:r>
      <w:r w:rsidRPr="6CA26AA6">
        <w:rPr>
          <w:rFonts w:eastAsia="Arial"/>
          <w:color w:val="auto"/>
        </w:rPr>
        <w:t xml:space="preserve">are due to </w:t>
      </w:r>
      <w:r w:rsidR="00F32EBF" w:rsidRPr="6CA26AA6">
        <w:rPr>
          <w:rFonts w:eastAsia="Arial"/>
          <w:color w:val="auto"/>
        </w:rPr>
        <w:t xml:space="preserve">lengthy </w:t>
      </w:r>
      <w:r w:rsidRPr="6CA26AA6">
        <w:rPr>
          <w:rFonts w:eastAsia="Arial"/>
          <w:color w:val="auto"/>
        </w:rPr>
        <w:t>funding approval timeframes</w:t>
      </w:r>
      <w:r w:rsidR="008A708F">
        <w:rPr>
          <w:rFonts w:eastAsia="Arial"/>
          <w:color w:val="auto"/>
        </w:rPr>
        <w:t xml:space="preserve"> post the service’s assessment</w:t>
      </w:r>
      <w:r w:rsidRPr="6CA26AA6">
        <w:rPr>
          <w:rFonts w:eastAsia="Arial"/>
          <w:color w:val="auto"/>
        </w:rPr>
        <w:t>.</w:t>
      </w:r>
    </w:p>
    <w:p w14:paraId="4D91D061" w14:textId="6B01CF6C" w:rsidR="00E61D06" w:rsidRPr="00E61D06" w:rsidRDefault="00456205" w:rsidP="00456205">
      <w:pPr>
        <w:rPr>
          <w:rFonts w:eastAsia="Arial"/>
          <w:color w:val="FF0000"/>
        </w:rPr>
      </w:pPr>
      <w:r w:rsidRPr="6222B432">
        <w:rPr>
          <w:rFonts w:eastAsia="Arial"/>
          <w:color w:val="000000" w:themeColor="text1"/>
        </w:rPr>
        <w:t xml:space="preserve">Allied health services are reviewed as required when </w:t>
      </w:r>
      <w:r w:rsidR="008A708F">
        <w:rPr>
          <w:rFonts w:eastAsia="Arial"/>
          <w:color w:val="000000" w:themeColor="text1"/>
        </w:rPr>
        <w:t xml:space="preserve">a change in the </w:t>
      </w:r>
      <w:r w:rsidRPr="6222B432">
        <w:rPr>
          <w:rFonts w:eastAsia="Arial"/>
          <w:color w:val="000000" w:themeColor="text1"/>
        </w:rPr>
        <w:t xml:space="preserve">consumers’ condition </w:t>
      </w:r>
      <w:r w:rsidR="008A708F">
        <w:rPr>
          <w:rFonts w:eastAsia="Arial"/>
          <w:color w:val="000000" w:themeColor="text1"/>
        </w:rPr>
        <w:t>is identified</w:t>
      </w:r>
      <w:r w:rsidR="00E61D06">
        <w:rPr>
          <w:rFonts w:eastAsia="Arial"/>
          <w:color w:val="000000" w:themeColor="text1"/>
        </w:rPr>
        <w:t xml:space="preserve"> and </w:t>
      </w:r>
      <w:r w:rsidR="00E61D06" w:rsidRPr="00DA6910">
        <w:rPr>
          <w:rFonts w:eastAsia="Arial"/>
          <w:color w:val="000000" w:themeColor="text1"/>
        </w:rPr>
        <w:t>timely and appropriate referrals occur to individuals, other organisations and providers of other care and services.</w:t>
      </w:r>
      <w:r w:rsidR="00E61D06">
        <w:rPr>
          <w:rFonts w:eastAsia="Arial"/>
          <w:color w:val="000000" w:themeColor="text1"/>
        </w:rPr>
        <w:t xml:space="preserve"> </w:t>
      </w:r>
      <w:r w:rsidRPr="6222B432">
        <w:rPr>
          <w:rFonts w:eastAsia="Arial"/>
          <w:color w:val="000000" w:themeColor="text1"/>
        </w:rPr>
        <w:t xml:space="preserve"> </w:t>
      </w:r>
    </w:p>
    <w:p w14:paraId="256EA3CB" w14:textId="2FA44FB0" w:rsidR="00456205" w:rsidRDefault="00456205" w:rsidP="00456205">
      <w:pPr>
        <w:rPr>
          <w:rFonts w:eastAsia="Arial"/>
          <w:color w:val="000000" w:themeColor="text1"/>
        </w:rPr>
      </w:pPr>
      <w:r w:rsidRPr="6222B432">
        <w:rPr>
          <w:rFonts w:eastAsia="Arial"/>
          <w:color w:val="000000" w:themeColor="text1"/>
        </w:rPr>
        <w:t>Care planning documents are developed in consultation with consumers and representatives, including their needs, goals, strengths and preferences in relation to the occupational therapy services they receive. Information about consumers’ care planning is communicated with consumers and those responsible for care and services provision.</w:t>
      </w:r>
      <w:r w:rsidR="00E61D06">
        <w:rPr>
          <w:rFonts w:eastAsia="Arial"/>
          <w:color w:val="000000" w:themeColor="text1"/>
        </w:rPr>
        <w:t xml:space="preserve"> </w:t>
      </w:r>
    </w:p>
    <w:p w14:paraId="7E6D23F2" w14:textId="5397AAA2" w:rsidR="0044359F" w:rsidRDefault="008A708F" w:rsidP="00456205">
      <w:pPr>
        <w:rPr>
          <w:rFonts w:eastAsia="Arial"/>
          <w:color w:val="auto"/>
        </w:rPr>
      </w:pPr>
      <w:r>
        <w:rPr>
          <w:rFonts w:eastAsia="Arial"/>
          <w:color w:val="auto"/>
        </w:rPr>
        <w:t>The Assessment Team observed</w:t>
      </w:r>
      <w:r w:rsidR="00A267EB" w:rsidRPr="6CA26AA6">
        <w:rPr>
          <w:rFonts w:eastAsia="Arial"/>
          <w:color w:val="auto"/>
        </w:rPr>
        <w:t xml:space="preserve"> effective management of high impact or high prevalence risks associated with the care of each consumer. Consumers an</w:t>
      </w:r>
      <w:r w:rsidR="0044359F">
        <w:rPr>
          <w:rFonts w:eastAsia="Arial"/>
          <w:color w:val="auto"/>
        </w:rPr>
        <w:t xml:space="preserve">d </w:t>
      </w:r>
      <w:r w:rsidR="00A267EB" w:rsidRPr="6CA26AA6">
        <w:rPr>
          <w:rFonts w:eastAsia="Arial"/>
          <w:color w:val="auto"/>
        </w:rPr>
        <w:t>representatives sampled confirmed that the service is aware of their individual risk</w:t>
      </w:r>
      <w:r>
        <w:rPr>
          <w:rFonts w:eastAsia="Arial"/>
          <w:color w:val="auto"/>
        </w:rPr>
        <w:t>s</w:t>
      </w:r>
      <w:r w:rsidR="00A267EB" w:rsidRPr="6CA26AA6">
        <w:rPr>
          <w:rFonts w:eastAsia="Arial"/>
          <w:color w:val="auto"/>
        </w:rPr>
        <w:t xml:space="preserve"> </w:t>
      </w:r>
      <w:r>
        <w:rPr>
          <w:rFonts w:eastAsia="Arial"/>
          <w:color w:val="auto"/>
        </w:rPr>
        <w:lastRenderedPageBreak/>
        <w:t xml:space="preserve">and how they </w:t>
      </w:r>
      <w:r w:rsidR="00A267EB" w:rsidRPr="6CA26AA6">
        <w:rPr>
          <w:rFonts w:eastAsia="Arial"/>
          <w:color w:val="auto"/>
        </w:rPr>
        <w:t xml:space="preserve">have input into </w:t>
      </w:r>
      <w:r>
        <w:rPr>
          <w:rFonts w:eastAsia="Arial"/>
          <w:color w:val="auto"/>
        </w:rPr>
        <w:t>actions</w:t>
      </w:r>
      <w:r w:rsidR="00A267EB" w:rsidRPr="6CA26AA6">
        <w:rPr>
          <w:rFonts w:eastAsia="Arial"/>
          <w:color w:val="auto"/>
        </w:rPr>
        <w:t xml:space="preserve"> to reduce risks</w:t>
      </w:r>
      <w:r w:rsidR="0044359F">
        <w:rPr>
          <w:rFonts w:eastAsia="Arial"/>
          <w:color w:val="auto"/>
        </w:rPr>
        <w:t>.</w:t>
      </w:r>
      <w:r w:rsidR="00A267EB" w:rsidRPr="6CA26AA6">
        <w:rPr>
          <w:rFonts w:eastAsia="Arial"/>
          <w:color w:val="auto"/>
        </w:rPr>
        <w:t xml:space="preserve"> Staff were familiar with </w:t>
      </w:r>
      <w:r w:rsidR="0044359F">
        <w:rPr>
          <w:rFonts w:eastAsia="Arial"/>
          <w:color w:val="auto"/>
        </w:rPr>
        <w:t xml:space="preserve">the </w:t>
      </w:r>
      <w:r w:rsidR="00A267EB" w:rsidRPr="6CA26AA6">
        <w:rPr>
          <w:rFonts w:eastAsia="Arial"/>
          <w:color w:val="auto"/>
        </w:rPr>
        <w:t xml:space="preserve">high impact and high prevalence risks for sampled consumers such as risk of falls and could describe management strategies in place. </w:t>
      </w:r>
    </w:p>
    <w:p w14:paraId="7B653555" w14:textId="216B7904" w:rsidR="00D10EF7" w:rsidRDefault="00D10EF7" w:rsidP="00456205">
      <w:pPr>
        <w:rPr>
          <w:rFonts w:eastAsia="Arial"/>
          <w:color w:val="000000" w:themeColor="text1"/>
        </w:rPr>
      </w:pPr>
      <w:r w:rsidRPr="6CA26AA6">
        <w:rPr>
          <w:rFonts w:eastAsia="Arial"/>
          <w:color w:val="000000" w:themeColor="text1"/>
        </w:rPr>
        <w:t xml:space="preserve">The service was able to demonstrate </w:t>
      </w:r>
      <w:r w:rsidR="008A708F">
        <w:rPr>
          <w:rFonts w:eastAsia="Arial"/>
          <w:color w:val="000000" w:themeColor="text1"/>
        </w:rPr>
        <w:t xml:space="preserve">how </w:t>
      </w:r>
      <w:r w:rsidRPr="6CA26AA6">
        <w:rPr>
          <w:rFonts w:eastAsia="Arial"/>
          <w:color w:val="000000" w:themeColor="text1"/>
        </w:rPr>
        <w:t xml:space="preserve">they would respond appropriately to support the needs, goals and preferences of consumers nearing the end of life to maximise their comfort and preserve their dignity. </w:t>
      </w:r>
    </w:p>
    <w:p w14:paraId="62293B68" w14:textId="245C662B" w:rsidR="000D723B" w:rsidRPr="006F758B" w:rsidRDefault="000D723B" w:rsidP="00456205">
      <w:pPr>
        <w:rPr>
          <w:rFonts w:eastAsia="Arial"/>
          <w:color w:val="000000" w:themeColor="text1"/>
        </w:rPr>
      </w:pPr>
      <w:r w:rsidRPr="6CA26AA6">
        <w:rPr>
          <w:rFonts w:eastAsia="Arial"/>
          <w:color w:val="auto"/>
        </w:rPr>
        <w:t>Consumers and representatives confirmed that, when they contact the service about their changed needs, OT staff know what to do and respond quickly</w:t>
      </w:r>
      <w:r w:rsidR="00E61D06">
        <w:rPr>
          <w:rFonts w:eastAsia="Arial"/>
          <w:color w:val="auto"/>
        </w:rPr>
        <w:t>.</w:t>
      </w:r>
      <w:r w:rsidRPr="6CA26AA6">
        <w:rPr>
          <w:rFonts w:eastAsia="Arial"/>
          <w:color w:val="auto"/>
        </w:rPr>
        <w:t xml:space="preserve"> Staff and management described how they respond to consumer</w:t>
      </w:r>
      <w:r w:rsidR="00E61D06">
        <w:rPr>
          <w:rFonts w:eastAsia="Arial"/>
          <w:color w:val="auto"/>
        </w:rPr>
        <w:t>’s</w:t>
      </w:r>
      <w:r w:rsidRPr="6CA26AA6">
        <w:rPr>
          <w:rFonts w:eastAsia="Arial"/>
          <w:color w:val="auto"/>
        </w:rPr>
        <w:t xml:space="preserve"> deterioration, and</w:t>
      </w:r>
      <w:r w:rsidR="00E61D06">
        <w:rPr>
          <w:rFonts w:eastAsia="Arial"/>
          <w:color w:val="auto"/>
        </w:rPr>
        <w:t xml:space="preserve"> how they </w:t>
      </w:r>
      <w:r w:rsidRPr="6CA26AA6">
        <w:rPr>
          <w:rFonts w:eastAsia="Arial"/>
          <w:color w:val="auto"/>
        </w:rPr>
        <w:t>work as a team to meet the consumer’s changed needs through the prescription and/or trial of new equipment.</w:t>
      </w:r>
    </w:p>
    <w:p w14:paraId="208E6A9B" w14:textId="1E4072D0" w:rsidR="00456205" w:rsidRDefault="00456205" w:rsidP="00456205">
      <w:pPr>
        <w:rPr>
          <w:rFonts w:eastAsia="Arial"/>
          <w:color w:val="000000" w:themeColor="text1"/>
        </w:rPr>
      </w:pPr>
      <w:r w:rsidRPr="6CA26AA6">
        <w:rPr>
          <w:rFonts w:eastAsia="Arial"/>
          <w:color w:val="000000" w:themeColor="text1"/>
        </w:rPr>
        <w:t>The service has systems and processes to maintain appropriate infection prevention and control and minimise the risk of COVID-19.</w:t>
      </w:r>
    </w:p>
    <w:p w14:paraId="607CCF10" w14:textId="5E44CF37" w:rsidR="00EB4CC6" w:rsidRDefault="00EB4CC6" w:rsidP="00EB4CC6">
      <w:r w:rsidRPr="00DA6910">
        <w:rPr>
          <w:rFonts w:eastAsia="Arial"/>
          <w:color w:val="000000" w:themeColor="text1"/>
        </w:rPr>
        <w:t xml:space="preserve">The Quality Standard for the Commonwealth Home Support Programme services are assessed as </w:t>
      </w:r>
      <w:r w:rsidR="00D66B38" w:rsidRPr="00DA6910">
        <w:rPr>
          <w:rFonts w:eastAsia="Arial"/>
          <w:color w:val="000000" w:themeColor="text1"/>
        </w:rPr>
        <w:t>Compliant as</w:t>
      </w:r>
      <w:r w:rsidR="00E61D06" w:rsidRPr="00DA6910">
        <w:rPr>
          <w:rFonts w:eastAsia="Arial"/>
          <w:color w:val="000000" w:themeColor="text1"/>
        </w:rPr>
        <w:t xml:space="preserve"> seven</w:t>
      </w:r>
      <w:r w:rsidRPr="00DA6910">
        <w:rPr>
          <w:rFonts w:eastAsia="Arial"/>
          <w:color w:val="000000" w:themeColor="text1"/>
        </w:rPr>
        <w:t xml:space="preserve"> of the </w:t>
      </w:r>
      <w:r w:rsidR="00E61D06" w:rsidRPr="00DA6910">
        <w:rPr>
          <w:rFonts w:eastAsia="Arial"/>
          <w:color w:val="000000" w:themeColor="text1"/>
        </w:rPr>
        <w:t>seven</w:t>
      </w:r>
      <w:r w:rsidRPr="00DA6910">
        <w:rPr>
          <w:rFonts w:eastAsia="Arial"/>
          <w:color w:val="000000" w:themeColor="text1"/>
        </w:rPr>
        <w:t xml:space="preserve"> specific requirements have been assessed as </w:t>
      </w:r>
      <w:r w:rsidR="00EC3BC0" w:rsidRPr="00DA6910">
        <w:rPr>
          <w:rFonts w:eastAsia="Arial"/>
          <w:color w:val="000000" w:themeColor="text1"/>
        </w:rPr>
        <w:t>Compliant.</w:t>
      </w:r>
    </w:p>
    <w:p w14:paraId="751F8A8F" w14:textId="3FBE769A" w:rsidR="00573014" w:rsidRPr="00EB4CC6" w:rsidRDefault="00A721A6" w:rsidP="00573014">
      <w:pPr>
        <w:pStyle w:val="ListParagraph"/>
        <w:numPr>
          <w:ilvl w:val="0"/>
          <w:numId w:val="0"/>
        </w:numPr>
        <w:tabs>
          <w:tab w:val="left" w:pos="0"/>
        </w:tabs>
        <w:rPr>
          <w:i/>
          <w:color w:val="auto"/>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73D35" w14:paraId="751F8A93" w14:textId="77777777" w:rsidTr="00573014">
        <w:tc>
          <w:tcPr>
            <w:tcW w:w="4531" w:type="dxa"/>
            <w:shd w:val="clear" w:color="auto" w:fill="E7E6E6" w:themeFill="background2"/>
          </w:tcPr>
          <w:bookmarkEnd w:id="4"/>
          <w:p w14:paraId="751F8A90" w14:textId="77777777" w:rsidR="00773D35" w:rsidRPr="002B61BB" w:rsidRDefault="00773D35" w:rsidP="00773D35">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751F8A91" w14:textId="0E021D2B" w:rsidR="00773D35" w:rsidRPr="002B61BB" w:rsidRDefault="00773D35" w:rsidP="00773D35">
            <w:pPr>
              <w:pStyle w:val="Heading3"/>
              <w:spacing w:before="120" w:after="0"/>
              <w:outlineLvl w:val="2"/>
            </w:pPr>
            <w:r w:rsidRPr="002B61BB">
              <w:t xml:space="preserve">CHSP </w:t>
            </w:r>
          </w:p>
        </w:tc>
        <w:tc>
          <w:tcPr>
            <w:tcW w:w="3548" w:type="dxa"/>
            <w:shd w:val="clear" w:color="auto" w:fill="E7E6E6" w:themeFill="background2"/>
          </w:tcPr>
          <w:p w14:paraId="751F8A92" w14:textId="358B4AFB" w:rsidR="00773D35" w:rsidRPr="006107BF" w:rsidRDefault="00773D35" w:rsidP="00773D35">
            <w:pPr>
              <w:pStyle w:val="Heading3"/>
              <w:spacing w:before="120" w:after="0"/>
              <w:jc w:val="right"/>
              <w:outlineLvl w:val="2"/>
            </w:pPr>
            <w:r w:rsidRPr="00773D35">
              <w:t>Compliant</w:t>
            </w:r>
          </w:p>
        </w:tc>
      </w:tr>
      <w:tr w:rsidR="00627516" w14:paraId="751F8A97" w14:textId="77777777" w:rsidTr="00573014">
        <w:tc>
          <w:tcPr>
            <w:tcW w:w="4531" w:type="dxa"/>
            <w:shd w:val="clear" w:color="auto" w:fill="E7E6E6" w:themeFill="background2"/>
          </w:tcPr>
          <w:p w14:paraId="751F8A94" w14:textId="77777777" w:rsidR="00573014" w:rsidRPr="002B61BB" w:rsidRDefault="00573014" w:rsidP="00573014">
            <w:pPr>
              <w:pStyle w:val="Heading3"/>
              <w:spacing w:before="0" w:after="0"/>
              <w:outlineLvl w:val="2"/>
            </w:pPr>
          </w:p>
        </w:tc>
        <w:tc>
          <w:tcPr>
            <w:tcW w:w="993" w:type="dxa"/>
            <w:shd w:val="clear" w:color="auto" w:fill="E7E6E6" w:themeFill="background2"/>
          </w:tcPr>
          <w:p w14:paraId="751F8A95" w14:textId="1C376FFB" w:rsidR="00573014" w:rsidRPr="002B61BB" w:rsidRDefault="00573014" w:rsidP="00573014">
            <w:pPr>
              <w:pStyle w:val="Heading3"/>
              <w:spacing w:before="0" w:after="0"/>
              <w:outlineLvl w:val="2"/>
            </w:pPr>
          </w:p>
        </w:tc>
        <w:tc>
          <w:tcPr>
            <w:tcW w:w="3548" w:type="dxa"/>
            <w:shd w:val="clear" w:color="auto" w:fill="E7E6E6" w:themeFill="background2"/>
          </w:tcPr>
          <w:p w14:paraId="751F8A96" w14:textId="2BC769ED" w:rsidR="00573014" w:rsidRPr="006107BF" w:rsidRDefault="00573014" w:rsidP="00573014">
            <w:pPr>
              <w:pStyle w:val="Heading3"/>
              <w:spacing w:before="0" w:after="0"/>
              <w:jc w:val="right"/>
              <w:outlineLvl w:val="2"/>
            </w:pPr>
          </w:p>
        </w:tc>
      </w:tr>
    </w:tbl>
    <w:p w14:paraId="751F8A98" w14:textId="77777777" w:rsidR="00573014" w:rsidRPr="008D114F" w:rsidRDefault="00A721A6" w:rsidP="00573014">
      <w:pPr>
        <w:rPr>
          <w:i/>
        </w:rPr>
      </w:pPr>
      <w:r w:rsidRPr="008D114F">
        <w:rPr>
          <w:i/>
        </w:rPr>
        <w:t>Each consumer gets safe and effective personal care, clinical care, or both personal care and clinical care, that:</w:t>
      </w:r>
    </w:p>
    <w:p w14:paraId="751F8A99" w14:textId="77777777" w:rsidR="00573014" w:rsidRPr="008D114F" w:rsidRDefault="00A721A6" w:rsidP="00F75049">
      <w:pPr>
        <w:numPr>
          <w:ilvl w:val="0"/>
          <w:numId w:val="14"/>
        </w:numPr>
        <w:tabs>
          <w:tab w:val="right" w:pos="9026"/>
        </w:tabs>
        <w:spacing w:before="0" w:after="0"/>
        <w:ind w:left="567" w:hanging="425"/>
        <w:outlineLvl w:val="4"/>
        <w:rPr>
          <w:i/>
        </w:rPr>
      </w:pPr>
      <w:r w:rsidRPr="008D114F">
        <w:rPr>
          <w:i/>
        </w:rPr>
        <w:t>is best practice; and</w:t>
      </w:r>
    </w:p>
    <w:p w14:paraId="751F8A9A" w14:textId="77777777" w:rsidR="00573014" w:rsidRPr="008D114F" w:rsidRDefault="00A721A6" w:rsidP="00F75049">
      <w:pPr>
        <w:numPr>
          <w:ilvl w:val="0"/>
          <w:numId w:val="14"/>
        </w:numPr>
        <w:tabs>
          <w:tab w:val="right" w:pos="9026"/>
        </w:tabs>
        <w:spacing w:before="0" w:after="0"/>
        <w:ind w:left="567" w:hanging="425"/>
        <w:outlineLvl w:val="4"/>
        <w:rPr>
          <w:i/>
        </w:rPr>
      </w:pPr>
      <w:r w:rsidRPr="008D114F">
        <w:rPr>
          <w:i/>
        </w:rPr>
        <w:t>is tailored to their needs; and</w:t>
      </w:r>
    </w:p>
    <w:p w14:paraId="751F8A9B" w14:textId="77777777" w:rsidR="00573014" w:rsidRDefault="00A721A6" w:rsidP="00F75049">
      <w:pPr>
        <w:numPr>
          <w:ilvl w:val="0"/>
          <w:numId w:val="14"/>
        </w:numPr>
        <w:tabs>
          <w:tab w:val="right" w:pos="9026"/>
        </w:tabs>
        <w:spacing w:before="0" w:after="0"/>
        <w:ind w:left="567" w:hanging="425"/>
        <w:outlineLvl w:val="4"/>
        <w:rPr>
          <w:i/>
        </w:rPr>
      </w:pPr>
      <w:r w:rsidRPr="008D114F">
        <w:rPr>
          <w:i/>
        </w:rPr>
        <w:t>optimises their health and well-being.</w:t>
      </w:r>
    </w:p>
    <w:p w14:paraId="22FA940A" w14:textId="77777777" w:rsidR="00D1317F" w:rsidRPr="00D1317F" w:rsidRDefault="00D1317F" w:rsidP="00573014">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04BCC" w14:paraId="751F8AA2" w14:textId="77777777" w:rsidTr="00573014">
        <w:tc>
          <w:tcPr>
            <w:tcW w:w="4531" w:type="dxa"/>
            <w:shd w:val="clear" w:color="auto" w:fill="E7E6E6" w:themeFill="background2"/>
          </w:tcPr>
          <w:p w14:paraId="751F8A9F" w14:textId="77777777" w:rsidR="00C04BCC" w:rsidRPr="002B61BB" w:rsidRDefault="00C04BCC" w:rsidP="00C04BCC">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751F8AA0" w14:textId="5329F466" w:rsidR="00C04BCC" w:rsidRPr="002B61BB" w:rsidRDefault="00C04BCC" w:rsidP="00C04BCC">
            <w:pPr>
              <w:pStyle w:val="Heading3"/>
              <w:spacing w:before="120" w:after="0"/>
              <w:outlineLvl w:val="2"/>
            </w:pPr>
            <w:r w:rsidRPr="002B61BB">
              <w:t xml:space="preserve">CHSP </w:t>
            </w:r>
          </w:p>
        </w:tc>
        <w:tc>
          <w:tcPr>
            <w:tcW w:w="3548" w:type="dxa"/>
            <w:shd w:val="clear" w:color="auto" w:fill="E7E6E6" w:themeFill="background2"/>
          </w:tcPr>
          <w:p w14:paraId="751F8AA1" w14:textId="72D5AD5E" w:rsidR="00C04BCC" w:rsidRPr="006107BF" w:rsidRDefault="00C04BCC" w:rsidP="00C04BCC">
            <w:pPr>
              <w:pStyle w:val="Heading3"/>
              <w:spacing w:before="120" w:after="0"/>
              <w:jc w:val="right"/>
              <w:outlineLvl w:val="2"/>
            </w:pPr>
            <w:r w:rsidRPr="00773D35">
              <w:t>Compliant</w:t>
            </w:r>
          </w:p>
        </w:tc>
      </w:tr>
      <w:tr w:rsidR="00C04BCC" w14:paraId="751F8AA6" w14:textId="77777777" w:rsidTr="00573014">
        <w:tc>
          <w:tcPr>
            <w:tcW w:w="4531" w:type="dxa"/>
            <w:shd w:val="clear" w:color="auto" w:fill="E7E6E6" w:themeFill="background2"/>
          </w:tcPr>
          <w:p w14:paraId="751F8AA3" w14:textId="77777777" w:rsidR="00C04BCC" w:rsidRPr="002B61BB" w:rsidRDefault="00C04BCC" w:rsidP="00C04BCC">
            <w:pPr>
              <w:pStyle w:val="Heading3"/>
              <w:spacing w:before="0" w:after="0"/>
              <w:outlineLvl w:val="2"/>
            </w:pPr>
          </w:p>
        </w:tc>
        <w:tc>
          <w:tcPr>
            <w:tcW w:w="993" w:type="dxa"/>
            <w:shd w:val="clear" w:color="auto" w:fill="E7E6E6" w:themeFill="background2"/>
          </w:tcPr>
          <w:p w14:paraId="751F8AA4" w14:textId="0A68F2BA" w:rsidR="00C04BCC" w:rsidRPr="002B61BB" w:rsidRDefault="00C04BCC" w:rsidP="00C04BCC">
            <w:pPr>
              <w:pStyle w:val="Heading3"/>
              <w:spacing w:before="0" w:after="0"/>
              <w:outlineLvl w:val="2"/>
            </w:pPr>
          </w:p>
        </w:tc>
        <w:tc>
          <w:tcPr>
            <w:tcW w:w="3548" w:type="dxa"/>
            <w:shd w:val="clear" w:color="auto" w:fill="E7E6E6" w:themeFill="background2"/>
          </w:tcPr>
          <w:p w14:paraId="751F8AA5" w14:textId="77347B8B" w:rsidR="00C04BCC" w:rsidRPr="006107BF" w:rsidRDefault="00C04BCC" w:rsidP="00C04BCC">
            <w:pPr>
              <w:pStyle w:val="Heading3"/>
              <w:spacing w:before="0" w:after="0"/>
              <w:jc w:val="right"/>
              <w:outlineLvl w:val="2"/>
            </w:pPr>
          </w:p>
        </w:tc>
      </w:tr>
    </w:tbl>
    <w:p w14:paraId="751F8AA7" w14:textId="77777777" w:rsidR="00573014" w:rsidRDefault="00A721A6" w:rsidP="00573014">
      <w:pPr>
        <w:rPr>
          <w:i/>
          <w:szCs w:val="22"/>
        </w:rPr>
      </w:pPr>
      <w:r w:rsidRPr="008D114F">
        <w:rPr>
          <w:i/>
          <w:szCs w:val="22"/>
        </w:rPr>
        <w:t>Effective management of high impact or high prevalence risks associated with the care of each consumer.</w:t>
      </w:r>
    </w:p>
    <w:p w14:paraId="751F8AAA" w14:textId="32167159" w:rsidR="00573014" w:rsidRPr="00EC4C44" w:rsidRDefault="00573014" w:rsidP="00573014">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C4C44" w14:paraId="751F8AAE" w14:textId="77777777" w:rsidTr="00573014">
        <w:tc>
          <w:tcPr>
            <w:tcW w:w="4531" w:type="dxa"/>
            <w:shd w:val="clear" w:color="auto" w:fill="E7E6E6" w:themeFill="background2"/>
          </w:tcPr>
          <w:p w14:paraId="751F8AAB" w14:textId="77777777" w:rsidR="00EC4C44" w:rsidRPr="002B61BB" w:rsidRDefault="00EC4C44" w:rsidP="00EC4C44">
            <w:pPr>
              <w:pStyle w:val="Heading3"/>
              <w:spacing w:before="120" w:after="0"/>
              <w:ind w:hanging="106"/>
              <w:outlineLvl w:val="2"/>
            </w:pPr>
            <w:r w:rsidRPr="00163FEE">
              <w:lastRenderedPageBreak/>
              <w:t xml:space="preserve">Requirement </w:t>
            </w:r>
            <w:r>
              <w:t>3</w:t>
            </w:r>
            <w:r w:rsidRPr="00163FEE">
              <w:t>(3)(</w:t>
            </w:r>
            <w:r>
              <w:t>c</w:t>
            </w:r>
            <w:r w:rsidRPr="00163FEE">
              <w:t>)</w:t>
            </w:r>
          </w:p>
        </w:tc>
        <w:tc>
          <w:tcPr>
            <w:tcW w:w="993" w:type="dxa"/>
            <w:shd w:val="clear" w:color="auto" w:fill="E7E6E6" w:themeFill="background2"/>
          </w:tcPr>
          <w:p w14:paraId="751F8AAC" w14:textId="1362C58C" w:rsidR="00EC4C44" w:rsidRPr="002B61BB" w:rsidRDefault="00EC4C44" w:rsidP="00EC4C44">
            <w:pPr>
              <w:pStyle w:val="Heading3"/>
              <w:spacing w:before="120" w:after="0"/>
              <w:outlineLvl w:val="2"/>
            </w:pPr>
            <w:r w:rsidRPr="002B61BB">
              <w:t xml:space="preserve">CHSP </w:t>
            </w:r>
          </w:p>
        </w:tc>
        <w:tc>
          <w:tcPr>
            <w:tcW w:w="3548" w:type="dxa"/>
            <w:shd w:val="clear" w:color="auto" w:fill="E7E6E6" w:themeFill="background2"/>
          </w:tcPr>
          <w:p w14:paraId="751F8AAD" w14:textId="15AEB1D7" w:rsidR="00EC4C44" w:rsidRPr="006107BF" w:rsidRDefault="00EC4C44" w:rsidP="00EC4C44">
            <w:pPr>
              <w:pStyle w:val="Heading3"/>
              <w:spacing w:before="120" w:after="0"/>
              <w:jc w:val="right"/>
              <w:outlineLvl w:val="2"/>
            </w:pPr>
            <w:r w:rsidRPr="00773D35">
              <w:t>Compliant</w:t>
            </w:r>
          </w:p>
        </w:tc>
      </w:tr>
      <w:tr w:rsidR="00EC4C44" w14:paraId="751F8AB2" w14:textId="77777777" w:rsidTr="00573014">
        <w:tc>
          <w:tcPr>
            <w:tcW w:w="4531" w:type="dxa"/>
            <w:shd w:val="clear" w:color="auto" w:fill="E7E6E6" w:themeFill="background2"/>
          </w:tcPr>
          <w:p w14:paraId="751F8AAF" w14:textId="77777777" w:rsidR="00EC4C44" w:rsidRPr="002B61BB" w:rsidRDefault="00EC4C44" w:rsidP="00EC4C44">
            <w:pPr>
              <w:pStyle w:val="Heading3"/>
              <w:spacing w:before="0" w:after="0"/>
              <w:outlineLvl w:val="2"/>
            </w:pPr>
          </w:p>
        </w:tc>
        <w:tc>
          <w:tcPr>
            <w:tcW w:w="993" w:type="dxa"/>
            <w:shd w:val="clear" w:color="auto" w:fill="E7E6E6" w:themeFill="background2"/>
          </w:tcPr>
          <w:p w14:paraId="751F8AB0" w14:textId="69E93642" w:rsidR="00EC4C44" w:rsidRPr="002B61BB" w:rsidRDefault="00EC4C44" w:rsidP="00EC4C44">
            <w:pPr>
              <w:pStyle w:val="Heading3"/>
              <w:spacing w:before="0" w:after="0"/>
              <w:outlineLvl w:val="2"/>
            </w:pPr>
          </w:p>
        </w:tc>
        <w:tc>
          <w:tcPr>
            <w:tcW w:w="3548" w:type="dxa"/>
            <w:shd w:val="clear" w:color="auto" w:fill="E7E6E6" w:themeFill="background2"/>
          </w:tcPr>
          <w:p w14:paraId="751F8AB1" w14:textId="32D361D0" w:rsidR="00EC4C44" w:rsidRPr="006107BF" w:rsidRDefault="00EC4C44" w:rsidP="00EC4C44">
            <w:pPr>
              <w:pStyle w:val="Heading3"/>
              <w:spacing w:before="0" w:after="0"/>
              <w:jc w:val="right"/>
              <w:outlineLvl w:val="2"/>
            </w:pPr>
          </w:p>
        </w:tc>
      </w:tr>
    </w:tbl>
    <w:p w14:paraId="751F8AB3" w14:textId="77777777" w:rsidR="00573014" w:rsidRDefault="00A721A6" w:rsidP="00573014">
      <w:pPr>
        <w:rPr>
          <w:i/>
          <w:szCs w:val="22"/>
        </w:rPr>
      </w:pPr>
      <w:r w:rsidRPr="008D114F">
        <w:rPr>
          <w:i/>
          <w:szCs w:val="22"/>
        </w:rPr>
        <w:t>The needs, goals and preferences of consumers nearing the end of life are recognised and addressed, their comfort maximised and their dignity preserved.</w:t>
      </w:r>
    </w:p>
    <w:p w14:paraId="751F8AB6" w14:textId="4C74C9D0" w:rsidR="00573014" w:rsidRPr="004763F6" w:rsidRDefault="00573014" w:rsidP="00573014">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763F6" w14:paraId="751F8ABA" w14:textId="77777777" w:rsidTr="00573014">
        <w:tc>
          <w:tcPr>
            <w:tcW w:w="4531" w:type="dxa"/>
            <w:shd w:val="clear" w:color="auto" w:fill="E7E6E6" w:themeFill="background2"/>
          </w:tcPr>
          <w:p w14:paraId="751F8AB7" w14:textId="77777777" w:rsidR="004763F6" w:rsidRPr="002B61BB" w:rsidRDefault="004763F6" w:rsidP="004763F6">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751F8AB8" w14:textId="3D424EE0" w:rsidR="004763F6" w:rsidRPr="002B61BB" w:rsidRDefault="004763F6" w:rsidP="004763F6">
            <w:pPr>
              <w:pStyle w:val="Heading3"/>
              <w:spacing w:before="120" w:after="0"/>
              <w:outlineLvl w:val="2"/>
            </w:pPr>
            <w:r w:rsidRPr="002B61BB">
              <w:t xml:space="preserve">CHSP </w:t>
            </w:r>
          </w:p>
        </w:tc>
        <w:tc>
          <w:tcPr>
            <w:tcW w:w="3548" w:type="dxa"/>
            <w:shd w:val="clear" w:color="auto" w:fill="E7E6E6" w:themeFill="background2"/>
          </w:tcPr>
          <w:p w14:paraId="751F8AB9" w14:textId="1AAA8CFD" w:rsidR="004763F6" w:rsidRPr="006107BF" w:rsidRDefault="004763F6" w:rsidP="004763F6">
            <w:pPr>
              <w:pStyle w:val="Heading3"/>
              <w:spacing w:before="120" w:after="0"/>
              <w:jc w:val="right"/>
              <w:outlineLvl w:val="2"/>
            </w:pPr>
            <w:r w:rsidRPr="00773D35">
              <w:t>Compliant</w:t>
            </w:r>
          </w:p>
        </w:tc>
      </w:tr>
      <w:tr w:rsidR="004763F6" w14:paraId="751F8ABE" w14:textId="77777777" w:rsidTr="00573014">
        <w:tc>
          <w:tcPr>
            <w:tcW w:w="4531" w:type="dxa"/>
            <w:shd w:val="clear" w:color="auto" w:fill="E7E6E6" w:themeFill="background2"/>
          </w:tcPr>
          <w:p w14:paraId="751F8ABB" w14:textId="77777777" w:rsidR="004763F6" w:rsidRPr="002B61BB" w:rsidRDefault="004763F6" w:rsidP="004763F6">
            <w:pPr>
              <w:pStyle w:val="Heading3"/>
              <w:spacing w:before="0" w:after="0"/>
              <w:outlineLvl w:val="2"/>
            </w:pPr>
          </w:p>
        </w:tc>
        <w:tc>
          <w:tcPr>
            <w:tcW w:w="993" w:type="dxa"/>
            <w:shd w:val="clear" w:color="auto" w:fill="E7E6E6" w:themeFill="background2"/>
          </w:tcPr>
          <w:p w14:paraId="751F8ABC" w14:textId="1BEF7365" w:rsidR="004763F6" w:rsidRPr="002B61BB" w:rsidRDefault="004763F6" w:rsidP="004763F6">
            <w:pPr>
              <w:pStyle w:val="Heading3"/>
              <w:spacing w:before="0" w:after="0"/>
              <w:outlineLvl w:val="2"/>
            </w:pPr>
          </w:p>
        </w:tc>
        <w:tc>
          <w:tcPr>
            <w:tcW w:w="3548" w:type="dxa"/>
            <w:shd w:val="clear" w:color="auto" w:fill="E7E6E6" w:themeFill="background2"/>
          </w:tcPr>
          <w:p w14:paraId="751F8ABD" w14:textId="4C2AA6FB" w:rsidR="004763F6" w:rsidRPr="006107BF" w:rsidRDefault="004763F6" w:rsidP="004763F6">
            <w:pPr>
              <w:pStyle w:val="Heading3"/>
              <w:spacing w:before="0" w:after="0"/>
              <w:jc w:val="right"/>
              <w:outlineLvl w:val="2"/>
            </w:pPr>
          </w:p>
        </w:tc>
      </w:tr>
    </w:tbl>
    <w:p w14:paraId="751F8ABF" w14:textId="77777777" w:rsidR="00573014" w:rsidRDefault="00A721A6" w:rsidP="00573014">
      <w:pPr>
        <w:rPr>
          <w:i/>
          <w:szCs w:val="22"/>
        </w:rPr>
      </w:pPr>
      <w:r w:rsidRPr="008D114F">
        <w:rPr>
          <w:i/>
          <w:szCs w:val="22"/>
        </w:rPr>
        <w:t>Deterioration or change of a consumer’s mental health, cognitive or physical function, capacity or condition is recognised and responded to in a timely manner.</w:t>
      </w:r>
    </w:p>
    <w:p w14:paraId="751F8AC2" w14:textId="3ADDDC39" w:rsidR="00573014" w:rsidRPr="004763F6" w:rsidRDefault="00573014" w:rsidP="00573014">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5472" w14:paraId="751F8AC6" w14:textId="77777777" w:rsidTr="00573014">
        <w:tc>
          <w:tcPr>
            <w:tcW w:w="4531" w:type="dxa"/>
            <w:shd w:val="clear" w:color="auto" w:fill="E7E6E6" w:themeFill="background2"/>
          </w:tcPr>
          <w:p w14:paraId="751F8AC3" w14:textId="77777777" w:rsidR="00885472" w:rsidRPr="002B61BB" w:rsidRDefault="00885472" w:rsidP="00885472">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751F8AC4" w14:textId="6673FA4A" w:rsidR="00885472" w:rsidRPr="002B61BB" w:rsidRDefault="00885472" w:rsidP="00885472">
            <w:pPr>
              <w:pStyle w:val="Heading3"/>
              <w:spacing w:before="120" w:after="0"/>
              <w:outlineLvl w:val="2"/>
            </w:pPr>
            <w:r w:rsidRPr="002B61BB">
              <w:t xml:space="preserve">CHSP </w:t>
            </w:r>
          </w:p>
        </w:tc>
        <w:tc>
          <w:tcPr>
            <w:tcW w:w="3548" w:type="dxa"/>
            <w:shd w:val="clear" w:color="auto" w:fill="E7E6E6" w:themeFill="background2"/>
          </w:tcPr>
          <w:p w14:paraId="751F8AC5" w14:textId="1A12E2BD" w:rsidR="00885472" w:rsidRPr="006107BF" w:rsidRDefault="00885472" w:rsidP="00885472">
            <w:pPr>
              <w:pStyle w:val="Heading3"/>
              <w:spacing w:before="120" w:after="0"/>
              <w:jc w:val="right"/>
              <w:outlineLvl w:val="2"/>
            </w:pPr>
            <w:r w:rsidRPr="00773D35">
              <w:t>Compliant</w:t>
            </w:r>
          </w:p>
        </w:tc>
      </w:tr>
      <w:tr w:rsidR="00885472" w14:paraId="751F8ACA" w14:textId="77777777" w:rsidTr="00573014">
        <w:tc>
          <w:tcPr>
            <w:tcW w:w="4531" w:type="dxa"/>
            <w:shd w:val="clear" w:color="auto" w:fill="E7E6E6" w:themeFill="background2"/>
          </w:tcPr>
          <w:p w14:paraId="751F8AC7" w14:textId="77777777" w:rsidR="00885472" w:rsidRPr="002B61BB" w:rsidRDefault="00885472" w:rsidP="00885472">
            <w:pPr>
              <w:pStyle w:val="Heading3"/>
              <w:spacing w:before="0" w:after="0"/>
              <w:outlineLvl w:val="2"/>
            </w:pPr>
          </w:p>
        </w:tc>
        <w:tc>
          <w:tcPr>
            <w:tcW w:w="993" w:type="dxa"/>
            <w:shd w:val="clear" w:color="auto" w:fill="E7E6E6" w:themeFill="background2"/>
          </w:tcPr>
          <w:p w14:paraId="751F8AC8" w14:textId="61913843" w:rsidR="00885472" w:rsidRPr="002B61BB" w:rsidRDefault="00885472" w:rsidP="00885472">
            <w:pPr>
              <w:pStyle w:val="Heading3"/>
              <w:spacing w:before="0" w:after="0"/>
              <w:outlineLvl w:val="2"/>
            </w:pPr>
          </w:p>
        </w:tc>
        <w:tc>
          <w:tcPr>
            <w:tcW w:w="3548" w:type="dxa"/>
            <w:shd w:val="clear" w:color="auto" w:fill="E7E6E6" w:themeFill="background2"/>
          </w:tcPr>
          <w:p w14:paraId="751F8AC9" w14:textId="1B2846BF" w:rsidR="00885472" w:rsidRPr="006107BF" w:rsidRDefault="00885472" w:rsidP="00885472">
            <w:pPr>
              <w:pStyle w:val="Heading3"/>
              <w:spacing w:before="0" w:after="0"/>
              <w:jc w:val="right"/>
              <w:outlineLvl w:val="2"/>
            </w:pPr>
          </w:p>
        </w:tc>
      </w:tr>
    </w:tbl>
    <w:p w14:paraId="751F8ACB" w14:textId="77777777" w:rsidR="00573014" w:rsidRDefault="00A721A6" w:rsidP="00573014">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751F8ACE" w14:textId="7FB0BA72" w:rsidR="00573014" w:rsidRPr="00885472" w:rsidRDefault="00573014" w:rsidP="00573014">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5472" w14:paraId="751F8AD2" w14:textId="77777777" w:rsidTr="00573014">
        <w:tc>
          <w:tcPr>
            <w:tcW w:w="4531" w:type="dxa"/>
            <w:shd w:val="clear" w:color="auto" w:fill="E7E6E6" w:themeFill="background2"/>
          </w:tcPr>
          <w:p w14:paraId="751F8ACF" w14:textId="77777777" w:rsidR="00885472" w:rsidRPr="002B61BB" w:rsidRDefault="00885472" w:rsidP="00885472">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751F8AD0" w14:textId="3C7D1912" w:rsidR="00885472" w:rsidRPr="002B61BB" w:rsidRDefault="00885472" w:rsidP="00885472">
            <w:pPr>
              <w:pStyle w:val="Heading3"/>
              <w:spacing w:before="120" w:after="0"/>
              <w:outlineLvl w:val="2"/>
            </w:pPr>
            <w:r w:rsidRPr="002B61BB">
              <w:t xml:space="preserve">CHSP </w:t>
            </w:r>
          </w:p>
        </w:tc>
        <w:tc>
          <w:tcPr>
            <w:tcW w:w="3548" w:type="dxa"/>
            <w:shd w:val="clear" w:color="auto" w:fill="E7E6E6" w:themeFill="background2"/>
          </w:tcPr>
          <w:p w14:paraId="751F8AD1" w14:textId="4350D531" w:rsidR="00885472" w:rsidRPr="006107BF" w:rsidRDefault="00885472" w:rsidP="00885472">
            <w:pPr>
              <w:pStyle w:val="Heading3"/>
              <w:spacing w:before="120" w:after="0"/>
              <w:jc w:val="right"/>
              <w:outlineLvl w:val="2"/>
            </w:pPr>
            <w:r>
              <w:t xml:space="preserve"> </w:t>
            </w:r>
            <w:r w:rsidRPr="00773D35">
              <w:t>Compliant</w:t>
            </w:r>
          </w:p>
        </w:tc>
      </w:tr>
      <w:tr w:rsidR="00885472" w14:paraId="751F8AD6" w14:textId="77777777" w:rsidTr="00573014">
        <w:tc>
          <w:tcPr>
            <w:tcW w:w="4531" w:type="dxa"/>
            <w:shd w:val="clear" w:color="auto" w:fill="E7E6E6" w:themeFill="background2"/>
          </w:tcPr>
          <w:p w14:paraId="751F8AD3" w14:textId="77777777" w:rsidR="00885472" w:rsidRPr="002B61BB" w:rsidRDefault="00885472" w:rsidP="00885472">
            <w:pPr>
              <w:pStyle w:val="Heading3"/>
              <w:spacing w:before="0" w:after="0"/>
              <w:outlineLvl w:val="2"/>
            </w:pPr>
          </w:p>
        </w:tc>
        <w:tc>
          <w:tcPr>
            <w:tcW w:w="993" w:type="dxa"/>
            <w:shd w:val="clear" w:color="auto" w:fill="E7E6E6" w:themeFill="background2"/>
          </w:tcPr>
          <w:p w14:paraId="751F8AD4" w14:textId="32956E3A" w:rsidR="00885472" w:rsidRPr="002B61BB" w:rsidRDefault="00885472" w:rsidP="00885472">
            <w:pPr>
              <w:pStyle w:val="Heading3"/>
              <w:spacing w:before="0" w:after="0"/>
              <w:outlineLvl w:val="2"/>
            </w:pPr>
          </w:p>
        </w:tc>
        <w:tc>
          <w:tcPr>
            <w:tcW w:w="3548" w:type="dxa"/>
            <w:shd w:val="clear" w:color="auto" w:fill="E7E6E6" w:themeFill="background2"/>
          </w:tcPr>
          <w:p w14:paraId="751F8AD5" w14:textId="29B2845C" w:rsidR="00885472" w:rsidRPr="006107BF" w:rsidRDefault="00885472" w:rsidP="00885472">
            <w:pPr>
              <w:pStyle w:val="Heading3"/>
              <w:spacing w:before="0" w:after="0"/>
              <w:jc w:val="right"/>
              <w:outlineLvl w:val="2"/>
            </w:pPr>
          </w:p>
        </w:tc>
      </w:tr>
    </w:tbl>
    <w:p w14:paraId="751F8AD7" w14:textId="77777777" w:rsidR="00573014" w:rsidRDefault="00A721A6" w:rsidP="00573014">
      <w:pPr>
        <w:rPr>
          <w:i/>
          <w:szCs w:val="22"/>
        </w:rPr>
      </w:pPr>
      <w:r w:rsidRPr="008D114F">
        <w:rPr>
          <w:i/>
          <w:szCs w:val="22"/>
        </w:rPr>
        <w:t>Timely and appropriate referrals to individuals, other organisations and providers of other care and services.</w:t>
      </w:r>
    </w:p>
    <w:p w14:paraId="751F8AD8" w14:textId="77777777" w:rsidR="00573014" w:rsidRPr="001B5EB5" w:rsidRDefault="00A721A6" w:rsidP="00573014">
      <w:pPr>
        <w:tabs>
          <w:tab w:val="right" w:pos="9026"/>
        </w:tabs>
      </w:pPr>
      <w:r>
        <w:t>Findings</w:t>
      </w:r>
    </w:p>
    <w:p w14:paraId="686E757C" w14:textId="35BD94C2" w:rsidR="00D14845" w:rsidRDefault="00563E64" w:rsidP="00573014">
      <w:pPr>
        <w:rPr>
          <w:rFonts w:eastAsia="Arial"/>
          <w:color w:val="FF0000"/>
        </w:rPr>
      </w:pPr>
      <w:r>
        <w:rPr>
          <w:color w:val="auto"/>
        </w:rPr>
        <w:t xml:space="preserve">At the </w:t>
      </w:r>
      <w:r w:rsidRPr="00E63532">
        <w:rPr>
          <w:color w:val="auto"/>
        </w:rPr>
        <w:t xml:space="preserve">time of the quality audit the Assessment Team found that the service was not able to demonstrate </w:t>
      </w:r>
      <w:r w:rsidR="00D14845" w:rsidRPr="00E63532">
        <w:rPr>
          <w:rFonts w:eastAsia="Arial"/>
          <w:color w:val="auto"/>
        </w:rPr>
        <w:t xml:space="preserve">that consumers </w:t>
      </w:r>
      <w:r w:rsidRPr="00E63532">
        <w:rPr>
          <w:rFonts w:eastAsia="Arial"/>
          <w:color w:val="auto"/>
        </w:rPr>
        <w:t>were being</w:t>
      </w:r>
      <w:r w:rsidR="00D14845" w:rsidRPr="00E63532">
        <w:rPr>
          <w:rFonts w:eastAsia="Arial"/>
          <w:color w:val="auto"/>
        </w:rPr>
        <w:t xml:space="preserve"> referred </w:t>
      </w:r>
      <w:r w:rsidRPr="00E63532">
        <w:rPr>
          <w:rFonts w:eastAsia="Arial"/>
          <w:color w:val="auto"/>
        </w:rPr>
        <w:t xml:space="preserve">as required </w:t>
      </w:r>
      <w:r w:rsidR="00D14845" w:rsidRPr="00E63532">
        <w:rPr>
          <w:rFonts w:eastAsia="Arial"/>
          <w:color w:val="auto"/>
        </w:rPr>
        <w:t xml:space="preserve">in a timely and appropriate </w:t>
      </w:r>
      <w:r w:rsidR="004777A6" w:rsidRPr="00E63532">
        <w:rPr>
          <w:rFonts w:eastAsia="Arial"/>
          <w:color w:val="auto"/>
        </w:rPr>
        <w:t>manner or</w:t>
      </w:r>
      <w:r w:rsidRPr="00E63532">
        <w:rPr>
          <w:rFonts w:eastAsia="Arial"/>
          <w:color w:val="auto"/>
        </w:rPr>
        <w:t xml:space="preserve"> following up on referrals</w:t>
      </w:r>
      <w:r w:rsidR="00D14845" w:rsidRPr="00E63532">
        <w:rPr>
          <w:rFonts w:eastAsia="Arial"/>
          <w:color w:val="auto"/>
        </w:rPr>
        <w:t xml:space="preserve"> to ensure equipment is provided to consumers as required and in a timely manner. </w:t>
      </w:r>
    </w:p>
    <w:p w14:paraId="5237D690" w14:textId="2CE9E1C8" w:rsidR="00DA6910" w:rsidRPr="00DA6910" w:rsidRDefault="00DA6910" w:rsidP="00573014">
      <w:pPr>
        <w:rPr>
          <w:color w:val="FF0000"/>
        </w:rPr>
      </w:pPr>
      <w:r>
        <w:rPr>
          <w:color w:val="auto"/>
        </w:rPr>
        <w:t xml:space="preserve">The providers response </w:t>
      </w:r>
      <w:r w:rsidR="00563E64">
        <w:rPr>
          <w:color w:val="auto"/>
        </w:rPr>
        <w:t xml:space="preserve">to the Assessment Teams report </w:t>
      </w:r>
      <w:r>
        <w:rPr>
          <w:color w:val="auto"/>
        </w:rPr>
        <w:t>included additional information to persuade me that the service is taking appropriate steps under this Requirement</w:t>
      </w:r>
      <w:r w:rsidR="00B3763F">
        <w:rPr>
          <w:color w:val="auto"/>
        </w:rPr>
        <w:t>. Sp</w:t>
      </w:r>
      <w:r>
        <w:rPr>
          <w:color w:val="auto"/>
        </w:rPr>
        <w:t>ecifically</w:t>
      </w:r>
      <w:r w:rsidR="00B3763F">
        <w:rPr>
          <w:color w:val="auto"/>
        </w:rPr>
        <w:t>,</w:t>
      </w:r>
      <w:r>
        <w:rPr>
          <w:color w:val="auto"/>
        </w:rPr>
        <w:t xml:space="preserve"> </w:t>
      </w:r>
      <w:r w:rsidR="00563E64">
        <w:rPr>
          <w:color w:val="auto"/>
        </w:rPr>
        <w:t xml:space="preserve">additional </w:t>
      </w:r>
      <w:r>
        <w:rPr>
          <w:color w:val="auto"/>
        </w:rPr>
        <w:t xml:space="preserve">evidence </w:t>
      </w:r>
      <w:r w:rsidR="00563E64">
        <w:rPr>
          <w:color w:val="auto"/>
        </w:rPr>
        <w:t>was provided</w:t>
      </w:r>
      <w:r w:rsidR="00B3763F">
        <w:rPr>
          <w:color w:val="auto"/>
        </w:rPr>
        <w:t xml:space="preserve"> to demonstrate for consumers referenced in the report, that </w:t>
      </w:r>
      <w:r w:rsidR="00705DAF">
        <w:rPr>
          <w:color w:val="auto"/>
        </w:rPr>
        <w:t xml:space="preserve">where </w:t>
      </w:r>
      <w:r w:rsidR="00B3763F">
        <w:rPr>
          <w:color w:val="auto"/>
        </w:rPr>
        <w:t xml:space="preserve">referrals to other service providers and funding bodies were </w:t>
      </w:r>
      <w:r w:rsidR="00705DAF">
        <w:rPr>
          <w:color w:val="auto"/>
        </w:rPr>
        <w:t xml:space="preserve">initiated, they were </w:t>
      </w:r>
      <w:r w:rsidR="00B3763F">
        <w:rPr>
          <w:color w:val="auto"/>
        </w:rPr>
        <w:t xml:space="preserve">recontacted for status updates when delays in the receipt of equipment was apparent.  That evidence supports that on these occasions the delay was out of the control of the service or that once referred, </w:t>
      </w:r>
      <w:r w:rsidR="00B3763F">
        <w:rPr>
          <w:color w:val="auto"/>
        </w:rPr>
        <w:lastRenderedPageBreak/>
        <w:t xml:space="preserve">the duty of care was with </w:t>
      </w:r>
      <w:r w:rsidR="00705DAF">
        <w:rPr>
          <w:color w:val="auto"/>
        </w:rPr>
        <w:t>an</w:t>
      </w:r>
      <w:r w:rsidR="00B3763F">
        <w:rPr>
          <w:color w:val="auto"/>
        </w:rPr>
        <w:t xml:space="preserve">other party to action and monitor.  In relation to other concerns about how staff refer consumers when they are assessed are requiring additional services and funding, this is addressed under Standard 1, </w:t>
      </w:r>
      <w:r w:rsidR="003A09DE">
        <w:rPr>
          <w:color w:val="auto"/>
        </w:rPr>
        <w:t>Requirement (</w:t>
      </w:r>
      <w:r w:rsidR="00B3763F">
        <w:rPr>
          <w:color w:val="auto"/>
        </w:rPr>
        <w:t xml:space="preserve">3)(e).  </w:t>
      </w:r>
    </w:p>
    <w:p w14:paraId="6CE144E0" w14:textId="3DDD1A75" w:rsidR="00D2154D" w:rsidRDefault="00E63532" w:rsidP="00E055C2">
      <w:pPr>
        <w:spacing w:line="240" w:lineRule="auto"/>
        <w:rPr>
          <w:color w:val="auto"/>
        </w:rPr>
      </w:pPr>
      <w:r>
        <w:rPr>
          <w:color w:val="auto"/>
        </w:rPr>
        <w:t>I am satisfied based on all the available evidence (summarised above) the service complies with this Requirement</w:t>
      </w:r>
      <w:r w:rsidRPr="00DA6910">
        <w:rPr>
          <w:color w:val="auto"/>
        </w:rPr>
        <w:t xml:space="preserve">.  </w:t>
      </w:r>
    </w:p>
    <w:p w14:paraId="664CDBAF" w14:textId="77777777" w:rsidR="00E63532" w:rsidRPr="005F4E19" w:rsidRDefault="00E63532" w:rsidP="00E055C2">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75D0D" w14:paraId="751F8ADE" w14:textId="77777777" w:rsidTr="00573014">
        <w:tc>
          <w:tcPr>
            <w:tcW w:w="4531" w:type="dxa"/>
            <w:shd w:val="clear" w:color="auto" w:fill="E7E6E6" w:themeFill="background2"/>
          </w:tcPr>
          <w:p w14:paraId="751F8ADB" w14:textId="77777777" w:rsidR="00E75D0D" w:rsidRPr="002B61BB" w:rsidRDefault="00E75D0D" w:rsidP="00E75D0D">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751F8ADC" w14:textId="2F91F71B" w:rsidR="00E75D0D" w:rsidRPr="002B61BB" w:rsidRDefault="00E75D0D" w:rsidP="00E75D0D">
            <w:pPr>
              <w:pStyle w:val="Heading3"/>
              <w:spacing w:before="120" w:after="0"/>
              <w:outlineLvl w:val="2"/>
            </w:pPr>
            <w:r w:rsidRPr="002B61BB">
              <w:t xml:space="preserve">CHSP </w:t>
            </w:r>
          </w:p>
        </w:tc>
        <w:tc>
          <w:tcPr>
            <w:tcW w:w="3548" w:type="dxa"/>
            <w:shd w:val="clear" w:color="auto" w:fill="E7E6E6" w:themeFill="background2"/>
          </w:tcPr>
          <w:p w14:paraId="751F8ADD" w14:textId="58EC2A16" w:rsidR="00E75D0D" w:rsidRPr="006107BF" w:rsidRDefault="00E75D0D" w:rsidP="00E75D0D">
            <w:pPr>
              <w:pStyle w:val="Heading3"/>
              <w:spacing w:before="120" w:after="0"/>
              <w:jc w:val="right"/>
              <w:outlineLvl w:val="2"/>
            </w:pPr>
            <w:r w:rsidRPr="00773D35">
              <w:t>Compliant</w:t>
            </w:r>
          </w:p>
        </w:tc>
      </w:tr>
      <w:tr w:rsidR="00E75D0D" w14:paraId="751F8AE2" w14:textId="77777777" w:rsidTr="00573014">
        <w:tc>
          <w:tcPr>
            <w:tcW w:w="4531" w:type="dxa"/>
            <w:shd w:val="clear" w:color="auto" w:fill="E7E6E6" w:themeFill="background2"/>
          </w:tcPr>
          <w:p w14:paraId="751F8ADF" w14:textId="77777777" w:rsidR="00E75D0D" w:rsidRPr="002B61BB" w:rsidRDefault="00E75D0D" w:rsidP="00E75D0D">
            <w:pPr>
              <w:pStyle w:val="Heading3"/>
              <w:spacing w:before="0" w:after="0"/>
              <w:outlineLvl w:val="2"/>
            </w:pPr>
          </w:p>
        </w:tc>
        <w:tc>
          <w:tcPr>
            <w:tcW w:w="993" w:type="dxa"/>
            <w:shd w:val="clear" w:color="auto" w:fill="E7E6E6" w:themeFill="background2"/>
          </w:tcPr>
          <w:p w14:paraId="751F8AE0" w14:textId="7717788A" w:rsidR="00E75D0D" w:rsidRPr="002B61BB" w:rsidRDefault="00E75D0D" w:rsidP="00E75D0D">
            <w:pPr>
              <w:pStyle w:val="Heading3"/>
              <w:spacing w:before="0" w:after="0"/>
              <w:outlineLvl w:val="2"/>
            </w:pPr>
          </w:p>
        </w:tc>
        <w:tc>
          <w:tcPr>
            <w:tcW w:w="3548" w:type="dxa"/>
            <w:shd w:val="clear" w:color="auto" w:fill="E7E6E6" w:themeFill="background2"/>
          </w:tcPr>
          <w:p w14:paraId="751F8AE1" w14:textId="5A782B36" w:rsidR="00E75D0D" w:rsidRPr="006107BF" w:rsidRDefault="00E75D0D" w:rsidP="00E75D0D">
            <w:pPr>
              <w:pStyle w:val="Heading3"/>
              <w:spacing w:before="0" w:after="0"/>
              <w:jc w:val="right"/>
              <w:outlineLvl w:val="2"/>
            </w:pPr>
          </w:p>
        </w:tc>
      </w:tr>
    </w:tbl>
    <w:p w14:paraId="751F8AE3" w14:textId="77777777" w:rsidR="00573014" w:rsidRPr="008D114F" w:rsidRDefault="00A721A6" w:rsidP="00573014">
      <w:pPr>
        <w:tabs>
          <w:tab w:val="right" w:pos="9026"/>
        </w:tabs>
        <w:spacing w:after="0"/>
        <w:outlineLvl w:val="4"/>
        <w:rPr>
          <w:i/>
          <w:szCs w:val="22"/>
        </w:rPr>
      </w:pPr>
      <w:r w:rsidRPr="008D114F">
        <w:rPr>
          <w:i/>
          <w:szCs w:val="22"/>
        </w:rPr>
        <w:t>Minimisation of infection related risks through implementing:</w:t>
      </w:r>
    </w:p>
    <w:p w14:paraId="751F8AE4" w14:textId="77777777" w:rsidR="00573014" w:rsidRPr="008D114F" w:rsidRDefault="00A721A6" w:rsidP="00F75049">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51F8AE5" w14:textId="77777777" w:rsidR="00573014" w:rsidRDefault="00A721A6" w:rsidP="00F75049">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51F8AE9" w14:textId="4EB22911" w:rsidR="00573014" w:rsidRPr="0096629F" w:rsidRDefault="0096629F" w:rsidP="0096629F">
      <w:pPr>
        <w:rPr>
          <w:color w:val="auto"/>
        </w:rPr>
      </w:pPr>
      <w:r w:rsidRPr="0096629F">
        <w:t>Based on the information reviewed I find this requirement Compliant.</w:t>
      </w:r>
    </w:p>
    <w:p w14:paraId="751F8AEA" w14:textId="77777777" w:rsidR="00573014" w:rsidRDefault="00573014" w:rsidP="00573014"/>
    <w:p w14:paraId="751F8AEB" w14:textId="77777777" w:rsidR="00573014" w:rsidRDefault="00573014" w:rsidP="00573014">
      <w:pPr>
        <w:sectPr w:rsidR="00573014" w:rsidSect="00573014">
          <w:type w:val="continuous"/>
          <w:pgSz w:w="11906" w:h="16838"/>
          <w:pgMar w:top="1701" w:right="1418" w:bottom="1418" w:left="1418" w:header="709" w:footer="397" w:gutter="0"/>
          <w:cols w:space="708"/>
          <w:titlePg/>
          <w:docGrid w:linePitch="360"/>
        </w:sectPr>
      </w:pPr>
    </w:p>
    <w:p w14:paraId="751F8AEC" w14:textId="77777777" w:rsidR="00573014" w:rsidRDefault="00A721A6" w:rsidP="0057301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51F8C82" wp14:editId="751F8C83">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409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751F8AED" w14:textId="6F0716D5" w:rsidR="00573014" w:rsidRPr="00162F6A" w:rsidRDefault="00A721A6" w:rsidP="0057301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4A4B93" w:rsidRPr="00162F6A">
        <w:rPr>
          <w:color w:val="FFFFFF" w:themeColor="background1"/>
          <w:sz w:val="36"/>
        </w:rPr>
        <w:t xml:space="preserve">CHSP </w:t>
      </w:r>
      <w:r w:rsidR="004A4B93" w:rsidRPr="00162F6A">
        <w:rPr>
          <w:color w:val="FFFFFF" w:themeColor="background1"/>
          <w:sz w:val="36"/>
        </w:rPr>
        <w:tab/>
      </w:r>
      <w:r w:rsidR="004A4B93" w:rsidRPr="004A4B93">
        <w:rPr>
          <w:color w:val="FFFFFF" w:themeColor="background1"/>
          <w:sz w:val="36"/>
        </w:rPr>
        <w:t xml:space="preserve">Not </w:t>
      </w:r>
      <w:r w:rsidR="004A4B93">
        <w:rPr>
          <w:color w:val="FFFFFF" w:themeColor="background1"/>
          <w:sz w:val="36"/>
        </w:rPr>
        <w:t>Applicable</w:t>
      </w:r>
      <w:r w:rsidRPr="00162F6A">
        <w:rPr>
          <w:color w:val="FFFFFF" w:themeColor="background1"/>
          <w:highlight w:val="yellow"/>
        </w:rPr>
        <w:br/>
      </w:r>
      <w:r w:rsidRPr="00162F6A">
        <w:rPr>
          <w:color w:val="FFFFFF" w:themeColor="background1"/>
          <w:sz w:val="36"/>
        </w:rPr>
        <w:tab/>
      </w:r>
      <w:r w:rsidR="004A4B93">
        <w:rPr>
          <w:color w:val="FFFFFF" w:themeColor="background1"/>
          <w:sz w:val="36"/>
        </w:rPr>
        <w:tab/>
      </w:r>
    </w:p>
    <w:p w14:paraId="751F8AEE" w14:textId="77777777" w:rsidR="00573014" w:rsidRPr="006716D8" w:rsidRDefault="00573014" w:rsidP="00573014"/>
    <w:p w14:paraId="751F8AEF" w14:textId="77777777" w:rsidR="00573014" w:rsidRPr="006716D8" w:rsidRDefault="00573014" w:rsidP="00573014">
      <w:pPr>
        <w:sectPr w:rsidR="00573014" w:rsidRPr="006716D8" w:rsidSect="00573014">
          <w:headerReference w:type="first" r:id="rId19"/>
          <w:pgSz w:w="11906" w:h="16838"/>
          <w:pgMar w:top="1701" w:right="1418" w:bottom="1418" w:left="1418" w:header="709" w:footer="397" w:gutter="0"/>
          <w:cols w:space="708"/>
          <w:docGrid w:linePitch="360"/>
        </w:sectPr>
      </w:pPr>
    </w:p>
    <w:p w14:paraId="751F8AF0" w14:textId="77777777" w:rsidR="00573014" w:rsidRPr="00FD1B02" w:rsidRDefault="00A721A6" w:rsidP="00573014">
      <w:pPr>
        <w:pStyle w:val="Heading3"/>
        <w:shd w:val="clear" w:color="auto" w:fill="F2F2F2" w:themeFill="background1" w:themeFillShade="F2"/>
      </w:pPr>
      <w:r w:rsidRPr="00FD1B02">
        <w:t>Consumer outcome:</w:t>
      </w:r>
    </w:p>
    <w:p w14:paraId="751F8AF1" w14:textId="77777777" w:rsidR="00573014" w:rsidRDefault="00A721A6" w:rsidP="0057301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51F8AF2" w14:textId="77777777" w:rsidR="00573014" w:rsidRDefault="00A721A6" w:rsidP="00573014">
      <w:pPr>
        <w:pStyle w:val="Heading3"/>
        <w:shd w:val="clear" w:color="auto" w:fill="F2F2F2" w:themeFill="background1" w:themeFillShade="F2"/>
      </w:pPr>
      <w:r>
        <w:t>Organisation statement:</w:t>
      </w:r>
    </w:p>
    <w:p w14:paraId="751F8AF3" w14:textId="77777777" w:rsidR="00573014" w:rsidRDefault="00A721A6" w:rsidP="0057301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51F8AF4" w14:textId="77777777" w:rsidR="00573014" w:rsidRDefault="00A721A6" w:rsidP="00573014">
      <w:pPr>
        <w:pStyle w:val="Heading2"/>
      </w:pPr>
      <w:r>
        <w:t>Assessment of Standard 4</w:t>
      </w:r>
    </w:p>
    <w:p w14:paraId="751F8B51" w14:textId="075E66BD" w:rsidR="00573014" w:rsidRPr="00F43F07" w:rsidRDefault="00F43F07" w:rsidP="00573014">
      <w:pPr>
        <w:rPr>
          <w:rFonts w:eastAsiaTheme="minorHAnsi"/>
          <w:color w:val="auto"/>
        </w:rPr>
      </w:pPr>
      <w:r w:rsidRPr="00F43F07">
        <w:rPr>
          <w:rFonts w:eastAsiaTheme="minorHAnsi"/>
          <w:color w:val="auto"/>
        </w:rPr>
        <w:t>Standard 4 was not assessed as the provider does not provide services and supports for daily living, therefore this Standard is not applicable.</w:t>
      </w:r>
    </w:p>
    <w:p w14:paraId="4B9827C4" w14:textId="77777777" w:rsidR="00F43F07" w:rsidRDefault="00F43F07" w:rsidP="00573014"/>
    <w:p w14:paraId="751F8B52" w14:textId="77777777" w:rsidR="00573014" w:rsidRDefault="00573014" w:rsidP="00573014">
      <w:pPr>
        <w:sectPr w:rsidR="00573014" w:rsidSect="00573014">
          <w:headerReference w:type="first" r:id="rId20"/>
          <w:type w:val="continuous"/>
          <w:pgSz w:w="11906" w:h="16838"/>
          <w:pgMar w:top="1701" w:right="1418" w:bottom="1418" w:left="1418" w:header="709" w:footer="397" w:gutter="0"/>
          <w:cols w:space="708"/>
          <w:docGrid w:linePitch="360"/>
        </w:sectPr>
      </w:pPr>
    </w:p>
    <w:p w14:paraId="751F8B53" w14:textId="77777777" w:rsidR="00573014" w:rsidRDefault="00A721A6" w:rsidP="0057301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51F8C84" wp14:editId="751F8C85">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243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751F8B54" w14:textId="75EB259D" w:rsidR="00573014" w:rsidRPr="00162F6A" w:rsidRDefault="00A721A6" w:rsidP="0057301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F43F07" w:rsidRPr="00162F6A">
        <w:rPr>
          <w:color w:val="FFFFFF" w:themeColor="background1"/>
          <w:sz w:val="36"/>
        </w:rPr>
        <w:t xml:space="preserve">CHSP </w:t>
      </w:r>
      <w:r w:rsidR="00F43F07" w:rsidRPr="00162F6A">
        <w:rPr>
          <w:color w:val="FFFFFF" w:themeColor="background1"/>
          <w:sz w:val="36"/>
        </w:rPr>
        <w:tab/>
      </w:r>
      <w:r w:rsidR="00F43F07" w:rsidRPr="004A4B93">
        <w:rPr>
          <w:color w:val="FFFFFF" w:themeColor="background1"/>
          <w:sz w:val="36"/>
        </w:rPr>
        <w:t xml:space="preserve">Not </w:t>
      </w:r>
      <w:r w:rsidR="00F43F07">
        <w:rPr>
          <w:color w:val="FFFFFF" w:themeColor="background1"/>
          <w:sz w:val="36"/>
        </w:rPr>
        <w:t>Applicable</w:t>
      </w:r>
      <w:r w:rsidR="00F43F07" w:rsidRPr="00162F6A">
        <w:rPr>
          <w:color w:val="FFFFFF" w:themeColor="background1"/>
          <w:highlight w:val="yellow"/>
        </w:rPr>
        <w:br/>
      </w:r>
      <w:r w:rsidR="00F43F07" w:rsidRPr="00162F6A">
        <w:rPr>
          <w:color w:val="FFFFFF" w:themeColor="background1"/>
          <w:sz w:val="36"/>
        </w:rPr>
        <w:tab/>
      </w:r>
      <w:r w:rsidR="00F43F07">
        <w:rPr>
          <w:color w:val="FFFFFF" w:themeColor="background1"/>
          <w:sz w:val="36"/>
        </w:rPr>
        <w:tab/>
      </w:r>
    </w:p>
    <w:p w14:paraId="751F8B55" w14:textId="77777777" w:rsidR="00573014" w:rsidRPr="006716D8" w:rsidRDefault="00573014" w:rsidP="00573014"/>
    <w:p w14:paraId="751F8B56" w14:textId="77777777" w:rsidR="00573014" w:rsidRPr="006716D8" w:rsidRDefault="00573014" w:rsidP="00573014">
      <w:pPr>
        <w:sectPr w:rsidR="00573014" w:rsidRPr="006716D8" w:rsidSect="00573014">
          <w:pgSz w:w="11906" w:h="16838"/>
          <w:pgMar w:top="1701" w:right="1418" w:bottom="1418" w:left="1418" w:header="709" w:footer="397" w:gutter="0"/>
          <w:cols w:space="708"/>
          <w:docGrid w:linePitch="360"/>
        </w:sectPr>
      </w:pPr>
    </w:p>
    <w:p w14:paraId="751F8B57" w14:textId="77777777" w:rsidR="00573014" w:rsidRPr="00FD1B02" w:rsidRDefault="00A721A6" w:rsidP="00573014">
      <w:pPr>
        <w:pStyle w:val="Heading3"/>
        <w:shd w:val="clear" w:color="auto" w:fill="F2F2F2" w:themeFill="background1" w:themeFillShade="F2"/>
      </w:pPr>
      <w:r w:rsidRPr="00FD1B02">
        <w:t>Consumer outcome:</w:t>
      </w:r>
    </w:p>
    <w:p w14:paraId="751F8B58" w14:textId="77777777" w:rsidR="00573014" w:rsidRDefault="00A721A6" w:rsidP="00573014">
      <w:pPr>
        <w:numPr>
          <w:ilvl w:val="0"/>
          <w:numId w:val="5"/>
        </w:numPr>
        <w:shd w:val="clear" w:color="auto" w:fill="F2F2F2" w:themeFill="background1" w:themeFillShade="F2"/>
      </w:pPr>
      <w:r>
        <w:t>I feel I belong and I am safe and comfortable in the organisation’s service environment.</w:t>
      </w:r>
    </w:p>
    <w:p w14:paraId="751F8B59" w14:textId="77777777" w:rsidR="00573014" w:rsidRDefault="00A721A6" w:rsidP="00573014">
      <w:pPr>
        <w:pStyle w:val="Heading3"/>
        <w:shd w:val="clear" w:color="auto" w:fill="F2F2F2" w:themeFill="background1" w:themeFillShade="F2"/>
      </w:pPr>
      <w:r>
        <w:t>Organisation statement:</w:t>
      </w:r>
    </w:p>
    <w:p w14:paraId="751F8B5A" w14:textId="77777777" w:rsidR="00573014" w:rsidRDefault="00A721A6" w:rsidP="0057301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51F8B5B" w14:textId="77777777" w:rsidR="00573014" w:rsidRDefault="00A721A6" w:rsidP="00573014">
      <w:pPr>
        <w:pStyle w:val="Heading2"/>
      </w:pPr>
      <w:r>
        <w:t>Assessment of Standard 5</w:t>
      </w:r>
    </w:p>
    <w:p w14:paraId="4B972991" w14:textId="435DE100" w:rsidR="00B45E49" w:rsidRPr="00665C54" w:rsidRDefault="00665C54" w:rsidP="00573014">
      <w:pPr>
        <w:rPr>
          <w:color w:val="auto"/>
        </w:rPr>
      </w:pPr>
      <w:r w:rsidRPr="00665C54">
        <w:rPr>
          <w:color w:val="auto"/>
        </w:rPr>
        <w:t>Standard 5 was not assessed as the provider does not provide allied health services in a centre-based environment, therefore this Standard is not applicable.</w:t>
      </w:r>
    </w:p>
    <w:p w14:paraId="0D79CCA7" w14:textId="77777777" w:rsidR="00B45E49" w:rsidRPr="00665C54" w:rsidRDefault="00B45E49" w:rsidP="00573014">
      <w:pPr>
        <w:rPr>
          <w:color w:val="auto"/>
        </w:rPr>
      </w:pPr>
    </w:p>
    <w:p w14:paraId="17A47901" w14:textId="4C4D4685" w:rsidR="00B45E49" w:rsidRDefault="00B45E49" w:rsidP="00573014">
      <w:pPr>
        <w:rPr>
          <w:color w:val="0000FF"/>
        </w:rPr>
        <w:sectPr w:rsidR="00B45E49" w:rsidSect="00573014">
          <w:headerReference w:type="first" r:id="rId21"/>
          <w:type w:val="continuous"/>
          <w:pgSz w:w="11906" w:h="16838" w:code="9"/>
          <w:pgMar w:top="1701" w:right="1418" w:bottom="1418" w:left="1418" w:header="709" w:footer="397" w:gutter="0"/>
          <w:cols w:space="708"/>
          <w:docGrid w:linePitch="360"/>
        </w:sectPr>
      </w:pPr>
    </w:p>
    <w:p w14:paraId="751F8B89" w14:textId="77777777" w:rsidR="00573014" w:rsidRDefault="00A721A6" w:rsidP="0057301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51F8C86" wp14:editId="6DFE09A7">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212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751F8B8A" w14:textId="3DA0DD67" w:rsidR="00573014" w:rsidRPr="00162F6A" w:rsidRDefault="00A721A6" w:rsidP="0057301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EF575B" w:rsidRPr="00162F6A">
        <w:rPr>
          <w:color w:val="FFFFFF" w:themeColor="background1"/>
          <w:sz w:val="36"/>
        </w:rPr>
        <w:t xml:space="preserve">CHSP </w:t>
      </w:r>
      <w:r w:rsidR="00EF575B" w:rsidRPr="00162F6A">
        <w:rPr>
          <w:color w:val="FFFFFF" w:themeColor="background1"/>
          <w:sz w:val="36"/>
        </w:rPr>
        <w:tab/>
      </w:r>
      <w:r w:rsidR="00EF575B" w:rsidRPr="00EF575B">
        <w:rPr>
          <w:color w:val="FFFFFF" w:themeColor="background1"/>
          <w:sz w:val="36"/>
        </w:rPr>
        <w:t xml:space="preserve"> Compliant</w:t>
      </w:r>
      <w:r w:rsidRPr="00162F6A">
        <w:rPr>
          <w:color w:val="FFFFFF" w:themeColor="background1"/>
          <w:highlight w:val="yellow"/>
        </w:rPr>
        <w:br/>
      </w:r>
      <w:r w:rsidRPr="00162F6A">
        <w:rPr>
          <w:color w:val="FFFFFF" w:themeColor="background1"/>
          <w:sz w:val="36"/>
        </w:rPr>
        <w:tab/>
      </w:r>
      <w:r w:rsidR="004F3116">
        <w:rPr>
          <w:color w:val="FFFFFF" w:themeColor="background1"/>
          <w:sz w:val="36"/>
        </w:rPr>
        <w:tab/>
      </w:r>
    </w:p>
    <w:p w14:paraId="751F8B8B" w14:textId="77777777" w:rsidR="00573014" w:rsidRPr="006716D8" w:rsidRDefault="00573014" w:rsidP="00573014"/>
    <w:p w14:paraId="751F8B8C" w14:textId="77777777" w:rsidR="00573014" w:rsidRDefault="00573014" w:rsidP="00573014"/>
    <w:p w14:paraId="751F8B8D" w14:textId="77777777" w:rsidR="00573014" w:rsidRPr="006716D8" w:rsidRDefault="00573014" w:rsidP="00573014">
      <w:pPr>
        <w:spacing w:before="0" w:line="240" w:lineRule="auto"/>
        <w:sectPr w:rsidR="00573014" w:rsidRPr="006716D8" w:rsidSect="00B45E49">
          <w:pgSz w:w="11906" w:h="16838" w:code="9"/>
          <w:pgMar w:top="1701" w:right="1418" w:bottom="1418" w:left="1418" w:header="709" w:footer="397" w:gutter="0"/>
          <w:cols w:space="708"/>
          <w:docGrid w:linePitch="360"/>
        </w:sectPr>
      </w:pPr>
    </w:p>
    <w:p w14:paraId="751F8B8E" w14:textId="77777777" w:rsidR="00573014" w:rsidRPr="00FD1B02" w:rsidRDefault="00A721A6" w:rsidP="00573014">
      <w:pPr>
        <w:pStyle w:val="Heading3"/>
        <w:shd w:val="clear" w:color="auto" w:fill="F2F2F2" w:themeFill="background1" w:themeFillShade="F2"/>
        <w:spacing w:before="0" w:line="240" w:lineRule="auto"/>
      </w:pPr>
      <w:r w:rsidRPr="00FD1B02">
        <w:t>Consumer outcome:</w:t>
      </w:r>
    </w:p>
    <w:p w14:paraId="751F8B8F" w14:textId="77777777" w:rsidR="00573014" w:rsidRDefault="00A721A6" w:rsidP="0057301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51F8B90" w14:textId="77777777" w:rsidR="00573014" w:rsidRDefault="00A721A6" w:rsidP="00573014">
      <w:pPr>
        <w:pStyle w:val="Heading3"/>
        <w:shd w:val="clear" w:color="auto" w:fill="F2F2F2" w:themeFill="background1" w:themeFillShade="F2"/>
      </w:pPr>
      <w:r>
        <w:t>Organisation statement:</w:t>
      </w:r>
    </w:p>
    <w:p w14:paraId="751F8B91" w14:textId="77777777" w:rsidR="00573014" w:rsidRDefault="00A721A6" w:rsidP="0057301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51F8B92" w14:textId="77777777" w:rsidR="00573014" w:rsidRDefault="00A721A6" w:rsidP="00573014">
      <w:pPr>
        <w:pStyle w:val="Heading2"/>
      </w:pPr>
      <w:r>
        <w:t>Assessment of Standard 6</w:t>
      </w:r>
    </w:p>
    <w:p w14:paraId="075C1C54" w14:textId="2336E5B3" w:rsidR="005A3208" w:rsidRPr="00E61E69" w:rsidRDefault="000D33BA" w:rsidP="005A3208">
      <w:pPr>
        <w:rPr>
          <w:rFonts w:eastAsiaTheme="minorHAnsi"/>
          <w:color w:val="auto"/>
        </w:rPr>
      </w:pPr>
      <w:r w:rsidRPr="00E61E69">
        <w:rPr>
          <w:rFonts w:eastAsiaTheme="minorHAnsi"/>
          <w:color w:val="auto"/>
        </w:rPr>
        <w:t xml:space="preserve">The service was able to demonstrate that consumers are encouraged and supported to provide feedback and complain about their services. </w:t>
      </w:r>
    </w:p>
    <w:p w14:paraId="38A7AFF9" w14:textId="39252E76" w:rsidR="005A3208" w:rsidRPr="000D33BA" w:rsidRDefault="005A3208" w:rsidP="005A3208">
      <w:pPr>
        <w:rPr>
          <w:rFonts w:eastAsiaTheme="minorHAnsi"/>
          <w:color w:val="auto"/>
        </w:rPr>
      </w:pPr>
      <w:r>
        <w:rPr>
          <w:rFonts w:eastAsiaTheme="minorHAnsi"/>
          <w:color w:val="auto"/>
        </w:rPr>
        <w:t>Although n</w:t>
      </w:r>
      <w:r w:rsidRPr="005A3208">
        <w:rPr>
          <w:rFonts w:eastAsiaTheme="minorHAnsi"/>
          <w:color w:val="auto"/>
        </w:rPr>
        <w:t>ot all consumers</w:t>
      </w:r>
      <w:r w:rsidR="000D33BA" w:rsidRPr="005A3208">
        <w:rPr>
          <w:rFonts w:eastAsiaTheme="minorHAnsi"/>
          <w:color w:val="auto"/>
        </w:rPr>
        <w:t xml:space="preserve"> interviewed </w:t>
      </w:r>
      <w:r w:rsidRPr="005A3208">
        <w:rPr>
          <w:rFonts w:eastAsiaTheme="minorHAnsi"/>
          <w:color w:val="auto"/>
        </w:rPr>
        <w:t>could describe the formal process of</w:t>
      </w:r>
      <w:r w:rsidR="000D33BA" w:rsidRPr="005A3208">
        <w:rPr>
          <w:rFonts w:eastAsiaTheme="minorHAnsi"/>
          <w:color w:val="auto"/>
        </w:rPr>
        <w:t xml:space="preserve"> how to make complaints to the organisation</w:t>
      </w:r>
      <w:r w:rsidRPr="005A3208">
        <w:rPr>
          <w:rFonts w:eastAsiaTheme="minorHAnsi"/>
          <w:color w:val="auto"/>
        </w:rPr>
        <w:t>, consumers</w:t>
      </w:r>
      <w:r w:rsidRPr="000D33BA">
        <w:rPr>
          <w:rFonts w:eastAsiaTheme="minorHAnsi"/>
          <w:color w:val="auto"/>
        </w:rPr>
        <w:t xml:space="preserve"> sampled said they would speak directly with staff or management if they had a concern and they felt comfortable providing feedback.</w:t>
      </w:r>
      <w:r w:rsidR="00F07657">
        <w:rPr>
          <w:rFonts w:eastAsiaTheme="minorHAnsi"/>
          <w:color w:val="auto"/>
        </w:rPr>
        <w:t xml:space="preserve"> </w:t>
      </w:r>
    </w:p>
    <w:p w14:paraId="1EB3D7D8" w14:textId="54F67BA4" w:rsidR="00BC320C" w:rsidRPr="000D33BA" w:rsidRDefault="000D33BA" w:rsidP="00BC320C">
      <w:pPr>
        <w:rPr>
          <w:rFonts w:eastAsiaTheme="minorHAnsi"/>
          <w:color w:val="auto"/>
        </w:rPr>
      </w:pPr>
      <w:r w:rsidRPr="000D33BA">
        <w:rPr>
          <w:rFonts w:eastAsiaTheme="minorHAnsi"/>
          <w:color w:val="auto"/>
        </w:rPr>
        <w:t xml:space="preserve">The service </w:t>
      </w:r>
      <w:r w:rsidR="005A3208">
        <w:rPr>
          <w:rFonts w:eastAsiaTheme="minorHAnsi"/>
          <w:color w:val="auto"/>
        </w:rPr>
        <w:t>described</w:t>
      </w:r>
      <w:r w:rsidRPr="000D33BA">
        <w:rPr>
          <w:rFonts w:eastAsiaTheme="minorHAnsi"/>
          <w:color w:val="auto"/>
        </w:rPr>
        <w:t xml:space="preserve"> </w:t>
      </w:r>
      <w:r w:rsidR="00BC320C">
        <w:rPr>
          <w:rFonts w:eastAsiaTheme="minorHAnsi"/>
          <w:color w:val="auto"/>
        </w:rPr>
        <w:t xml:space="preserve">how </w:t>
      </w:r>
      <w:r w:rsidRPr="000D33BA">
        <w:rPr>
          <w:rFonts w:eastAsiaTheme="minorHAnsi"/>
          <w:color w:val="auto"/>
        </w:rPr>
        <w:t xml:space="preserve">consumers </w:t>
      </w:r>
      <w:r w:rsidR="00BC320C">
        <w:rPr>
          <w:rFonts w:eastAsiaTheme="minorHAnsi"/>
          <w:color w:val="auto"/>
        </w:rPr>
        <w:t xml:space="preserve">had most recently received </w:t>
      </w:r>
      <w:r w:rsidRPr="000D33BA">
        <w:rPr>
          <w:rFonts w:eastAsiaTheme="minorHAnsi"/>
          <w:color w:val="auto"/>
        </w:rPr>
        <w:t>information about internal</w:t>
      </w:r>
      <w:r w:rsidR="00BC320C">
        <w:rPr>
          <w:rFonts w:eastAsiaTheme="minorHAnsi"/>
          <w:color w:val="auto"/>
        </w:rPr>
        <w:t xml:space="preserve"> and external</w:t>
      </w:r>
      <w:r w:rsidRPr="000D33BA">
        <w:rPr>
          <w:rFonts w:eastAsiaTheme="minorHAnsi"/>
          <w:color w:val="auto"/>
        </w:rPr>
        <w:t xml:space="preserve"> feedback </w:t>
      </w:r>
      <w:r w:rsidR="00BC320C">
        <w:rPr>
          <w:rFonts w:eastAsiaTheme="minorHAnsi"/>
          <w:color w:val="auto"/>
        </w:rPr>
        <w:t xml:space="preserve">options </w:t>
      </w:r>
      <w:r w:rsidRPr="000D33BA">
        <w:rPr>
          <w:rFonts w:eastAsiaTheme="minorHAnsi"/>
          <w:color w:val="auto"/>
        </w:rPr>
        <w:t xml:space="preserve">and </w:t>
      </w:r>
      <w:r w:rsidR="00BC320C">
        <w:rPr>
          <w:rFonts w:eastAsiaTheme="minorHAnsi"/>
          <w:color w:val="auto"/>
        </w:rPr>
        <w:t xml:space="preserve">how to </w:t>
      </w:r>
      <w:r w:rsidRPr="000D33BA">
        <w:rPr>
          <w:rFonts w:eastAsiaTheme="minorHAnsi"/>
          <w:color w:val="auto"/>
        </w:rPr>
        <w:t>access Advocacy Services</w:t>
      </w:r>
      <w:r w:rsidR="00E63532">
        <w:rPr>
          <w:rFonts w:eastAsiaTheme="minorHAnsi"/>
          <w:color w:val="auto"/>
        </w:rPr>
        <w:t xml:space="preserve"> </w:t>
      </w:r>
      <w:r w:rsidR="00BC320C">
        <w:rPr>
          <w:rFonts w:eastAsiaTheme="minorHAnsi"/>
          <w:color w:val="auto"/>
        </w:rPr>
        <w:t xml:space="preserve">via a feedback and complaints brochure </w:t>
      </w:r>
      <w:r w:rsidR="00BC320C" w:rsidRPr="00E63532">
        <w:rPr>
          <w:rFonts w:eastAsiaTheme="minorHAnsi"/>
          <w:color w:val="auto"/>
        </w:rPr>
        <w:t xml:space="preserve">in </w:t>
      </w:r>
      <w:r w:rsidR="00E63532" w:rsidRPr="00E63532">
        <w:rPr>
          <w:rFonts w:eastAsiaTheme="minorHAnsi"/>
          <w:color w:val="auto"/>
        </w:rPr>
        <w:t xml:space="preserve">early May </w:t>
      </w:r>
      <w:r w:rsidR="00BC320C">
        <w:rPr>
          <w:rFonts w:eastAsiaTheme="minorHAnsi"/>
          <w:color w:val="auto"/>
        </w:rPr>
        <w:t>2022</w:t>
      </w:r>
      <w:r w:rsidR="00F07657">
        <w:rPr>
          <w:rFonts w:eastAsiaTheme="minorHAnsi"/>
          <w:color w:val="auto"/>
        </w:rPr>
        <w:t>.</w:t>
      </w:r>
      <w:r w:rsidR="00BC320C">
        <w:rPr>
          <w:rFonts w:eastAsiaTheme="minorHAnsi"/>
          <w:color w:val="auto"/>
        </w:rPr>
        <w:t xml:space="preserve"> </w:t>
      </w:r>
      <w:r w:rsidR="00F07657" w:rsidRPr="00F07657">
        <w:rPr>
          <w:rFonts w:eastAsiaTheme="minorHAnsi"/>
          <w:color w:val="auto"/>
        </w:rPr>
        <w:t xml:space="preserve">Consumers </w:t>
      </w:r>
      <w:r w:rsidR="00BC320C" w:rsidRPr="009879B9">
        <w:rPr>
          <w:rFonts w:eastAsiaTheme="minorHAnsi"/>
          <w:color w:val="auto"/>
        </w:rPr>
        <w:t xml:space="preserve">were </w:t>
      </w:r>
      <w:r w:rsidR="00F07657">
        <w:rPr>
          <w:rFonts w:eastAsiaTheme="minorHAnsi"/>
          <w:color w:val="auto"/>
        </w:rPr>
        <w:t xml:space="preserve">also </w:t>
      </w:r>
      <w:r w:rsidR="00BC320C" w:rsidRPr="009879B9">
        <w:rPr>
          <w:rFonts w:eastAsiaTheme="minorHAnsi"/>
          <w:color w:val="auto"/>
        </w:rPr>
        <w:t>afforded the opportunity to provide feedback by way of a feedback survey</w:t>
      </w:r>
      <w:r w:rsidR="00E63532">
        <w:rPr>
          <w:rFonts w:eastAsiaTheme="minorHAnsi"/>
          <w:color w:val="auto"/>
        </w:rPr>
        <w:t>.</w:t>
      </w:r>
      <w:r w:rsidR="00E61E69">
        <w:rPr>
          <w:rFonts w:eastAsiaTheme="minorHAnsi"/>
          <w:color w:val="auto"/>
        </w:rPr>
        <w:t xml:space="preserve">  </w:t>
      </w:r>
      <w:r w:rsidR="003A09DE">
        <w:rPr>
          <w:rFonts w:eastAsiaTheme="minorHAnsi"/>
          <w:color w:val="auto"/>
        </w:rPr>
        <w:t>Information</w:t>
      </w:r>
      <w:r w:rsidR="00E61E69">
        <w:rPr>
          <w:rFonts w:eastAsiaTheme="minorHAnsi"/>
          <w:color w:val="auto"/>
        </w:rPr>
        <w:t xml:space="preserve"> about how to provide feedback or make a complaint is also available on the service’s website. </w:t>
      </w:r>
    </w:p>
    <w:p w14:paraId="4F840FE6" w14:textId="6EAE42CB" w:rsidR="00B617A2" w:rsidRPr="000E78C0" w:rsidRDefault="003A09DE" w:rsidP="00573014">
      <w:pPr>
        <w:rPr>
          <w:rFonts w:eastAsiaTheme="minorHAnsi"/>
          <w:color w:val="auto"/>
        </w:rPr>
      </w:pPr>
      <w:r>
        <w:rPr>
          <w:rFonts w:eastAsiaTheme="minorHAnsi"/>
          <w:color w:val="auto"/>
        </w:rPr>
        <w:t>A</w:t>
      </w:r>
      <w:r w:rsidRPr="00E61E69">
        <w:rPr>
          <w:rFonts w:eastAsiaTheme="minorHAnsi"/>
          <w:color w:val="auto"/>
        </w:rPr>
        <w:t>lthough</w:t>
      </w:r>
      <w:r w:rsidR="000D33BA" w:rsidRPr="00E61E69">
        <w:rPr>
          <w:rFonts w:eastAsiaTheme="minorHAnsi"/>
          <w:color w:val="auto"/>
        </w:rPr>
        <w:t xml:space="preserve"> the service has not received </w:t>
      </w:r>
      <w:r w:rsidR="00BC320C" w:rsidRPr="00E61E69">
        <w:rPr>
          <w:rFonts w:eastAsiaTheme="minorHAnsi"/>
          <w:color w:val="auto"/>
        </w:rPr>
        <w:t>any</w:t>
      </w:r>
      <w:r w:rsidR="000D33BA" w:rsidRPr="00E61E69">
        <w:rPr>
          <w:rFonts w:eastAsiaTheme="minorHAnsi"/>
          <w:color w:val="auto"/>
        </w:rPr>
        <w:t xml:space="preserve"> complaints from CHSP consumers, the</w:t>
      </w:r>
      <w:r w:rsidR="00F07657">
        <w:rPr>
          <w:rFonts w:eastAsiaTheme="minorHAnsi"/>
          <w:color w:val="auto"/>
        </w:rPr>
        <w:t xml:space="preserve"> service was </w:t>
      </w:r>
      <w:r w:rsidR="000D33BA" w:rsidRPr="00E61E69">
        <w:rPr>
          <w:rFonts w:eastAsiaTheme="minorHAnsi"/>
          <w:color w:val="auto"/>
        </w:rPr>
        <w:t xml:space="preserve">able to demonstrate </w:t>
      </w:r>
      <w:r w:rsidR="00F07657">
        <w:rPr>
          <w:rFonts w:eastAsiaTheme="minorHAnsi"/>
          <w:color w:val="auto"/>
        </w:rPr>
        <w:t>it</w:t>
      </w:r>
      <w:r w:rsidR="000D33BA" w:rsidRPr="00E61E69">
        <w:rPr>
          <w:rFonts w:eastAsiaTheme="minorHAnsi"/>
          <w:color w:val="auto"/>
        </w:rPr>
        <w:t xml:space="preserve"> </w:t>
      </w:r>
      <w:r w:rsidR="009879B9" w:rsidRPr="00E61E69">
        <w:rPr>
          <w:rFonts w:eastAsiaTheme="minorHAnsi"/>
          <w:color w:val="auto"/>
        </w:rPr>
        <w:t xml:space="preserve">has the systems in place to </w:t>
      </w:r>
      <w:r w:rsidRPr="00E61E69">
        <w:rPr>
          <w:rFonts w:eastAsiaTheme="minorHAnsi"/>
          <w:color w:val="auto"/>
        </w:rPr>
        <w:t>respond</w:t>
      </w:r>
      <w:r w:rsidR="009879B9" w:rsidRPr="00E61E69">
        <w:rPr>
          <w:rFonts w:eastAsiaTheme="minorHAnsi"/>
          <w:color w:val="auto"/>
        </w:rPr>
        <w:t xml:space="preserve"> to</w:t>
      </w:r>
      <w:r w:rsidR="000D33BA" w:rsidRPr="00E61E69">
        <w:rPr>
          <w:rFonts w:eastAsiaTheme="minorHAnsi"/>
          <w:color w:val="auto"/>
        </w:rPr>
        <w:t xml:space="preserve"> feedback and complaints</w:t>
      </w:r>
      <w:r w:rsidR="00E61E69" w:rsidRPr="00E61E69">
        <w:rPr>
          <w:rFonts w:eastAsiaTheme="minorHAnsi"/>
          <w:color w:val="auto"/>
        </w:rPr>
        <w:t xml:space="preserve"> </w:t>
      </w:r>
      <w:r w:rsidR="009879B9" w:rsidRPr="00E61E69">
        <w:rPr>
          <w:rFonts w:eastAsiaTheme="minorHAnsi"/>
          <w:color w:val="auto"/>
        </w:rPr>
        <w:t>by way of describing how they have responded to concerns raised by other clients who use their services, that open disclosure principles are applied when required</w:t>
      </w:r>
      <w:r w:rsidR="00F07657">
        <w:rPr>
          <w:rFonts w:eastAsiaTheme="minorHAnsi"/>
          <w:color w:val="auto"/>
        </w:rPr>
        <w:t xml:space="preserve"> </w:t>
      </w:r>
      <w:r w:rsidR="009879B9" w:rsidRPr="00E61E69">
        <w:rPr>
          <w:rFonts w:eastAsiaTheme="minorHAnsi"/>
          <w:color w:val="auto"/>
        </w:rPr>
        <w:t>and how feedback inform</w:t>
      </w:r>
      <w:r w:rsidR="00E61E69" w:rsidRPr="00E61E69">
        <w:rPr>
          <w:rFonts w:eastAsiaTheme="minorHAnsi"/>
          <w:color w:val="auto"/>
        </w:rPr>
        <w:t>s</w:t>
      </w:r>
      <w:r w:rsidR="009879B9" w:rsidRPr="00E61E69">
        <w:rPr>
          <w:rFonts w:eastAsiaTheme="minorHAnsi"/>
          <w:color w:val="auto"/>
        </w:rPr>
        <w:t xml:space="preserve"> the service’s continuous improvement</w:t>
      </w:r>
      <w:r w:rsidR="00E61E69" w:rsidRPr="00E61E69">
        <w:rPr>
          <w:rFonts w:eastAsiaTheme="minorHAnsi"/>
          <w:color w:val="auto"/>
        </w:rPr>
        <w:t>.</w:t>
      </w:r>
    </w:p>
    <w:p w14:paraId="69FD2F29" w14:textId="273323FA" w:rsidR="00573014" w:rsidRDefault="00573014" w:rsidP="00573014">
      <w:pPr>
        <w:pStyle w:val="Heading2"/>
        <w:rPr>
          <w:rFonts w:eastAsiaTheme="minorHAnsi" w:cs="Arial"/>
          <w:b w:val="0"/>
          <w:sz w:val="24"/>
          <w:szCs w:val="24"/>
        </w:rPr>
      </w:pPr>
      <w:r w:rsidRPr="00573014">
        <w:rPr>
          <w:rFonts w:eastAsiaTheme="minorHAnsi" w:cs="Arial"/>
          <w:b w:val="0"/>
          <w:sz w:val="24"/>
          <w:szCs w:val="24"/>
        </w:rPr>
        <w:lastRenderedPageBreak/>
        <w:t xml:space="preserve">The Quality Standard for the Commonwealth Home Support Programme services are assessed </w:t>
      </w:r>
      <w:r w:rsidRPr="00BC320C">
        <w:rPr>
          <w:rFonts w:eastAsiaTheme="minorHAnsi" w:cs="Arial"/>
          <w:b w:val="0"/>
          <w:sz w:val="24"/>
          <w:szCs w:val="24"/>
        </w:rPr>
        <w:t xml:space="preserve">as </w:t>
      </w:r>
      <w:r w:rsidR="00EB4EDB" w:rsidRPr="00BC320C">
        <w:rPr>
          <w:rFonts w:eastAsiaTheme="minorHAnsi" w:cs="Arial"/>
          <w:b w:val="0"/>
          <w:sz w:val="24"/>
          <w:szCs w:val="24"/>
        </w:rPr>
        <w:t>Compliant</w:t>
      </w:r>
      <w:r w:rsidRPr="00BC320C">
        <w:rPr>
          <w:rFonts w:eastAsiaTheme="minorHAnsi" w:cs="Arial"/>
          <w:b w:val="0"/>
          <w:sz w:val="24"/>
          <w:szCs w:val="24"/>
        </w:rPr>
        <w:t xml:space="preserve"> as </w:t>
      </w:r>
      <w:r w:rsidR="00EB4EDB" w:rsidRPr="00BC320C">
        <w:rPr>
          <w:rFonts w:eastAsiaTheme="minorHAnsi" w:cs="Arial"/>
          <w:b w:val="0"/>
          <w:sz w:val="24"/>
          <w:szCs w:val="24"/>
        </w:rPr>
        <w:t>four</w:t>
      </w:r>
      <w:r w:rsidRPr="00BC320C">
        <w:rPr>
          <w:rFonts w:eastAsiaTheme="minorHAnsi" w:cs="Arial"/>
          <w:b w:val="0"/>
          <w:sz w:val="24"/>
          <w:szCs w:val="24"/>
        </w:rPr>
        <w:t xml:space="preserve"> of the </w:t>
      </w:r>
      <w:r w:rsidR="00EB4EDB" w:rsidRPr="00BC320C">
        <w:rPr>
          <w:rFonts w:eastAsiaTheme="minorHAnsi" w:cs="Arial"/>
          <w:b w:val="0"/>
          <w:sz w:val="24"/>
          <w:szCs w:val="24"/>
        </w:rPr>
        <w:t>four</w:t>
      </w:r>
      <w:r w:rsidRPr="00BC320C">
        <w:rPr>
          <w:rFonts w:eastAsiaTheme="minorHAnsi" w:cs="Arial"/>
          <w:b w:val="0"/>
          <w:sz w:val="24"/>
          <w:szCs w:val="24"/>
        </w:rPr>
        <w:t xml:space="preserve"> specific requirements have been assessed as </w:t>
      </w:r>
      <w:r w:rsidR="00EB4EDB" w:rsidRPr="00BC320C">
        <w:rPr>
          <w:rFonts w:eastAsiaTheme="minorHAnsi" w:cs="Arial"/>
          <w:b w:val="0"/>
          <w:sz w:val="24"/>
          <w:szCs w:val="24"/>
        </w:rPr>
        <w:t>Compliant</w:t>
      </w:r>
      <w:r w:rsidRPr="00BC320C">
        <w:rPr>
          <w:rFonts w:eastAsiaTheme="minorHAnsi" w:cs="Arial"/>
          <w:b w:val="0"/>
          <w:sz w:val="24"/>
          <w:szCs w:val="24"/>
        </w:rPr>
        <w:t>.</w:t>
      </w:r>
    </w:p>
    <w:p w14:paraId="6B7272EB" w14:textId="26017E92" w:rsidR="00FC17AC" w:rsidRPr="00FC17AC" w:rsidRDefault="00A721A6" w:rsidP="00FC17AC">
      <w:pPr>
        <w:pStyle w:val="Heading2"/>
        <w:spacing w:line="360" w:lineRule="auto"/>
      </w:pPr>
      <w:r>
        <w:t>Assessment of Standard 6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C4E80" w14:paraId="751F8B9A" w14:textId="77777777" w:rsidTr="00FC17AC">
        <w:tc>
          <w:tcPr>
            <w:tcW w:w="4531" w:type="dxa"/>
            <w:shd w:val="clear" w:color="auto" w:fill="E7E6E6" w:themeFill="background2"/>
          </w:tcPr>
          <w:p w14:paraId="751F8B97" w14:textId="77777777" w:rsidR="00AC4E80" w:rsidRPr="00FC17AC" w:rsidRDefault="00AC4E80" w:rsidP="00AC4E80">
            <w:pPr>
              <w:pStyle w:val="Heading3"/>
              <w:spacing w:before="120" w:after="0"/>
              <w:ind w:hanging="106"/>
              <w:outlineLvl w:val="2"/>
            </w:pPr>
            <w:r w:rsidRPr="00FC17AC">
              <w:t>Requirement 6(3)(a)</w:t>
            </w:r>
          </w:p>
        </w:tc>
        <w:tc>
          <w:tcPr>
            <w:tcW w:w="993" w:type="dxa"/>
            <w:shd w:val="clear" w:color="auto" w:fill="E7E6E6" w:themeFill="background2"/>
          </w:tcPr>
          <w:p w14:paraId="751F8B98" w14:textId="030ECB03" w:rsidR="00AC4E80" w:rsidRPr="00FC17AC" w:rsidRDefault="00AC4E80" w:rsidP="00AC4E80">
            <w:pPr>
              <w:pStyle w:val="Heading3"/>
              <w:spacing w:before="120" w:after="0"/>
              <w:outlineLvl w:val="2"/>
            </w:pPr>
            <w:r w:rsidRPr="00FC17AC">
              <w:t xml:space="preserve">CHSP </w:t>
            </w:r>
          </w:p>
        </w:tc>
        <w:tc>
          <w:tcPr>
            <w:tcW w:w="3548" w:type="dxa"/>
            <w:shd w:val="clear" w:color="auto" w:fill="E7E6E6" w:themeFill="background2"/>
          </w:tcPr>
          <w:p w14:paraId="751F8B99" w14:textId="32C4B267" w:rsidR="00AC4E80" w:rsidRPr="00FC17AC" w:rsidRDefault="00AC4E80" w:rsidP="00AC4E80">
            <w:pPr>
              <w:pStyle w:val="Heading3"/>
              <w:spacing w:before="120" w:after="0"/>
              <w:jc w:val="right"/>
              <w:outlineLvl w:val="2"/>
            </w:pPr>
            <w:r w:rsidRPr="00FC17AC">
              <w:t>Compliant</w:t>
            </w:r>
          </w:p>
        </w:tc>
      </w:tr>
      <w:tr w:rsidR="00627516" w14:paraId="751F8B9E" w14:textId="77777777" w:rsidTr="00573014">
        <w:tc>
          <w:tcPr>
            <w:tcW w:w="4531" w:type="dxa"/>
            <w:shd w:val="clear" w:color="auto" w:fill="E7E6E6" w:themeFill="background2"/>
          </w:tcPr>
          <w:p w14:paraId="751F8B9B" w14:textId="77777777" w:rsidR="00573014" w:rsidRPr="00FC17AC" w:rsidRDefault="00573014" w:rsidP="00573014">
            <w:pPr>
              <w:pStyle w:val="Heading3"/>
              <w:spacing w:before="0" w:after="0"/>
              <w:outlineLvl w:val="2"/>
            </w:pPr>
          </w:p>
        </w:tc>
        <w:tc>
          <w:tcPr>
            <w:tcW w:w="993" w:type="dxa"/>
            <w:shd w:val="clear" w:color="auto" w:fill="E7E6E6" w:themeFill="background2"/>
          </w:tcPr>
          <w:p w14:paraId="751F8B9C" w14:textId="34D969C2" w:rsidR="00573014" w:rsidRPr="00FC17AC" w:rsidRDefault="00573014" w:rsidP="00573014">
            <w:pPr>
              <w:pStyle w:val="Heading3"/>
              <w:spacing w:before="0" w:after="0"/>
              <w:outlineLvl w:val="2"/>
            </w:pPr>
          </w:p>
        </w:tc>
        <w:tc>
          <w:tcPr>
            <w:tcW w:w="3548" w:type="dxa"/>
            <w:shd w:val="clear" w:color="auto" w:fill="E7E6E6" w:themeFill="background2"/>
          </w:tcPr>
          <w:p w14:paraId="751F8B9D" w14:textId="3B43D89A" w:rsidR="00573014" w:rsidRPr="00FC17AC" w:rsidRDefault="00573014" w:rsidP="00573014">
            <w:pPr>
              <w:pStyle w:val="Heading3"/>
              <w:spacing w:before="0" w:after="0"/>
              <w:jc w:val="right"/>
              <w:outlineLvl w:val="2"/>
            </w:pPr>
          </w:p>
        </w:tc>
      </w:tr>
    </w:tbl>
    <w:p w14:paraId="751F8B9F" w14:textId="291326CE" w:rsidR="00573014" w:rsidRDefault="00A721A6" w:rsidP="00573014">
      <w:pPr>
        <w:rPr>
          <w:i/>
        </w:rPr>
      </w:pPr>
      <w:r w:rsidRPr="008D114F">
        <w:rPr>
          <w:i/>
        </w:rPr>
        <w:t>Consumers, their family, friends, carers and others are encouraged and supported to provide feedback and make complaints.</w:t>
      </w:r>
    </w:p>
    <w:p w14:paraId="751F8BA0" w14:textId="77777777" w:rsidR="00573014" w:rsidRPr="00F5173F" w:rsidRDefault="00A721A6" w:rsidP="00573014">
      <w:pPr>
        <w:tabs>
          <w:tab w:val="right" w:pos="9026"/>
        </w:tabs>
      </w:pPr>
      <w:r>
        <w:t>Findings</w:t>
      </w:r>
    </w:p>
    <w:p w14:paraId="0C2C6108" w14:textId="5F007C3B" w:rsidR="00EC3BC0" w:rsidRDefault="00EC3BC0" w:rsidP="00457114">
      <w:pPr>
        <w:tabs>
          <w:tab w:val="right" w:pos="9026"/>
        </w:tabs>
        <w:rPr>
          <w:rFonts w:eastAsia="Arial"/>
          <w:color w:val="000000" w:themeColor="text1"/>
        </w:rPr>
      </w:pPr>
      <w:r>
        <w:rPr>
          <w:rFonts w:eastAsia="Arial"/>
          <w:color w:val="000000" w:themeColor="text1"/>
        </w:rPr>
        <w:t xml:space="preserve">At the time of the quality audit, the Assessment Team </w:t>
      </w:r>
      <w:r w:rsidR="007761F7">
        <w:rPr>
          <w:rFonts w:eastAsia="Arial"/>
          <w:color w:val="000000" w:themeColor="text1"/>
        </w:rPr>
        <w:t xml:space="preserve">found that </w:t>
      </w:r>
      <w:r w:rsidR="00B37C69">
        <w:rPr>
          <w:rFonts w:eastAsia="Arial"/>
          <w:color w:val="000000" w:themeColor="text1"/>
        </w:rPr>
        <w:t xml:space="preserve">the </w:t>
      </w:r>
      <w:r w:rsidR="00457114" w:rsidRPr="398506B2">
        <w:rPr>
          <w:rFonts w:eastAsia="Arial"/>
          <w:color w:val="000000" w:themeColor="text1"/>
        </w:rPr>
        <w:t xml:space="preserve">service was not able to demonstrate that consumers are encouraged and supported to provide feedback and complaints about their services. Four consumers interviewed </w:t>
      </w:r>
      <w:r>
        <w:rPr>
          <w:rFonts w:eastAsia="Arial"/>
          <w:color w:val="000000" w:themeColor="text1"/>
        </w:rPr>
        <w:t xml:space="preserve">stated </w:t>
      </w:r>
      <w:r w:rsidR="007761F7">
        <w:rPr>
          <w:rFonts w:eastAsia="Arial"/>
          <w:color w:val="000000" w:themeColor="text1"/>
        </w:rPr>
        <w:t xml:space="preserve">although they would feel comfortable ringing the service if they had </w:t>
      </w:r>
      <w:r w:rsidR="00705DAF">
        <w:rPr>
          <w:rFonts w:eastAsia="Arial"/>
          <w:color w:val="000000" w:themeColor="text1"/>
        </w:rPr>
        <w:t xml:space="preserve">a </w:t>
      </w:r>
      <w:r w:rsidR="007761F7">
        <w:rPr>
          <w:rFonts w:eastAsia="Arial"/>
          <w:color w:val="000000" w:themeColor="text1"/>
        </w:rPr>
        <w:t xml:space="preserve">concern, </w:t>
      </w:r>
      <w:r>
        <w:rPr>
          <w:rFonts w:eastAsia="Arial"/>
          <w:color w:val="000000" w:themeColor="text1"/>
        </w:rPr>
        <w:t xml:space="preserve">they </w:t>
      </w:r>
      <w:r w:rsidR="00457114" w:rsidRPr="398506B2">
        <w:rPr>
          <w:rFonts w:eastAsia="Arial"/>
          <w:color w:val="000000" w:themeColor="text1"/>
        </w:rPr>
        <w:t xml:space="preserve">were not aware </w:t>
      </w:r>
      <w:r w:rsidR="006E3960">
        <w:rPr>
          <w:rFonts w:eastAsia="Arial"/>
          <w:color w:val="000000" w:themeColor="text1"/>
        </w:rPr>
        <w:t>of a formal pr</w:t>
      </w:r>
      <w:r w:rsidR="00B37C69">
        <w:rPr>
          <w:rFonts w:eastAsia="Arial"/>
          <w:color w:val="000000" w:themeColor="text1"/>
        </w:rPr>
        <w:t>o</w:t>
      </w:r>
      <w:r w:rsidR="006E3960">
        <w:rPr>
          <w:rFonts w:eastAsia="Arial"/>
          <w:color w:val="000000" w:themeColor="text1"/>
        </w:rPr>
        <w:t xml:space="preserve">cess to </w:t>
      </w:r>
      <w:r w:rsidR="00457114" w:rsidRPr="398506B2">
        <w:rPr>
          <w:rFonts w:eastAsia="Arial"/>
          <w:color w:val="000000" w:themeColor="text1"/>
        </w:rPr>
        <w:t>make complaints to the organisation or complaints to agencies outside of the organisation</w:t>
      </w:r>
      <w:r>
        <w:rPr>
          <w:rFonts w:eastAsia="Arial"/>
          <w:color w:val="000000" w:themeColor="text1"/>
        </w:rPr>
        <w:t xml:space="preserve"> such as the Aged Care Quality an</w:t>
      </w:r>
      <w:r w:rsidR="003A09DE">
        <w:rPr>
          <w:rFonts w:eastAsia="Arial"/>
          <w:color w:val="000000" w:themeColor="text1"/>
        </w:rPr>
        <w:t>d</w:t>
      </w:r>
      <w:r>
        <w:rPr>
          <w:rFonts w:eastAsia="Arial"/>
          <w:color w:val="000000" w:themeColor="text1"/>
        </w:rPr>
        <w:t xml:space="preserve"> Safety Commission</w:t>
      </w:r>
      <w:r w:rsidR="00457114" w:rsidRPr="398506B2">
        <w:rPr>
          <w:rFonts w:eastAsia="Arial"/>
          <w:color w:val="000000" w:themeColor="text1"/>
        </w:rPr>
        <w:t xml:space="preserve">. </w:t>
      </w:r>
    </w:p>
    <w:p w14:paraId="06D5F83C" w14:textId="48E46741" w:rsidR="006E3960" w:rsidRDefault="00457114" w:rsidP="00457114">
      <w:pPr>
        <w:tabs>
          <w:tab w:val="right" w:pos="9026"/>
        </w:tabs>
        <w:rPr>
          <w:rFonts w:eastAsia="Arial"/>
        </w:rPr>
      </w:pPr>
      <w:r w:rsidRPr="398506B2">
        <w:rPr>
          <w:rFonts w:eastAsia="Arial"/>
          <w:color w:val="000000" w:themeColor="text1"/>
        </w:rPr>
        <w:t xml:space="preserve">The </w:t>
      </w:r>
      <w:r w:rsidR="00436678">
        <w:rPr>
          <w:rFonts w:eastAsia="Arial"/>
          <w:color w:val="000000" w:themeColor="text1"/>
        </w:rPr>
        <w:t xml:space="preserve">Assessment Team found that the </w:t>
      </w:r>
      <w:r w:rsidRPr="398506B2">
        <w:rPr>
          <w:rFonts w:eastAsia="Arial"/>
          <w:color w:val="000000" w:themeColor="text1"/>
        </w:rPr>
        <w:t xml:space="preserve">service </w:t>
      </w:r>
      <w:r w:rsidR="008532FA">
        <w:rPr>
          <w:rFonts w:eastAsia="Arial"/>
          <w:color w:val="000000" w:themeColor="text1"/>
        </w:rPr>
        <w:t>could</w:t>
      </w:r>
      <w:r w:rsidR="006E3960">
        <w:rPr>
          <w:rFonts w:eastAsia="Arial"/>
          <w:color w:val="000000" w:themeColor="text1"/>
        </w:rPr>
        <w:t xml:space="preserve"> demonstrate i</w:t>
      </w:r>
      <w:r w:rsidRPr="398506B2">
        <w:rPr>
          <w:rFonts w:eastAsia="Arial"/>
          <w:color w:val="000000" w:themeColor="text1"/>
        </w:rPr>
        <w:t>nternal feedback and complaints process information</w:t>
      </w:r>
      <w:r w:rsidR="006E3960">
        <w:rPr>
          <w:rFonts w:eastAsia="Arial"/>
          <w:color w:val="000000" w:themeColor="text1"/>
        </w:rPr>
        <w:t xml:space="preserve"> is provided to new co</w:t>
      </w:r>
      <w:r w:rsidR="00436678">
        <w:rPr>
          <w:rFonts w:eastAsia="Arial"/>
          <w:color w:val="000000" w:themeColor="text1"/>
        </w:rPr>
        <w:t>n</w:t>
      </w:r>
      <w:r w:rsidR="006E3960">
        <w:rPr>
          <w:rFonts w:eastAsia="Arial"/>
          <w:color w:val="000000" w:themeColor="text1"/>
        </w:rPr>
        <w:t xml:space="preserve">sumers </w:t>
      </w:r>
      <w:r w:rsidR="008532FA">
        <w:rPr>
          <w:rFonts w:eastAsia="Arial"/>
          <w:color w:val="000000" w:themeColor="text1"/>
        </w:rPr>
        <w:t>via Welcome Pack information, but that</w:t>
      </w:r>
      <w:r w:rsidR="006E3960">
        <w:rPr>
          <w:rFonts w:eastAsia="Arial"/>
          <w:color w:val="000000" w:themeColor="text1"/>
        </w:rPr>
        <w:t xml:space="preserve"> </w:t>
      </w:r>
      <w:r w:rsidR="003A09DE">
        <w:rPr>
          <w:rFonts w:eastAsia="Arial"/>
          <w:color w:val="000000" w:themeColor="text1"/>
        </w:rPr>
        <w:t>existing</w:t>
      </w:r>
      <w:r w:rsidR="006E3960">
        <w:rPr>
          <w:rFonts w:eastAsia="Arial"/>
          <w:color w:val="000000" w:themeColor="text1"/>
        </w:rPr>
        <w:t xml:space="preserve"> </w:t>
      </w:r>
      <w:r w:rsidR="006E3960" w:rsidRPr="3B085EE6">
        <w:rPr>
          <w:rFonts w:eastAsia="Arial"/>
        </w:rPr>
        <w:t xml:space="preserve">CHSP consumers </w:t>
      </w:r>
      <w:r w:rsidR="006E3960">
        <w:rPr>
          <w:rFonts w:eastAsia="Arial"/>
        </w:rPr>
        <w:t>at the service</w:t>
      </w:r>
      <w:r w:rsidR="00436678">
        <w:rPr>
          <w:rFonts w:eastAsia="Arial"/>
        </w:rPr>
        <w:t xml:space="preserve"> who had</w:t>
      </w:r>
      <w:r w:rsidR="006E3960">
        <w:rPr>
          <w:rFonts w:eastAsia="Arial"/>
        </w:rPr>
        <w:t xml:space="preserve"> transitioned</w:t>
      </w:r>
      <w:r w:rsidR="00436678">
        <w:rPr>
          <w:rFonts w:eastAsia="Arial"/>
        </w:rPr>
        <w:t xml:space="preserve"> to CHSP from other funding arrangements</w:t>
      </w:r>
      <w:r w:rsidR="006E3960">
        <w:rPr>
          <w:rFonts w:eastAsia="Arial"/>
        </w:rPr>
        <w:t xml:space="preserve"> in 2018</w:t>
      </w:r>
      <w:r w:rsidR="008532FA">
        <w:rPr>
          <w:rFonts w:eastAsia="Arial"/>
        </w:rPr>
        <w:t>,</w:t>
      </w:r>
      <w:r w:rsidR="006E3960">
        <w:rPr>
          <w:rFonts w:eastAsia="Arial"/>
        </w:rPr>
        <w:t xml:space="preserve"> </w:t>
      </w:r>
      <w:r w:rsidR="00436678">
        <w:rPr>
          <w:rFonts w:eastAsia="Arial"/>
        </w:rPr>
        <w:t>were not afforded this information until</w:t>
      </w:r>
      <w:r w:rsidR="00705DAF">
        <w:rPr>
          <w:rFonts w:eastAsia="Arial"/>
        </w:rPr>
        <w:t xml:space="preserve"> early</w:t>
      </w:r>
      <w:r w:rsidR="006E3960">
        <w:rPr>
          <w:rFonts w:eastAsia="Arial"/>
        </w:rPr>
        <w:t xml:space="preserve"> 2022.  </w:t>
      </w:r>
    </w:p>
    <w:p w14:paraId="7348221E" w14:textId="6CAC730C" w:rsidR="00A500CB" w:rsidRDefault="006E3960" w:rsidP="00A500CB">
      <w:pPr>
        <w:rPr>
          <w:rFonts w:eastAsia="Arial"/>
        </w:rPr>
      </w:pPr>
      <w:r>
        <w:rPr>
          <w:rFonts w:eastAsia="Arial"/>
        </w:rPr>
        <w:t xml:space="preserve">In response to the Assessment Teams report the service provided evidence to </w:t>
      </w:r>
      <w:r w:rsidR="00FC17AC">
        <w:rPr>
          <w:rFonts w:eastAsia="Arial"/>
        </w:rPr>
        <w:t xml:space="preserve">confirm that all CHSP consumers had been provided with information about how to make a complaint </w:t>
      </w:r>
      <w:r w:rsidR="00E63532">
        <w:rPr>
          <w:rFonts w:eastAsia="Arial"/>
        </w:rPr>
        <w:t>at consumer appointments from February 2022 and via</w:t>
      </w:r>
      <w:r w:rsidR="00E63532">
        <w:rPr>
          <w:rFonts w:eastAsiaTheme="minorHAnsi"/>
          <w:color w:val="auto"/>
        </w:rPr>
        <w:t xml:space="preserve"> a feedback and complaints brochure mailed out to consumers </w:t>
      </w:r>
      <w:r w:rsidR="00E63532" w:rsidRPr="00E63532">
        <w:rPr>
          <w:rFonts w:eastAsiaTheme="minorHAnsi"/>
          <w:color w:val="auto"/>
        </w:rPr>
        <w:t xml:space="preserve">in early May </w:t>
      </w:r>
      <w:r w:rsidR="00E63532">
        <w:rPr>
          <w:rFonts w:eastAsiaTheme="minorHAnsi"/>
          <w:color w:val="auto"/>
        </w:rPr>
        <w:t>2022</w:t>
      </w:r>
      <w:r w:rsidR="00E63532">
        <w:rPr>
          <w:rFonts w:eastAsia="Arial"/>
        </w:rPr>
        <w:t xml:space="preserve">. </w:t>
      </w:r>
      <w:r w:rsidR="00FC17AC">
        <w:rPr>
          <w:rFonts w:eastAsia="Arial"/>
        </w:rPr>
        <w:t>This information has always been readily available on the service’s website and several consumers file noted a discussion about the feedback and complaints process.</w:t>
      </w:r>
      <w:r w:rsidR="00A500CB">
        <w:rPr>
          <w:rFonts w:eastAsia="Arial"/>
        </w:rPr>
        <w:t xml:space="preserve">  </w:t>
      </w:r>
    </w:p>
    <w:p w14:paraId="2B72D2A9" w14:textId="6437644F" w:rsidR="00A500CB" w:rsidRPr="00A500CB" w:rsidRDefault="00A500CB" w:rsidP="00A500CB">
      <w:pPr>
        <w:rPr>
          <w:rFonts w:eastAsiaTheme="minorHAnsi"/>
          <w:color w:val="auto"/>
        </w:rPr>
      </w:pPr>
      <w:r>
        <w:rPr>
          <w:rFonts w:eastAsiaTheme="minorHAnsi"/>
          <w:color w:val="auto"/>
        </w:rPr>
        <w:t>C</w:t>
      </w:r>
      <w:r w:rsidRPr="005A3208">
        <w:rPr>
          <w:rFonts w:eastAsiaTheme="minorHAnsi"/>
          <w:color w:val="auto"/>
        </w:rPr>
        <w:t>onsumers</w:t>
      </w:r>
      <w:r w:rsidRPr="000D33BA">
        <w:rPr>
          <w:rFonts w:eastAsiaTheme="minorHAnsi"/>
          <w:color w:val="auto"/>
        </w:rPr>
        <w:t xml:space="preserve"> sampled said they would speak directly with staff or management if they had a concern and they felt comfortable providing feedback</w:t>
      </w:r>
      <w:r>
        <w:rPr>
          <w:rFonts w:eastAsiaTheme="minorHAnsi"/>
          <w:color w:val="auto"/>
        </w:rPr>
        <w:t xml:space="preserve">.  Staff are approachable </w:t>
      </w:r>
      <w:r w:rsidR="00705DAF">
        <w:rPr>
          <w:rFonts w:eastAsiaTheme="minorHAnsi"/>
          <w:color w:val="auto"/>
        </w:rPr>
        <w:t xml:space="preserve">and </w:t>
      </w:r>
      <w:r>
        <w:rPr>
          <w:rFonts w:eastAsiaTheme="minorHAnsi"/>
          <w:color w:val="auto"/>
        </w:rPr>
        <w:t>available to receive feedback from consumers.</w:t>
      </w:r>
    </w:p>
    <w:p w14:paraId="01C24316" w14:textId="165353E6" w:rsidR="0044239C" w:rsidRDefault="00436678" w:rsidP="00F07657">
      <w:pPr>
        <w:tabs>
          <w:tab w:val="right" w:pos="9026"/>
        </w:tabs>
        <w:rPr>
          <w:color w:val="auto"/>
        </w:rPr>
      </w:pPr>
      <w:r>
        <w:rPr>
          <w:rFonts w:eastAsia="Arial"/>
        </w:rPr>
        <w:t xml:space="preserve">Although the provision of </w:t>
      </w:r>
      <w:r w:rsidR="00A500CB">
        <w:rPr>
          <w:rFonts w:eastAsia="Arial"/>
        </w:rPr>
        <w:t>detailed</w:t>
      </w:r>
      <w:r>
        <w:rPr>
          <w:rFonts w:eastAsia="Arial"/>
        </w:rPr>
        <w:t xml:space="preserve"> information to consumers about how to provide feedback and complain to the service was implemented only recently for current CHSP consumers, t</w:t>
      </w:r>
      <w:r w:rsidR="006E3960">
        <w:rPr>
          <w:rFonts w:eastAsia="Arial"/>
        </w:rPr>
        <w:t>his</w:t>
      </w:r>
      <w:r>
        <w:rPr>
          <w:rFonts w:eastAsia="Arial"/>
        </w:rPr>
        <w:t xml:space="preserve"> </w:t>
      </w:r>
      <w:r w:rsidR="006E3960">
        <w:rPr>
          <w:rFonts w:eastAsia="Arial"/>
        </w:rPr>
        <w:t xml:space="preserve">had been corrected at the time of the quality audit and </w:t>
      </w:r>
      <w:r>
        <w:rPr>
          <w:rFonts w:eastAsia="Arial"/>
        </w:rPr>
        <w:t xml:space="preserve">I am persuaded by this information.  Additional evidence provided demonstrating that consumers had received an opportunity to provide feedback via a recent survey </w:t>
      </w:r>
      <w:r>
        <w:rPr>
          <w:rFonts w:eastAsia="Arial"/>
        </w:rPr>
        <w:lastRenderedPageBreak/>
        <w:t xml:space="preserve">mailout, </w:t>
      </w:r>
      <w:r w:rsidR="00B37C69">
        <w:rPr>
          <w:rFonts w:eastAsia="Arial"/>
        </w:rPr>
        <w:t>with</w:t>
      </w:r>
      <w:r>
        <w:rPr>
          <w:rFonts w:eastAsia="Arial"/>
        </w:rPr>
        <w:t xml:space="preserve"> additional responses received </w:t>
      </w:r>
      <w:r w:rsidR="00B37C69">
        <w:rPr>
          <w:rFonts w:eastAsia="Arial"/>
        </w:rPr>
        <w:t xml:space="preserve">in the days post the quality audit, </w:t>
      </w:r>
      <w:r>
        <w:rPr>
          <w:rFonts w:eastAsia="Arial"/>
        </w:rPr>
        <w:t xml:space="preserve">supports this position and I </w:t>
      </w:r>
      <w:r w:rsidR="00F07657">
        <w:rPr>
          <w:rFonts w:eastAsia="Arial"/>
        </w:rPr>
        <w:t xml:space="preserve">am satisfied the service complies with this Requirement. </w:t>
      </w:r>
    </w:p>
    <w:p w14:paraId="548BC011" w14:textId="77777777" w:rsidR="00802C0E" w:rsidRPr="0044239C" w:rsidRDefault="00802C0E" w:rsidP="00802C0E">
      <w:pPr>
        <w:spacing w:line="240" w:lineRule="auto"/>
        <w:rPr>
          <w:rFonts w:eastAsia="Arial"/>
          <w:color w:val="000000" w:themeColor="text1"/>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94AC1" w14:paraId="751F8BA6" w14:textId="77777777" w:rsidTr="00573014">
        <w:tc>
          <w:tcPr>
            <w:tcW w:w="4531" w:type="dxa"/>
            <w:shd w:val="clear" w:color="auto" w:fill="E7E6E6" w:themeFill="background2"/>
          </w:tcPr>
          <w:p w14:paraId="751F8BA3" w14:textId="77777777" w:rsidR="00494AC1" w:rsidRPr="002B61BB" w:rsidRDefault="00494AC1" w:rsidP="00494AC1">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751F8BA4" w14:textId="5857754F" w:rsidR="00494AC1" w:rsidRPr="002B61BB" w:rsidRDefault="00494AC1" w:rsidP="00494AC1">
            <w:pPr>
              <w:pStyle w:val="Heading3"/>
              <w:spacing w:before="120" w:after="0"/>
              <w:outlineLvl w:val="2"/>
            </w:pPr>
            <w:r w:rsidRPr="002B61BB">
              <w:t xml:space="preserve">CHSP </w:t>
            </w:r>
          </w:p>
        </w:tc>
        <w:tc>
          <w:tcPr>
            <w:tcW w:w="3548" w:type="dxa"/>
            <w:shd w:val="clear" w:color="auto" w:fill="E7E6E6" w:themeFill="background2"/>
          </w:tcPr>
          <w:p w14:paraId="751F8BA5" w14:textId="7AD2E167" w:rsidR="00494AC1" w:rsidRPr="006107BF" w:rsidRDefault="00494AC1" w:rsidP="00494AC1">
            <w:pPr>
              <w:pStyle w:val="Heading3"/>
              <w:spacing w:before="120" w:after="0"/>
              <w:jc w:val="right"/>
              <w:outlineLvl w:val="2"/>
            </w:pPr>
            <w:r w:rsidRPr="00494AC1">
              <w:t>Compliant</w:t>
            </w:r>
          </w:p>
        </w:tc>
      </w:tr>
      <w:tr w:rsidR="00627516" w14:paraId="751F8BAA" w14:textId="77777777" w:rsidTr="00573014">
        <w:tc>
          <w:tcPr>
            <w:tcW w:w="4531" w:type="dxa"/>
            <w:shd w:val="clear" w:color="auto" w:fill="E7E6E6" w:themeFill="background2"/>
          </w:tcPr>
          <w:p w14:paraId="751F8BA7" w14:textId="77777777" w:rsidR="00573014" w:rsidRPr="002B61BB" w:rsidRDefault="00573014" w:rsidP="00573014">
            <w:pPr>
              <w:pStyle w:val="Heading3"/>
              <w:spacing w:before="0" w:after="0"/>
              <w:outlineLvl w:val="2"/>
            </w:pPr>
          </w:p>
        </w:tc>
        <w:tc>
          <w:tcPr>
            <w:tcW w:w="993" w:type="dxa"/>
            <w:shd w:val="clear" w:color="auto" w:fill="E7E6E6" w:themeFill="background2"/>
          </w:tcPr>
          <w:p w14:paraId="751F8BA8" w14:textId="2C6BD875" w:rsidR="00573014" w:rsidRPr="002B61BB" w:rsidRDefault="00573014" w:rsidP="00573014">
            <w:pPr>
              <w:pStyle w:val="Heading3"/>
              <w:spacing w:before="0" w:after="0"/>
              <w:outlineLvl w:val="2"/>
            </w:pPr>
          </w:p>
        </w:tc>
        <w:tc>
          <w:tcPr>
            <w:tcW w:w="3548" w:type="dxa"/>
            <w:shd w:val="clear" w:color="auto" w:fill="E7E6E6" w:themeFill="background2"/>
          </w:tcPr>
          <w:p w14:paraId="751F8BA9" w14:textId="071E31DE" w:rsidR="00573014" w:rsidRPr="006107BF" w:rsidRDefault="00573014" w:rsidP="00573014">
            <w:pPr>
              <w:pStyle w:val="Heading3"/>
              <w:spacing w:before="0" w:after="0"/>
              <w:jc w:val="right"/>
              <w:outlineLvl w:val="2"/>
            </w:pPr>
          </w:p>
        </w:tc>
      </w:tr>
    </w:tbl>
    <w:p w14:paraId="751F8BAB" w14:textId="77777777" w:rsidR="00573014" w:rsidRDefault="00A721A6" w:rsidP="00573014">
      <w:pPr>
        <w:rPr>
          <w:i/>
        </w:rPr>
      </w:pPr>
      <w:r w:rsidRPr="008D114F">
        <w:rPr>
          <w:i/>
        </w:rPr>
        <w:t>Consumers are made aware of and have access to advocates, language services and other methods for raising and resolving complaints.</w:t>
      </w:r>
    </w:p>
    <w:p w14:paraId="5B03222B" w14:textId="77777777" w:rsidR="000F770B" w:rsidRPr="0096629F" w:rsidRDefault="000F770B" w:rsidP="000F770B">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F5BC1" w14:paraId="751F8BB2" w14:textId="77777777" w:rsidTr="00573014">
        <w:tc>
          <w:tcPr>
            <w:tcW w:w="4531" w:type="dxa"/>
            <w:shd w:val="clear" w:color="auto" w:fill="E7E6E6" w:themeFill="background2"/>
          </w:tcPr>
          <w:p w14:paraId="751F8BAF" w14:textId="77777777" w:rsidR="00DF5BC1" w:rsidRPr="002B61BB" w:rsidRDefault="00DF5BC1" w:rsidP="00DF5BC1">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751F8BB0" w14:textId="2133B858" w:rsidR="00DF5BC1" w:rsidRPr="002B61BB" w:rsidRDefault="00DF5BC1" w:rsidP="00DF5BC1">
            <w:pPr>
              <w:pStyle w:val="Heading3"/>
              <w:spacing w:before="120" w:after="0"/>
              <w:outlineLvl w:val="2"/>
            </w:pPr>
            <w:r w:rsidRPr="002B61BB">
              <w:t xml:space="preserve">CHSP </w:t>
            </w:r>
          </w:p>
        </w:tc>
        <w:tc>
          <w:tcPr>
            <w:tcW w:w="3548" w:type="dxa"/>
            <w:shd w:val="clear" w:color="auto" w:fill="E7E6E6" w:themeFill="background2"/>
          </w:tcPr>
          <w:p w14:paraId="751F8BB1" w14:textId="5656F74E" w:rsidR="00DF5BC1" w:rsidRPr="006107BF" w:rsidRDefault="00DF5BC1" w:rsidP="00DF5BC1">
            <w:pPr>
              <w:pStyle w:val="Heading3"/>
              <w:spacing w:before="120" w:after="0"/>
              <w:jc w:val="right"/>
              <w:outlineLvl w:val="2"/>
            </w:pPr>
            <w:r w:rsidRPr="00494AC1">
              <w:t>Compliant</w:t>
            </w:r>
          </w:p>
        </w:tc>
      </w:tr>
      <w:tr w:rsidR="00DF5BC1" w14:paraId="751F8BB6" w14:textId="77777777" w:rsidTr="00573014">
        <w:tc>
          <w:tcPr>
            <w:tcW w:w="4531" w:type="dxa"/>
            <w:shd w:val="clear" w:color="auto" w:fill="E7E6E6" w:themeFill="background2"/>
          </w:tcPr>
          <w:p w14:paraId="751F8BB3" w14:textId="77777777" w:rsidR="00DF5BC1" w:rsidRPr="002B61BB" w:rsidRDefault="00DF5BC1" w:rsidP="00DF5BC1">
            <w:pPr>
              <w:pStyle w:val="Heading3"/>
              <w:spacing w:before="0" w:after="0"/>
              <w:outlineLvl w:val="2"/>
            </w:pPr>
          </w:p>
        </w:tc>
        <w:tc>
          <w:tcPr>
            <w:tcW w:w="993" w:type="dxa"/>
            <w:shd w:val="clear" w:color="auto" w:fill="E7E6E6" w:themeFill="background2"/>
          </w:tcPr>
          <w:p w14:paraId="751F8BB4" w14:textId="615A555C" w:rsidR="00DF5BC1" w:rsidRPr="002B61BB" w:rsidRDefault="00DF5BC1" w:rsidP="00DF5BC1">
            <w:pPr>
              <w:pStyle w:val="Heading3"/>
              <w:spacing w:before="0" w:after="0"/>
              <w:outlineLvl w:val="2"/>
            </w:pPr>
          </w:p>
        </w:tc>
        <w:tc>
          <w:tcPr>
            <w:tcW w:w="3548" w:type="dxa"/>
            <w:shd w:val="clear" w:color="auto" w:fill="E7E6E6" w:themeFill="background2"/>
          </w:tcPr>
          <w:p w14:paraId="751F8BB5" w14:textId="61898515" w:rsidR="00DF5BC1" w:rsidRPr="006107BF" w:rsidRDefault="00DF5BC1" w:rsidP="00DF5BC1">
            <w:pPr>
              <w:pStyle w:val="Heading3"/>
              <w:spacing w:before="0" w:after="0"/>
              <w:jc w:val="right"/>
              <w:outlineLvl w:val="2"/>
            </w:pPr>
          </w:p>
        </w:tc>
      </w:tr>
    </w:tbl>
    <w:p w14:paraId="751F8BB7" w14:textId="77777777" w:rsidR="00573014" w:rsidRDefault="00A721A6" w:rsidP="00573014">
      <w:pPr>
        <w:rPr>
          <w:i/>
        </w:rPr>
      </w:pPr>
      <w:r w:rsidRPr="008D114F">
        <w:rPr>
          <w:i/>
        </w:rPr>
        <w:t>Appropriate action is taken in response to complaints and an open disclosure process is used when things go wrong.</w:t>
      </w:r>
    </w:p>
    <w:p w14:paraId="60C3DB13" w14:textId="77777777" w:rsidR="0094075E" w:rsidRDefault="0094075E" w:rsidP="0094075E"/>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101A7" w14:paraId="751F8BBE" w14:textId="77777777" w:rsidTr="00573014">
        <w:tc>
          <w:tcPr>
            <w:tcW w:w="4531" w:type="dxa"/>
            <w:shd w:val="clear" w:color="auto" w:fill="E7E6E6" w:themeFill="background2"/>
          </w:tcPr>
          <w:p w14:paraId="751F8BBB" w14:textId="77777777" w:rsidR="00E101A7" w:rsidRPr="002B61BB" w:rsidRDefault="00E101A7" w:rsidP="00E101A7">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751F8BBC" w14:textId="58D02216" w:rsidR="00E101A7" w:rsidRPr="002B61BB" w:rsidRDefault="00E101A7" w:rsidP="00E101A7">
            <w:pPr>
              <w:pStyle w:val="Heading3"/>
              <w:spacing w:before="120" w:after="0"/>
              <w:outlineLvl w:val="2"/>
            </w:pPr>
            <w:r w:rsidRPr="002B61BB">
              <w:t xml:space="preserve">CHSP </w:t>
            </w:r>
          </w:p>
        </w:tc>
        <w:tc>
          <w:tcPr>
            <w:tcW w:w="3548" w:type="dxa"/>
            <w:shd w:val="clear" w:color="auto" w:fill="E7E6E6" w:themeFill="background2"/>
          </w:tcPr>
          <w:p w14:paraId="751F8BBD" w14:textId="1C962BCE" w:rsidR="00E101A7" w:rsidRPr="006107BF" w:rsidRDefault="00E101A7" w:rsidP="00E101A7">
            <w:pPr>
              <w:pStyle w:val="Heading3"/>
              <w:spacing w:before="120" w:after="0"/>
              <w:jc w:val="right"/>
              <w:outlineLvl w:val="2"/>
            </w:pPr>
            <w:r w:rsidRPr="00494AC1">
              <w:t>Compliant</w:t>
            </w:r>
          </w:p>
        </w:tc>
      </w:tr>
      <w:tr w:rsidR="00E101A7" w14:paraId="751F8BC2" w14:textId="77777777" w:rsidTr="00573014">
        <w:tc>
          <w:tcPr>
            <w:tcW w:w="4531" w:type="dxa"/>
            <w:shd w:val="clear" w:color="auto" w:fill="E7E6E6" w:themeFill="background2"/>
          </w:tcPr>
          <w:p w14:paraId="751F8BBF" w14:textId="77777777" w:rsidR="00E101A7" w:rsidRPr="002B61BB" w:rsidRDefault="00E101A7" w:rsidP="00E101A7">
            <w:pPr>
              <w:pStyle w:val="Heading3"/>
              <w:spacing w:before="0" w:after="0"/>
              <w:outlineLvl w:val="2"/>
            </w:pPr>
          </w:p>
        </w:tc>
        <w:tc>
          <w:tcPr>
            <w:tcW w:w="993" w:type="dxa"/>
            <w:shd w:val="clear" w:color="auto" w:fill="E7E6E6" w:themeFill="background2"/>
          </w:tcPr>
          <w:p w14:paraId="751F8BC0" w14:textId="481B47F1" w:rsidR="00E101A7" w:rsidRPr="002B61BB" w:rsidRDefault="00E101A7" w:rsidP="00E101A7">
            <w:pPr>
              <w:pStyle w:val="Heading3"/>
              <w:spacing w:before="0" w:after="0"/>
              <w:outlineLvl w:val="2"/>
            </w:pPr>
          </w:p>
        </w:tc>
        <w:tc>
          <w:tcPr>
            <w:tcW w:w="3548" w:type="dxa"/>
            <w:shd w:val="clear" w:color="auto" w:fill="E7E6E6" w:themeFill="background2"/>
          </w:tcPr>
          <w:p w14:paraId="751F8BC1" w14:textId="59A3B4AD" w:rsidR="00E101A7" w:rsidRPr="006107BF" w:rsidRDefault="00E101A7" w:rsidP="00E101A7">
            <w:pPr>
              <w:pStyle w:val="Heading3"/>
              <w:spacing w:before="0" w:after="0"/>
              <w:jc w:val="right"/>
              <w:outlineLvl w:val="2"/>
            </w:pPr>
          </w:p>
        </w:tc>
      </w:tr>
    </w:tbl>
    <w:p w14:paraId="751F8BC3" w14:textId="77777777" w:rsidR="00573014" w:rsidRDefault="00A721A6" w:rsidP="00573014">
      <w:pPr>
        <w:rPr>
          <w:i/>
        </w:rPr>
      </w:pPr>
      <w:r w:rsidRPr="008D114F">
        <w:rPr>
          <w:i/>
        </w:rPr>
        <w:t>Feedback and complaints are reviewed and used to improve the quality of care and services.</w:t>
      </w:r>
    </w:p>
    <w:p w14:paraId="751F8BC8" w14:textId="77777777" w:rsidR="00573014" w:rsidRPr="001B3DE8" w:rsidRDefault="00573014" w:rsidP="00573014"/>
    <w:p w14:paraId="751F8BC9" w14:textId="77777777" w:rsidR="00573014" w:rsidRDefault="00573014" w:rsidP="00573014">
      <w:pPr>
        <w:sectPr w:rsidR="00573014" w:rsidSect="00573014">
          <w:headerReference w:type="first" r:id="rId22"/>
          <w:type w:val="continuous"/>
          <w:pgSz w:w="11906" w:h="16838"/>
          <w:pgMar w:top="1701" w:right="1418" w:bottom="1418" w:left="1418" w:header="709" w:footer="397" w:gutter="0"/>
          <w:cols w:space="708"/>
          <w:titlePg/>
          <w:docGrid w:linePitch="360"/>
        </w:sectPr>
      </w:pPr>
    </w:p>
    <w:p w14:paraId="751F8BCA" w14:textId="77777777" w:rsidR="00573014" w:rsidRDefault="00A721A6" w:rsidP="0057301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51F8C88" wp14:editId="751F8C8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793691"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751F8BCB" w14:textId="2D46B3ED" w:rsidR="00573014" w:rsidRPr="00162F6A" w:rsidRDefault="00A721A6" w:rsidP="0057301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E101A7" w:rsidRPr="00162F6A">
        <w:rPr>
          <w:color w:val="FFFFFF" w:themeColor="background1"/>
          <w:sz w:val="36"/>
        </w:rPr>
        <w:t xml:space="preserve">CHSP </w:t>
      </w:r>
      <w:r w:rsidR="00E101A7" w:rsidRPr="00162F6A">
        <w:rPr>
          <w:color w:val="FFFFFF" w:themeColor="background1"/>
          <w:sz w:val="36"/>
        </w:rPr>
        <w:tab/>
      </w:r>
      <w:r w:rsidR="00E101A7" w:rsidRPr="00E101A7">
        <w:rPr>
          <w:color w:val="FFFFFF" w:themeColor="background1"/>
          <w:sz w:val="36"/>
        </w:rPr>
        <w:t>Compliant</w:t>
      </w:r>
      <w:r w:rsidRPr="00162F6A">
        <w:rPr>
          <w:color w:val="FFFFFF" w:themeColor="background1"/>
          <w:highlight w:val="yellow"/>
        </w:rPr>
        <w:br/>
      </w:r>
      <w:r w:rsidRPr="00162F6A">
        <w:rPr>
          <w:color w:val="FFFFFF" w:themeColor="background1"/>
          <w:sz w:val="36"/>
        </w:rPr>
        <w:tab/>
      </w:r>
      <w:r w:rsidR="00E101A7">
        <w:rPr>
          <w:color w:val="FFFFFF" w:themeColor="background1"/>
          <w:sz w:val="36"/>
        </w:rPr>
        <w:tab/>
      </w:r>
    </w:p>
    <w:p w14:paraId="751F8BCC" w14:textId="77777777" w:rsidR="00573014" w:rsidRDefault="00573014" w:rsidP="00573014">
      <w:pPr>
        <w:tabs>
          <w:tab w:val="left" w:pos="7620"/>
        </w:tabs>
      </w:pPr>
    </w:p>
    <w:p w14:paraId="751F8BCD" w14:textId="77777777" w:rsidR="00573014" w:rsidRPr="00F34225" w:rsidRDefault="00573014" w:rsidP="00573014">
      <w:pPr>
        <w:tabs>
          <w:tab w:val="left" w:pos="7620"/>
        </w:tabs>
        <w:sectPr w:rsidR="00573014" w:rsidRPr="00F34225" w:rsidSect="00573014">
          <w:headerReference w:type="first" r:id="rId24"/>
          <w:pgSz w:w="11906" w:h="16838"/>
          <w:pgMar w:top="1701" w:right="1418" w:bottom="1418" w:left="1418" w:header="709" w:footer="397" w:gutter="0"/>
          <w:cols w:space="708"/>
          <w:docGrid w:linePitch="360"/>
        </w:sectPr>
      </w:pPr>
    </w:p>
    <w:p w14:paraId="751F8BCE" w14:textId="77777777" w:rsidR="00573014" w:rsidRPr="000E654D" w:rsidRDefault="00A721A6" w:rsidP="00573014">
      <w:pPr>
        <w:pStyle w:val="Heading3"/>
        <w:shd w:val="clear" w:color="auto" w:fill="F2F2F2" w:themeFill="background1" w:themeFillShade="F2"/>
      </w:pPr>
      <w:r w:rsidRPr="000E654D">
        <w:t>Consumer outcome:</w:t>
      </w:r>
    </w:p>
    <w:p w14:paraId="751F8BCF" w14:textId="77777777" w:rsidR="00573014" w:rsidRDefault="00A721A6" w:rsidP="00573014">
      <w:pPr>
        <w:numPr>
          <w:ilvl w:val="0"/>
          <w:numId w:val="7"/>
        </w:numPr>
        <w:shd w:val="clear" w:color="auto" w:fill="F2F2F2" w:themeFill="background1" w:themeFillShade="F2"/>
      </w:pPr>
      <w:r>
        <w:t>I get quality care and services when I need them from people who are knowledgeable, capable and caring.</w:t>
      </w:r>
    </w:p>
    <w:p w14:paraId="751F8BD0" w14:textId="77777777" w:rsidR="00573014" w:rsidRDefault="00A721A6" w:rsidP="00573014">
      <w:pPr>
        <w:pStyle w:val="Heading3"/>
        <w:shd w:val="clear" w:color="auto" w:fill="F2F2F2" w:themeFill="background1" w:themeFillShade="F2"/>
      </w:pPr>
      <w:r>
        <w:t>Organisation statement:</w:t>
      </w:r>
    </w:p>
    <w:p w14:paraId="751F8BD1" w14:textId="77777777" w:rsidR="00573014" w:rsidRDefault="00A721A6" w:rsidP="0057301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51F8BD2" w14:textId="77777777" w:rsidR="00573014" w:rsidRDefault="00A721A6" w:rsidP="00573014">
      <w:pPr>
        <w:pStyle w:val="Heading2"/>
      </w:pPr>
      <w:r>
        <w:t>Assessment of Standard 7</w:t>
      </w:r>
    </w:p>
    <w:p w14:paraId="2D57CDA1" w14:textId="2470B22F" w:rsidR="005150EE" w:rsidRPr="005150EE" w:rsidRDefault="005150EE" w:rsidP="005150EE">
      <w:pPr>
        <w:pStyle w:val="Heading2"/>
        <w:rPr>
          <w:rFonts w:eastAsiaTheme="minorHAnsi" w:cs="Arial"/>
          <w:b w:val="0"/>
          <w:sz w:val="24"/>
          <w:szCs w:val="24"/>
        </w:rPr>
      </w:pPr>
      <w:r w:rsidRPr="005150EE">
        <w:rPr>
          <w:rFonts w:eastAsiaTheme="minorHAnsi" w:cs="Arial"/>
          <w:b w:val="0"/>
          <w:sz w:val="24"/>
          <w:szCs w:val="24"/>
        </w:rPr>
        <w:t>Overall sampled consumers considered that they get services when they need them and as planned, and from people who are knowledgeable, capable, caring and respectful.</w:t>
      </w:r>
      <w:r w:rsidR="001510E8">
        <w:rPr>
          <w:rFonts w:eastAsiaTheme="minorHAnsi" w:cs="Arial"/>
          <w:b w:val="0"/>
          <w:sz w:val="24"/>
          <w:szCs w:val="24"/>
        </w:rPr>
        <w:t xml:space="preserve"> Some consumers </w:t>
      </w:r>
      <w:r w:rsidR="00D35E0E">
        <w:rPr>
          <w:rFonts w:eastAsiaTheme="minorHAnsi" w:cs="Arial"/>
          <w:b w:val="0"/>
          <w:sz w:val="24"/>
          <w:szCs w:val="24"/>
        </w:rPr>
        <w:t xml:space="preserve">felt they did not always receive continuity due to staff </w:t>
      </w:r>
      <w:r w:rsidR="008379C7">
        <w:rPr>
          <w:rFonts w:eastAsiaTheme="minorHAnsi" w:cs="Arial"/>
          <w:b w:val="0"/>
          <w:sz w:val="24"/>
          <w:szCs w:val="24"/>
        </w:rPr>
        <w:t>turnover, however they did feel services were generally delivered as planned.</w:t>
      </w:r>
      <w:r w:rsidR="00884E17">
        <w:rPr>
          <w:rFonts w:eastAsiaTheme="minorHAnsi" w:cs="Arial"/>
          <w:b w:val="0"/>
          <w:sz w:val="24"/>
          <w:szCs w:val="24"/>
        </w:rPr>
        <w:t xml:space="preserve">  </w:t>
      </w:r>
    </w:p>
    <w:p w14:paraId="5482A876" w14:textId="4B775626" w:rsidR="005150EE" w:rsidRDefault="005150EE" w:rsidP="005150EE">
      <w:pPr>
        <w:pStyle w:val="Heading2"/>
        <w:rPr>
          <w:rFonts w:eastAsiaTheme="minorHAnsi" w:cs="Arial"/>
          <w:b w:val="0"/>
          <w:sz w:val="24"/>
          <w:szCs w:val="24"/>
        </w:rPr>
      </w:pPr>
      <w:r w:rsidRPr="005150EE">
        <w:rPr>
          <w:rFonts w:eastAsiaTheme="minorHAnsi" w:cs="Arial"/>
          <w:b w:val="0"/>
          <w:sz w:val="24"/>
          <w:szCs w:val="24"/>
        </w:rPr>
        <w:t xml:space="preserve">Management advised the allied health team </w:t>
      </w:r>
      <w:r w:rsidR="00A500CB">
        <w:rPr>
          <w:rFonts w:eastAsiaTheme="minorHAnsi" w:cs="Arial"/>
          <w:b w:val="0"/>
          <w:sz w:val="24"/>
          <w:szCs w:val="24"/>
        </w:rPr>
        <w:t xml:space="preserve">was </w:t>
      </w:r>
      <w:r w:rsidRPr="005150EE">
        <w:rPr>
          <w:rFonts w:eastAsiaTheme="minorHAnsi" w:cs="Arial"/>
          <w:b w:val="0"/>
          <w:sz w:val="24"/>
          <w:szCs w:val="24"/>
        </w:rPr>
        <w:t>short one staff</w:t>
      </w:r>
      <w:r w:rsidR="00A500CB">
        <w:rPr>
          <w:rFonts w:eastAsiaTheme="minorHAnsi" w:cs="Arial"/>
          <w:b w:val="0"/>
          <w:sz w:val="24"/>
          <w:szCs w:val="24"/>
        </w:rPr>
        <w:t xml:space="preserve"> member at the time of the quality audit</w:t>
      </w:r>
      <w:r w:rsidRPr="005150EE">
        <w:rPr>
          <w:rFonts w:eastAsiaTheme="minorHAnsi" w:cs="Arial"/>
          <w:b w:val="0"/>
          <w:sz w:val="24"/>
          <w:szCs w:val="24"/>
        </w:rPr>
        <w:t xml:space="preserve">, </w:t>
      </w:r>
      <w:r w:rsidR="00A500CB">
        <w:rPr>
          <w:rFonts w:eastAsiaTheme="minorHAnsi" w:cs="Arial"/>
          <w:b w:val="0"/>
          <w:sz w:val="24"/>
          <w:szCs w:val="24"/>
        </w:rPr>
        <w:t xml:space="preserve">but that </w:t>
      </w:r>
      <w:r w:rsidRPr="005150EE">
        <w:rPr>
          <w:rFonts w:eastAsiaTheme="minorHAnsi" w:cs="Arial"/>
          <w:b w:val="0"/>
          <w:sz w:val="24"/>
          <w:szCs w:val="24"/>
        </w:rPr>
        <w:t xml:space="preserve">workload is reviewed, prioritised and distributed amongst </w:t>
      </w:r>
      <w:r w:rsidR="00A500CB">
        <w:rPr>
          <w:rFonts w:eastAsiaTheme="minorHAnsi" w:cs="Arial"/>
          <w:b w:val="0"/>
          <w:sz w:val="24"/>
          <w:szCs w:val="24"/>
        </w:rPr>
        <w:t xml:space="preserve">other </w:t>
      </w:r>
      <w:r w:rsidRPr="005150EE">
        <w:rPr>
          <w:rFonts w:eastAsiaTheme="minorHAnsi" w:cs="Arial"/>
          <w:b w:val="0"/>
          <w:sz w:val="24"/>
          <w:szCs w:val="24"/>
        </w:rPr>
        <w:t xml:space="preserve">allied health staff to </w:t>
      </w:r>
      <w:r w:rsidR="00A500CB">
        <w:rPr>
          <w:rFonts w:eastAsiaTheme="minorHAnsi" w:cs="Arial"/>
          <w:b w:val="0"/>
          <w:sz w:val="24"/>
          <w:szCs w:val="24"/>
        </w:rPr>
        <w:t>ensure</w:t>
      </w:r>
      <w:r w:rsidRPr="005150EE">
        <w:rPr>
          <w:rFonts w:eastAsiaTheme="minorHAnsi" w:cs="Arial"/>
          <w:b w:val="0"/>
          <w:sz w:val="24"/>
          <w:szCs w:val="24"/>
        </w:rPr>
        <w:t xml:space="preserve"> care and services </w:t>
      </w:r>
      <w:r w:rsidR="00A500CB">
        <w:rPr>
          <w:rFonts w:eastAsiaTheme="minorHAnsi" w:cs="Arial"/>
          <w:b w:val="0"/>
          <w:sz w:val="24"/>
          <w:szCs w:val="24"/>
        </w:rPr>
        <w:t xml:space="preserve">are delivered </w:t>
      </w:r>
      <w:r w:rsidRPr="005150EE">
        <w:rPr>
          <w:rFonts w:eastAsiaTheme="minorHAnsi" w:cs="Arial"/>
          <w:b w:val="0"/>
          <w:sz w:val="24"/>
          <w:szCs w:val="24"/>
        </w:rPr>
        <w:t>to consumers. Documents viewed showed that the allied health team conducts weekly case management</w:t>
      </w:r>
      <w:r w:rsidR="00A500CB">
        <w:rPr>
          <w:rFonts w:eastAsiaTheme="minorHAnsi" w:cs="Arial"/>
          <w:b w:val="0"/>
          <w:sz w:val="24"/>
          <w:szCs w:val="24"/>
        </w:rPr>
        <w:t xml:space="preserve"> meetings</w:t>
      </w:r>
      <w:r w:rsidRPr="005150EE">
        <w:rPr>
          <w:rFonts w:eastAsiaTheme="minorHAnsi" w:cs="Arial"/>
          <w:b w:val="0"/>
          <w:sz w:val="24"/>
          <w:szCs w:val="24"/>
        </w:rPr>
        <w:t xml:space="preserve">, </w:t>
      </w:r>
      <w:r w:rsidR="00A500CB">
        <w:rPr>
          <w:rFonts w:eastAsiaTheme="minorHAnsi" w:cs="Arial"/>
          <w:b w:val="0"/>
          <w:sz w:val="24"/>
          <w:szCs w:val="24"/>
        </w:rPr>
        <w:t xml:space="preserve">which </w:t>
      </w:r>
      <w:r w:rsidRPr="005150EE">
        <w:rPr>
          <w:rFonts w:eastAsiaTheme="minorHAnsi" w:cs="Arial"/>
          <w:b w:val="0"/>
          <w:sz w:val="24"/>
          <w:szCs w:val="24"/>
        </w:rPr>
        <w:t>includ</w:t>
      </w:r>
      <w:r w:rsidR="00A500CB">
        <w:rPr>
          <w:rFonts w:eastAsiaTheme="minorHAnsi" w:cs="Arial"/>
          <w:b w:val="0"/>
          <w:sz w:val="24"/>
          <w:szCs w:val="24"/>
        </w:rPr>
        <w:t>e</w:t>
      </w:r>
      <w:r w:rsidRPr="005150EE">
        <w:rPr>
          <w:rFonts w:eastAsiaTheme="minorHAnsi" w:cs="Arial"/>
          <w:b w:val="0"/>
          <w:sz w:val="24"/>
          <w:szCs w:val="24"/>
        </w:rPr>
        <w:t xml:space="preserve"> workload distribution for the upcoming week.</w:t>
      </w:r>
    </w:p>
    <w:p w14:paraId="758DDC61" w14:textId="61327251" w:rsidR="006450EA" w:rsidRPr="006450EA" w:rsidRDefault="00D868EE" w:rsidP="006450EA">
      <w:r w:rsidRPr="00D868EE">
        <w:t xml:space="preserve">Consumers sampled confirmed that staff treat them with respect, are kind, thoughtful and caring. </w:t>
      </w:r>
      <w:r w:rsidR="00AB57BF" w:rsidRPr="4E0F1B36">
        <w:rPr>
          <w:rFonts w:eastAsia="Arial"/>
          <w:color w:val="000000" w:themeColor="text1"/>
        </w:rPr>
        <w:t>The service was able to demonstrate the workforce interactions with consumers are kind, caring and respectful of each consumer’s identity, culture, and diversity.</w:t>
      </w:r>
      <w:r w:rsidR="00A500CB">
        <w:rPr>
          <w:rFonts w:eastAsia="Arial"/>
          <w:color w:val="000000" w:themeColor="text1"/>
        </w:rPr>
        <w:t xml:space="preserve"> </w:t>
      </w:r>
      <w:r w:rsidRPr="00D868EE">
        <w:t xml:space="preserve">Management advised, and complaints data confirmed, the service has not received complaints in relation to staff behaviour </w:t>
      </w:r>
      <w:r w:rsidR="00705DAF">
        <w:t>from</w:t>
      </w:r>
      <w:r w:rsidRPr="00D868EE">
        <w:t xml:space="preserve"> consumers.</w:t>
      </w:r>
    </w:p>
    <w:p w14:paraId="3C6B91D8" w14:textId="07E637FF" w:rsidR="00985EF2" w:rsidRPr="00BB71D9" w:rsidRDefault="005150EE" w:rsidP="00985EF2">
      <w:r w:rsidRPr="00BB71D9">
        <w:rPr>
          <w:rFonts w:eastAsiaTheme="minorHAnsi"/>
        </w:rPr>
        <w:t xml:space="preserve">Management </w:t>
      </w:r>
      <w:r w:rsidR="000E608F" w:rsidRPr="00BB71D9">
        <w:rPr>
          <w:rFonts w:eastAsiaTheme="minorHAnsi"/>
        </w:rPr>
        <w:t>and documents reviewed confirmed that</w:t>
      </w:r>
      <w:r w:rsidRPr="00BB71D9">
        <w:rPr>
          <w:rFonts w:eastAsiaTheme="minorHAnsi"/>
        </w:rPr>
        <w:t xml:space="preserve"> qualified allied health professionals are recruited to provide care and services to consumers. Mandatory training is provided to staff at commencement and </w:t>
      </w:r>
      <w:r w:rsidR="00320B1F" w:rsidRPr="00BB71D9">
        <w:rPr>
          <w:rFonts w:eastAsiaTheme="minorHAnsi"/>
        </w:rPr>
        <w:t xml:space="preserve">is </w:t>
      </w:r>
      <w:r w:rsidRPr="00BB71D9">
        <w:rPr>
          <w:rFonts w:eastAsiaTheme="minorHAnsi"/>
        </w:rPr>
        <w:t xml:space="preserve">ongoing, and the Team leader has weekly supervision and team meetings with staff to provide professional support. Staff performance is reviewed as part of the 6-monthly performance review process. </w:t>
      </w:r>
      <w:r w:rsidR="00EE2C95" w:rsidRPr="00BB71D9">
        <w:rPr>
          <w:rFonts w:eastAsiaTheme="minorHAnsi"/>
        </w:rPr>
        <w:t xml:space="preserve">Staff were able to describe completing relevant training and felt they are supported to competently perform their role with the support of their Team leader </w:t>
      </w:r>
      <w:r w:rsidR="00011618" w:rsidRPr="00BB71D9">
        <w:rPr>
          <w:rFonts w:eastAsia="Arial"/>
          <w:color w:val="000000" w:themeColor="text1"/>
        </w:rPr>
        <w:t xml:space="preserve">through the </w:t>
      </w:r>
      <w:r w:rsidR="00985EF2" w:rsidRPr="00BB71D9">
        <w:rPr>
          <w:rFonts w:eastAsia="Arial"/>
          <w:color w:val="000000" w:themeColor="text1"/>
        </w:rPr>
        <w:t>supervision process.</w:t>
      </w:r>
    </w:p>
    <w:p w14:paraId="49E12C01" w14:textId="1AA1813D" w:rsidR="00C82EE6" w:rsidRDefault="00DA184B" w:rsidP="00573014">
      <w:pPr>
        <w:pStyle w:val="Heading2"/>
        <w:rPr>
          <w:rFonts w:eastAsiaTheme="minorHAnsi" w:cs="Arial"/>
          <w:b w:val="0"/>
          <w:sz w:val="24"/>
          <w:szCs w:val="24"/>
        </w:rPr>
      </w:pPr>
      <w:r w:rsidRPr="00DA184B">
        <w:rPr>
          <w:rFonts w:eastAsiaTheme="minorHAnsi" w:cs="Arial"/>
          <w:b w:val="0"/>
          <w:sz w:val="24"/>
          <w:szCs w:val="24"/>
        </w:rPr>
        <w:lastRenderedPageBreak/>
        <w:t xml:space="preserve">The Quality Standard for the Commonwealth Home Support Programme services are assessed as </w:t>
      </w:r>
      <w:r w:rsidR="00A500CB">
        <w:rPr>
          <w:rFonts w:eastAsiaTheme="minorHAnsi" w:cs="Arial"/>
          <w:b w:val="0"/>
          <w:sz w:val="24"/>
          <w:szCs w:val="24"/>
        </w:rPr>
        <w:t>Compliant</w:t>
      </w:r>
      <w:r w:rsidRPr="00DA184B">
        <w:rPr>
          <w:rFonts w:eastAsiaTheme="minorHAnsi" w:cs="Arial"/>
          <w:b w:val="0"/>
          <w:sz w:val="24"/>
          <w:szCs w:val="24"/>
        </w:rPr>
        <w:t xml:space="preserve"> as </w:t>
      </w:r>
      <w:r w:rsidR="006C7789">
        <w:rPr>
          <w:rFonts w:eastAsiaTheme="minorHAnsi" w:cs="Arial"/>
          <w:b w:val="0"/>
          <w:sz w:val="24"/>
          <w:szCs w:val="24"/>
        </w:rPr>
        <w:t>five</w:t>
      </w:r>
      <w:r w:rsidRPr="00DA184B">
        <w:rPr>
          <w:rFonts w:eastAsiaTheme="minorHAnsi" w:cs="Arial"/>
          <w:b w:val="0"/>
          <w:sz w:val="24"/>
          <w:szCs w:val="24"/>
        </w:rPr>
        <w:t xml:space="preserve"> of the </w:t>
      </w:r>
      <w:r w:rsidR="006C7789">
        <w:rPr>
          <w:rFonts w:eastAsiaTheme="minorHAnsi" w:cs="Arial"/>
          <w:b w:val="0"/>
          <w:sz w:val="24"/>
          <w:szCs w:val="24"/>
        </w:rPr>
        <w:t>five</w:t>
      </w:r>
      <w:r w:rsidRPr="00DA184B">
        <w:rPr>
          <w:rFonts w:eastAsiaTheme="minorHAnsi" w:cs="Arial"/>
          <w:b w:val="0"/>
          <w:sz w:val="24"/>
          <w:szCs w:val="24"/>
        </w:rPr>
        <w:t xml:space="preserve"> specific requirements have been assessed as </w:t>
      </w:r>
      <w:r w:rsidR="00A500CB">
        <w:rPr>
          <w:rFonts w:eastAsiaTheme="minorHAnsi" w:cs="Arial"/>
          <w:b w:val="0"/>
          <w:sz w:val="24"/>
          <w:szCs w:val="24"/>
        </w:rPr>
        <w:t>Compliant.</w:t>
      </w:r>
    </w:p>
    <w:p w14:paraId="78606962" w14:textId="1A528779" w:rsidR="00C82EE6" w:rsidRPr="002841FA" w:rsidRDefault="00A721A6" w:rsidP="002841FA">
      <w:pPr>
        <w:pStyle w:val="Heading2"/>
        <w:spacing w:line="360" w:lineRule="auto"/>
        <w:rPr>
          <w:i/>
          <w:sz w:val="24"/>
          <w:szCs w:val="24"/>
        </w:rPr>
      </w:pPr>
      <w:r>
        <w:t>Assessment of Standard 7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77B22" w14:paraId="751F8BDA" w14:textId="77777777" w:rsidTr="00573014">
        <w:tc>
          <w:tcPr>
            <w:tcW w:w="4531" w:type="dxa"/>
            <w:shd w:val="clear" w:color="auto" w:fill="E7E6E6" w:themeFill="background2"/>
          </w:tcPr>
          <w:p w14:paraId="751F8BD7" w14:textId="77777777" w:rsidR="00877B22" w:rsidRPr="002B61BB" w:rsidRDefault="00877B22" w:rsidP="00877B22">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751F8BD8" w14:textId="53CDC55A" w:rsidR="00877B22" w:rsidRPr="002B61BB" w:rsidRDefault="00877B22" w:rsidP="00877B22">
            <w:pPr>
              <w:pStyle w:val="Heading3"/>
              <w:spacing w:before="120" w:after="0"/>
              <w:outlineLvl w:val="2"/>
            </w:pPr>
            <w:r w:rsidRPr="002B61BB">
              <w:t xml:space="preserve">CHSP </w:t>
            </w:r>
          </w:p>
        </w:tc>
        <w:tc>
          <w:tcPr>
            <w:tcW w:w="3548" w:type="dxa"/>
            <w:shd w:val="clear" w:color="auto" w:fill="E7E6E6" w:themeFill="background2"/>
          </w:tcPr>
          <w:p w14:paraId="751F8BD9" w14:textId="11DE3D42" w:rsidR="00877B22" w:rsidRPr="006107BF" w:rsidRDefault="00877B22" w:rsidP="00877B22">
            <w:pPr>
              <w:pStyle w:val="Heading3"/>
              <w:spacing w:before="120" w:after="0"/>
              <w:jc w:val="right"/>
              <w:outlineLvl w:val="2"/>
            </w:pPr>
            <w:r w:rsidRPr="00494AC1">
              <w:t>Compliant</w:t>
            </w:r>
          </w:p>
        </w:tc>
      </w:tr>
      <w:tr w:rsidR="00877B22" w14:paraId="751F8BDE" w14:textId="77777777" w:rsidTr="00573014">
        <w:tc>
          <w:tcPr>
            <w:tcW w:w="4531" w:type="dxa"/>
            <w:shd w:val="clear" w:color="auto" w:fill="E7E6E6" w:themeFill="background2"/>
          </w:tcPr>
          <w:p w14:paraId="751F8BDB" w14:textId="77777777" w:rsidR="00877B22" w:rsidRPr="002B61BB" w:rsidRDefault="00877B22" w:rsidP="00877B22">
            <w:pPr>
              <w:pStyle w:val="Heading3"/>
              <w:spacing w:before="0" w:after="0"/>
              <w:outlineLvl w:val="2"/>
            </w:pPr>
          </w:p>
        </w:tc>
        <w:tc>
          <w:tcPr>
            <w:tcW w:w="993" w:type="dxa"/>
            <w:shd w:val="clear" w:color="auto" w:fill="E7E6E6" w:themeFill="background2"/>
          </w:tcPr>
          <w:p w14:paraId="751F8BDC" w14:textId="15E0D150" w:rsidR="00877B22" w:rsidRPr="002B61BB" w:rsidRDefault="00877B22" w:rsidP="00877B22">
            <w:pPr>
              <w:pStyle w:val="Heading3"/>
              <w:spacing w:before="0" w:after="0"/>
              <w:outlineLvl w:val="2"/>
            </w:pPr>
          </w:p>
        </w:tc>
        <w:tc>
          <w:tcPr>
            <w:tcW w:w="3548" w:type="dxa"/>
            <w:shd w:val="clear" w:color="auto" w:fill="E7E6E6" w:themeFill="background2"/>
          </w:tcPr>
          <w:p w14:paraId="751F8BDD" w14:textId="6CCAB6B6" w:rsidR="00877B22" w:rsidRPr="006107BF" w:rsidRDefault="00877B22" w:rsidP="00877B22">
            <w:pPr>
              <w:pStyle w:val="Heading3"/>
              <w:spacing w:before="0" w:after="0"/>
              <w:jc w:val="right"/>
              <w:outlineLvl w:val="2"/>
            </w:pPr>
          </w:p>
        </w:tc>
      </w:tr>
    </w:tbl>
    <w:p w14:paraId="037DC671" w14:textId="6783D5A0" w:rsidR="00877B22" w:rsidRDefault="00A721A6" w:rsidP="00877B22">
      <w:pPr>
        <w:rPr>
          <w:i/>
        </w:rPr>
      </w:pPr>
      <w:r w:rsidRPr="008D114F">
        <w:rPr>
          <w:i/>
        </w:rPr>
        <w:t>The workforce is planned to enable, and the number and mix of members of the workforce deployed enables, the delivery and management of safe and quality care and services.</w:t>
      </w:r>
    </w:p>
    <w:p w14:paraId="47A75974" w14:textId="77777777" w:rsidR="00A500CB" w:rsidRDefault="00A500CB" w:rsidP="00877B22"/>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77B22" w14:paraId="751F8BE6" w14:textId="77777777" w:rsidTr="00573014">
        <w:tc>
          <w:tcPr>
            <w:tcW w:w="4531" w:type="dxa"/>
            <w:shd w:val="clear" w:color="auto" w:fill="E7E6E6" w:themeFill="background2"/>
          </w:tcPr>
          <w:p w14:paraId="751F8BE3" w14:textId="77777777" w:rsidR="00877B22" w:rsidRPr="002B61BB" w:rsidRDefault="00877B22" w:rsidP="00877B22">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751F8BE4" w14:textId="60ABF904" w:rsidR="00877B22" w:rsidRPr="002B61BB" w:rsidRDefault="00877B22" w:rsidP="00877B22">
            <w:pPr>
              <w:pStyle w:val="Heading3"/>
              <w:spacing w:before="120" w:after="0"/>
              <w:outlineLvl w:val="2"/>
            </w:pPr>
            <w:r w:rsidRPr="002B61BB">
              <w:t xml:space="preserve">CHSP </w:t>
            </w:r>
          </w:p>
        </w:tc>
        <w:tc>
          <w:tcPr>
            <w:tcW w:w="3548" w:type="dxa"/>
            <w:shd w:val="clear" w:color="auto" w:fill="E7E6E6" w:themeFill="background2"/>
          </w:tcPr>
          <w:p w14:paraId="751F8BE5" w14:textId="15AB771B" w:rsidR="00877B22" w:rsidRPr="006107BF" w:rsidRDefault="00877B22" w:rsidP="00877B22">
            <w:pPr>
              <w:pStyle w:val="Heading3"/>
              <w:spacing w:before="120" w:after="0"/>
              <w:jc w:val="right"/>
              <w:outlineLvl w:val="2"/>
            </w:pPr>
            <w:r w:rsidRPr="00494AC1">
              <w:t>Compliant</w:t>
            </w:r>
          </w:p>
        </w:tc>
      </w:tr>
      <w:tr w:rsidR="00877B22" w14:paraId="751F8BEA" w14:textId="77777777" w:rsidTr="00573014">
        <w:tc>
          <w:tcPr>
            <w:tcW w:w="4531" w:type="dxa"/>
            <w:shd w:val="clear" w:color="auto" w:fill="E7E6E6" w:themeFill="background2"/>
          </w:tcPr>
          <w:p w14:paraId="751F8BE7" w14:textId="77777777" w:rsidR="00877B22" w:rsidRPr="002B61BB" w:rsidRDefault="00877B22" w:rsidP="00877B22">
            <w:pPr>
              <w:pStyle w:val="Heading3"/>
              <w:spacing w:before="0" w:after="0"/>
              <w:outlineLvl w:val="2"/>
            </w:pPr>
          </w:p>
        </w:tc>
        <w:tc>
          <w:tcPr>
            <w:tcW w:w="993" w:type="dxa"/>
            <w:shd w:val="clear" w:color="auto" w:fill="E7E6E6" w:themeFill="background2"/>
          </w:tcPr>
          <w:p w14:paraId="751F8BE8" w14:textId="6E050FDC" w:rsidR="00877B22" w:rsidRPr="002B61BB" w:rsidRDefault="00877B22" w:rsidP="00877B22">
            <w:pPr>
              <w:pStyle w:val="Heading3"/>
              <w:spacing w:before="0" w:after="0"/>
              <w:outlineLvl w:val="2"/>
            </w:pPr>
          </w:p>
        </w:tc>
        <w:tc>
          <w:tcPr>
            <w:tcW w:w="3548" w:type="dxa"/>
            <w:shd w:val="clear" w:color="auto" w:fill="E7E6E6" w:themeFill="background2"/>
          </w:tcPr>
          <w:p w14:paraId="751F8BE9" w14:textId="533E6EF2" w:rsidR="00877B22" w:rsidRPr="006107BF" w:rsidRDefault="00877B22" w:rsidP="00877B22">
            <w:pPr>
              <w:pStyle w:val="Heading3"/>
              <w:spacing w:before="0" w:after="0"/>
              <w:jc w:val="right"/>
              <w:outlineLvl w:val="2"/>
            </w:pPr>
          </w:p>
        </w:tc>
      </w:tr>
    </w:tbl>
    <w:p w14:paraId="751F8BEB" w14:textId="77777777" w:rsidR="00573014" w:rsidRDefault="00A721A6" w:rsidP="00573014">
      <w:pPr>
        <w:rPr>
          <w:i/>
        </w:rPr>
      </w:pPr>
      <w:r w:rsidRPr="008D114F">
        <w:rPr>
          <w:i/>
        </w:rPr>
        <w:t>Workforce interactions with consumers are kind, caring and respectful of each consumer’s identity, culture and diversity.</w:t>
      </w:r>
    </w:p>
    <w:p w14:paraId="492464FE" w14:textId="77777777" w:rsidR="00877B22" w:rsidRDefault="00877B22" w:rsidP="00877B22"/>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77B22" w14:paraId="751F8BF2" w14:textId="77777777" w:rsidTr="00573014">
        <w:tc>
          <w:tcPr>
            <w:tcW w:w="4531" w:type="dxa"/>
            <w:shd w:val="clear" w:color="auto" w:fill="E7E6E6" w:themeFill="background2"/>
          </w:tcPr>
          <w:p w14:paraId="751F8BEF" w14:textId="77777777" w:rsidR="00877B22" w:rsidRPr="002B61BB" w:rsidRDefault="00877B22" w:rsidP="00877B22">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751F8BF0" w14:textId="414E8AA7" w:rsidR="00877B22" w:rsidRPr="002B61BB" w:rsidRDefault="00877B22" w:rsidP="00877B22">
            <w:pPr>
              <w:pStyle w:val="Heading3"/>
              <w:spacing w:before="120" w:after="0"/>
              <w:outlineLvl w:val="2"/>
            </w:pPr>
            <w:r w:rsidRPr="002B61BB">
              <w:t xml:space="preserve">CHSP </w:t>
            </w:r>
          </w:p>
        </w:tc>
        <w:tc>
          <w:tcPr>
            <w:tcW w:w="3548" w:type="dxa"/>
            <w:shd w:val="clear" w:color="auto" w:fill="E7E6E6" w:themeFill="background2"/>
          </w:tcPr>
          <w:p w14:paraId="751F8BF1" w14:textId="4E19B922" w:rsidR="00877B22" w:rsidRPr="006107BF" w:rsidRDefault="00877B22" w:rsidP="00877B22">
            <w:pPr>
              <w:pStyle w:val="Heading3"/>
              <w:spacing w:before="120" w:after="0"/>
              <w:jc w:val="right"/>
              <w:outlineLvl w:val="2"/>
            </w:pPr>
            <w:r w:rsidRPr="00494AC1">
              <w:t>Compliant</w:t>
            </w:r>
          </w:p>
        </w:tc>
      </w:tr>
      <w:tr w:rsidR="00877B22" w14:paraId="751F8BF6" w14:textId="77777777" w:rsidTr="00573014">
        <w:tc>
          <w:tcPr>
            <w:tcW w:w="4531" w:type="dxa"/>
            <w:shd w:val="clear" w:color="auto" w:fill="E7E6E6" w:themeFill="background2"/>
          </w:tcPr>
          <w:p w14:paraId="751F8BF3" w14:textId="77777777" w:rsidR="00877B22" w:rsidRPr="002B61BB" w:rsidRDefault="00877B22" w:rsidP="00877B22">
            <w:pPr>
              <w:pStyle w:val="Heading3"/>
              <w:spacing w:before="0" w:after="0"/>
              <w:outlineLvl w:val="2"/>
            </w:pPr>
          </w:p>
        </w:tc>
        <w:tc>
          <w:tcPr>
            <w:tcW w:w="993" w:type="dxa"/>
            <w:shd w:val="clear" w:color="auto" w:fill="E7E6E6" w:themeFill="background2"/>
          </w:tcPr>
          <w:p w14:paraId="751F8BF4" w14:textId="4BE02C6F" w:rsidR="00877B22" w:rsidRPr="002B61BB" w:rsidRDefault="00877B22" w:rsidP="00877B22">
            <w:pPr>
              <w:pStyle w:val="Heading3"/>
              <w:spacing w:before="0" w:after="0"/>
              <w:outlineLvl w:val="2"/>
            </w:pPr>
          </w:p>
        </w:tc>
        <w:tc>
          <w:tcPr>
            <w:tcW w:w="3548" w:type="dxa"/>
            <w:shd w:val="clear" w:color="auto" w:fill="E7E6E6" w:themeFill="background2"/>
          </w:tcPr>
          <w:p w14:paraId="751F8BF5" w14:textId="72158B6B" w:rsidR="00877B22" w:rsidRPr="006107BF" w:rsidRDefault="00877B22" w:rsidP="00877B22">
            <w:pPr>
              <w:pStyle w:val="Heading3"/>
              <w:spacing w:before="0" w:after="0"/>
              <w:jc w:val="right"/>
              <w:outlineLvl w:val="2"/>
            </w:pPr>
          </w:p>
        </w:tc>
      </w:tr>
    </w:tbl>
    <w:p w14:paraId="751F8BF7" w14:textId="77777777" w:rsidR="00573014" w:rsidRDefault="00A721A6" w:rsidP="00573014">
      <w:pPr>
        <w:rPr>
          <w:i/>
        </w:rPr>
      </w:pPr>
      <w:r w:rsidRPr="008D114F">
        <w:rPr>
          <w:i/>
        </w:rPr>
        <w:t>The workforce is competent and the members of the workforce have the qualifications and knowledge to effectively perform their roles.</w:t>
      </w:r>
    </w:p>
    <w:p w14:paraId="68231085" w14:textId="77777777" w:rsidR="00877B22" w:rsidRDefault="00877B22" w:rsidP="00877B22"/>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77B22" w14:paraId="751F8BFE" w14:textId="77777777" w:rsidTr="00573014">
        <w:tc>
          <w:tcPr>
            <w:tcW w:w="4531" w:type="dxa"/>
            <w:shd w:val="clear" w:color="auto" w:fill="E7E6E6" w:themeFill="background2"/>
          </w:tcPr>
          <w:p w14:paraId="751F8BFB" w14:textId="77777777" w:rsidR="00877B22" w:rsidRPr="002B61BB" w:rsidRDefault="00877B22" w:rsidP="00877B22">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751F8BFC" w14:textId="448778D0" w:rsidR="00877B22" w:rsidRPr="002B61BB" w:rsidRDefault="00877B22" w:rsidP="00877B22">
            <w:pPr>
              <w:pStyle w:val="Heading3"/>
              <w:spacing w:before="120" w:after="0"/>
              <w:outlineLvl w:val="2"/>
            </w:pPr>
            <w:r w:rsidRPr="002B61BB">
              <w:t xml:space="preserve">CHSP </w:t>
            </w:r>
          </w:p>
        </w:tc>
        <w:tc>
          <w:tcPr>
            <w:tcW w:w="3548" w:type="dxa"/>
            <w:shd w:val="clear" w:color="auto" w:fill="E7E6E6" w:themeFill="background2"/>
          </w:tcPr>
          <w:p w14:paraId="751F8BFD" w14:textId="5E965587" w:rsidR="00877B22" w:rsidRPr="006107BF" w:rsidRDefault="00877B22" w:rsidP="00877B22">
            <w:pPr>
              <w:pStyle w:val="Heading3"/>
              <w:spacing w:before="120" w:after="0"/>
              <w:jc w:val="right"/>
              <w:outlineLvl w:val="2"/>
            </w:pPr>
            <w:r w:rsidRPr="00494AC1">
              <w:t>Compliant</w:t>
            </w:r>
          </w:p>
        </w:tc>
      </w:tr>
      <w:tr w:rsidR="00877B22" w14:paraId="751F8C02" w14:textId="77777777" w:rsidTr="00573014">
        <w:tc>
          <w:tcPr>
            <w:tcW w:w="4531" w:type="dxa"/>
            <w:shd w:val="clear" w:color="auto" w:fill="E7E6E6" w:themeFill="background2"/>
          </w:tcPr>
          <w:p w14:paraId="751F8BFF" w14:textId="77777777" w:rsidR="00877B22" w:rsidRPr="002B61BB" w:rsidRDefault="00877B22" w:rsidP="00877B22">
            <w:pPr>
              <w:pStyle w:val="Heading3"/>
              <w:spacing w:before="0" w:after="0"/>
              <w:outlineLvl w:val="2"/>
            </w:pPr>
          </w:p>
        </w:tc>
        <w:tc>
          <w:tcPr>
            <w:tcW w:w="993" w:type="dxa"/>
            <w:shd w:val="clear" w:color="auto" w:fill="E7E6E6" w:themeFill="background2"/>
          </w:tcPr>
          <w:p w14:paraId="751F8C00" w14:textId="485BF25C" w:rsidR="00877B22" w:rsidRPr="002B61BB" w:rsidRDefault="00877B22" w:rsidP="00877B22">
            <w:pPr>
              <w:pStyle w:val="Heading3"/>
              <w:spacing w:before="0" w:after="0"/>
              <w:outlineLvl w:val="2"/>
            </w:pPr>
          </w:p>
        </w:tc>
        <w:tc>
          <w:tcPr>
            <w:tcW w:w="3548" w:type="dxa"/>
            <w:shd w:val="clear" w:color="auto" w:fill="E7E6E6" w:themeFill="background2"/>
          </w:tcPr>
          <w:p w14:paraId="751F8C01" w14:textId="0A6D96DB" w:rsidR="00877B22" w:rsidRPr="006107BF" w:rsidRDefault="00877B22" w:rsidP="00877B22">
            <w:pPr>
              <w:pStyle w:val="Heading3"/>
              <w:spacing w:before="0" w:after="0"/>
              <w:jc w:val="right"/>
              <w:outlineLvl w:val="2"/>
            </w:pPr>
          </w:p>
        </w:tc>
      </w:tr>
    </w:tbl>
    <w:p w14:paraId="751F8C03" w14:textId="77777777" w:rsidR="00573014" w:rsidRDefault="00A721A6" w:rsidP="00573014">
      <w:pPr>
        <w:rPr>
          <w:i/>
        </w:rPr>
      </w:pPr>
      <w:r w:rsidRPr="008D114F">
        <w:rPr>
          <w:i/>
        </w:rPr>
        <w:t>The workforce is recruited, trained, equipped and supported to deliver the outcomes required by these standards.</w:t>
      </w:r>
    </w:p>
    <w:p w14:paraId="032F500E" w14:textId="77777777" w:rsidR="00877B22" w:rsidRDefault="00877B22" w:rsidP="00877B22"/>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77B22" w14:paraId="751F8C0A" w14:textId="77777777" w:rsidTr="00573014">
        <w:tc>
          <w:tcPr>
            <w:tcW w:w="4531" w:type="dxa"/>
            <w:shd w:val="clear" w:color="auto" w:fill="E7E6E6" w:themeFill="background2"/>
          </w:tcPr>
          <w:p w14:paraId="751F8C07" w14:textId="77777777" w:rsidR="00877B22" w:rsidRPr="002B61BB" w:rsidRDefault="00877B22" w:rsidP="00877B22">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751F8C08" w14:textId="31C79D6B" w:rsidR="00877B22" w:rsidRPr="002B61BB" w:rsidRDefault="00877B22" w:rsidP="00877B22">
            <w:pPr>
              <w:pStyle w:val="Heading3"/>
              <w:spacing w:before="120" w:after="0"/>
              <w:outlineLvl w:val="2"/>
            </w:pPr>
            <w:r w:rsidRPr="002B61BB">
              <w:t xml:space="preserve">CHSP </w:t>
            </w:r>
          </w:p>
        </w:tc>
        <w:tc>
          <w:tcPr>
            <w:tcW w:w="3548" w:type="dxa"/>
            <w:shd w:val="clear" w:color="auto" w:fill="E7E6E6" w:themeFill="background2"/>
          </w:tcPr>
          <w:p w14:paraId="751F8C09" w14:textId="5251BF44" w:rsidR="00877B22" w:rsidRPr="006107BF" w:rsidRDefault="00877B22" w:rsidP="00877B22">
            <w:pPr>
              <w:pStyle w:val="Heading3"/>
              <w:spacing w:before="120" w:after="0"/>
              <w:jc w:val="right"/>
              <w:outlineLvl w:val="2"/>
            </w:pPr>
            <w:r w:rsidRPr="00494AC1">
              <w:t>Compliant</w:t>
            </w:r>
          </w:p>
        </w:tc>
      </w:tr>
      <w:tr w:rsidR="00877B22" w14:paraId="751F8C0E" w14:textId="77777777" w:rsidTr="00573014">
        <w:tc>
          <w:tcPr>
            <w:tcW w:w="4531" w:type="dxa"/>
            <w:shd w:val="clear" w:color="auto" w:fill="E7E6E6" w:themeFill="background2"/>
          </w:tcPr>
          <w:p w14:paraId="751F8C0B" w14:textId="77777777" w:rsidR="00877B22" w:rsidRPr="002B61BB" w:rsidRDefault="00877B22" w:rsidP="00877B22">
            <w:pPr>
              <w:pStyle w:val="Heading3"/>
              <w:spacing w:before="0" w:after="0"/>
              <w:outlineLvl w:val="2"/>
            </w:pPr>
          </w:p>
        </w:tc>
        <w:tc>
          <w:tcPr>
            <w:tcW w:w="993" w:type="dxa"/>
            <w:shd w:val="clear" w:color="auto" w:fill="E7E6E6" w:themeFill="background2"/>
          </w:tcPr>
          <w:p w14:paraId="751F8C0C" w14:textId="252384FF" w:rsidR="00877B22" w:rsidRPr="002B61BB" w:rsidRDefault="00877B22" w:rsidP="00877B22">
            <w:pPr>
              <w:pStyle w:val="Heading3"/>
              <w:spacing w:before="0" w:after="0"/>
              <w:outlineLvl w:val="2"/>
            </w:pPr>
          </w:p>
        </w:tc>
        <w:tc>
          <w:tcPr>
            <w:tcW w:w="3548" w:type="dxa"/>
            <w:shd w:val="clear" w:color="auto" w:fill="E7E6E6" w:themeFill="background2"/>
          </w:tcPr>
          <w:p w14:paraId="751F8C0D" w14:textId="5EB1F6B0" w:rsidR="00877B22" w:rsidRPr="006107BF" w:rsidRDefault="00877B22" w:rsidP="00877B22">
            <w:pPr>
              <w:pStyle w:val="Heading3"/>
              <w:spacing w:before="0" w:after="0"/>
              <w:jc w:val="right"/>
              <w:outlineLvl w:val="2"/>
            </w:pPr>
          </w:p>
        </w:tc>
      </w:tr>
    </w:tbl>
    <w:p w14:paraId="751F8C14" w14:textId="02FC6F97" w:rsidR="00573014" w:rsidRPr="00A500CB" w:rsidRDefault="00A721A6" w:rsidP="00573014">
      <w:pPr>
        <w:rPr>
          <w:i/>
        </w:rPr>
        <w:sectPr w:rsidR="00573014" w:rsidRPr="00A500CB" w:rsidSect="00573014">
          <w:type w:val="continuous"/>
          <w:pgSz w:w="11906" w:h="16838"/>
          <w:pgMar w:top="1701" w:right="1418" w:bottom="1418" w:left="1418" w:header="709" w:footer="397" w:gutter="0"/>
          <w:cols w:space="708"/>
          <w:titlePg/>
          <w:docGrid w:linePitch="360"/>
        </w:sectPr>
      </w:pPr>
      <w:r w:rsidRPr="008D114F">
        <w:rPr>
          <w:i/>
        </w:rPr>
        <w:t>Regular assessment, monitoring and review of the performance of each member of the workforce is undertaken</w:t>
      </w:r>
      <w:r w:rsidR="00A500CB">
        <w:rPr>
          <w:i/>
        </w:rPr>
        <w:t>.</w:t>
      </w:r>
    </w:p>
    <w:p w14:paraId="751F8C16" w14:textId="77777777" w:rsidR="00573014" w:rsidRDefault="00A721A6" w:rsidP="00573014">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51F8C8A" wp14:editId="751F8C8B">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924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751F8C17" w14:textId="63C80BA9" w:rsidR="00573014" w:rsidRPr="00162F6A" w:rsidRDefault="00A721A6" w:rsidP="00573014">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321D54" w:rsidRPr="00162F6A">
        <w:rPr>
          <w:color w:val="FFFFFF" w:themeColor="background1"/>
          <w:sz w:val="36"/>
        </w:rPr>
        <w:t xml:space="preserve">CHSP </w:t>
      </w:r>
      <w:r w:rsidR="00321D54" w:rsidRPr="00162F6A">
        <w:rPr>
          <w:color w:val="FFFFFF" w:themeColor="background1"/>
          <w:sz w:val="36"/>
        </w:rPr>
        <w:tab/>
      </w:r>
      <w:r w:rsidR="00321D54" w:rsidRPr="00705DAF">
        <w:rPr>
          <w:color w:val="FFFFFF" w:themeColor="background1"/>
          <w:sz w:val="36"/>
        </w:rPr>
        <w:t>Compliant</w:t>
      </w:r>
      <w:r w:rsidRPr="00162F6A">
        <w:rPr>
          <w:color w:val="FFFFFF" w:themeColor="background1"/>
          <w:highlight w:val="yellow"/>
        </w:rPr>
        <w:br/>
      </w:r>
      <w:r w:rsidRPr="00162F6A">
        <w:rPr>
          <w:color w:val="FFFFFF" w:themeColor="background1"/>
          <w:sz w:val="36"/>
        </w:rPr>
        <w:tab/>
      </w:r>
      <w:r w:rsidR="00321D54">
        <w:rPr>
          <w:color w:val="FFFFFF" w:themeColor="background1"/>
          <w:sz w:val="36"/>
        </w:rPr>
        <w:tab/>
      </w:r>
    </w:p>
    <w:p w14:paraId="751F8C18" w14:textId="77777777" w:rsidR="00573014" w:rsidRPr="003A5F62" w:rsidRDefault="00573014" w:rsidP="00573014">
      <w:pPr>
        <w:spacing w:after="0"/>
      </w:pPr>
    </w:p>
    <w:p w14:paraId="751F8C19" w14:textId="77777777" w:rsidR="00573014" w:rsidRDefault="00573014" w:rsidP="00573014"/>
    <w:p w14:paraId="751F8C1A" w14:textId="77777777" w:rsidR="00573014" w:rsidRPr="00FD1B02" w:rsidRDefault="00A721A6" w:rsidP="00573014">
      <w:pPr>
        <w:pStyle w:val="Heading3"/>
        <w:shd w:val="clear" w:color="auto" w:fill="F2F2F2" w:themeFill="background1" w:themeFillShade="F2"/>
      </w:pPr>
      <w:r w:rsidRPr="008312AC">
        <w:t>Consumer</w:t>
      </w:r>
      <w:r w:rsidRPr="00FD1B02">
        <w:t xml:space="preserve"> outcome:</w:t>
      </w:r>
    </w:p>
    <w:p w14:paraId="751F8C1B" w14:textId="77777777" w:rsidR="00573014" w:rsidRDefault="00A721A6" w:rsidP="00573014">
      <w:pPr>
        <w:numPr>
          <w:ilvl w:val="0"/>
          <w:numId w:val="8"/>
        </w:numPr>
        <w:shd w:val="clear" w:color="auto" w:fill="F2F2F2" w:themeFill="background1" w:themeFillShade="F2"/>
      </w:pPr>
      <w:r>
        <w:t>I am confident the organisation is well run. I can partner in improving the delivery of care and services.</w:t>
      </w:r>
    </w:p>
    <w:p w14:paraId="751F8C1C" w14:textId="77777777" w:rsidR="00573014" w:rsidRDefault="00A721A6" w:rsidP="00573014">
      <w:pPr>
        <w:pStyle w:val="Heading3"/>
        <w:shd w:val="clear" w:color="auto" w:fill="F2F2F2" w:themeFill="background1" w:themeFillShade="F2"/>
      </w:pPr>
      <w:r>
        <w:t>Organisation statement:</w:t>
      </w:r>
    </w:p>
    <w:p w14:paraId="751F8C1D" w14:textId="77777777" w:rsidR="00573014" w:rsidRDefault="00A721A6" w:rsidP="00573014">
      <w:pPr>
        <w:numPr>
          <w:ilvl w:val="0"/>
          <w:numId w:val="8"/>
        </w:numPr>
        <w:shd w:val="clear" w:color="auto" w:fill="F2F2F2" w:themeFill="background1" w:themeFillShade="F2"/>
      </w:pPr>
      <w:r>
        <w:t>The organisation’s governing body is accountable for the delivery of safe and quality care and services.</w:t>
      </w:r>
    </w:p>
    <w:p w14:paraId="751F8C1E" w14:textId="77777777" w:rsidR="00573014" w:rsidRDefault="00A721A6" w:rsidP="00573014">
      <w:pPr>
        <w:pStyle w:val="Heading2"/>
      </w:pPr>
      <w:r>
        <w:t>Assessment of Standard 8</w:t>
      </w:r>
    </w:p>
    <w:p w14:paraId="3A380676" w14:textId="77777777" w:rsidR="00604462" w:rsidRDefault="00604462" w:rsidP="00604462">
      <w:r w:rsidRPr="41CC7310">
        <w:rPr>
          <w:rFonts w:eastAsia="Arial"/>
          <w:color w:val="auto"/>
        </w:rPr>
        <w:t>The organisation was able to demonstrate consumers are engaged in the development, delivery and evaluation of care and services through surveys</w:t>
      </w:r>
      <w:r w:rsidRPr="41CC7310">
        <w:rPr>
          <w:rFonts w:eastAsia="Arial"/>
          <w:color w:val="000000" w:themeColor="text1"/>
        </w:rPr>
        <w:t>, meetings and ongoing through verbal feedback.</w:t>
      </w:r>
    </w:p>
    <w:p w14:paraId="125CA148" w14:textId="4CF8519B" w:rsidR="00604462" w:rsidRDefault="00604462" w:rsidP="00604462">
      <w:r w:rsidRPr="5C9B2DA7">
        <w:rPr>
          <w:rFonts w:eastAsia="Arial"/>
          <w:color w:val="000000" w:themeColor="text1"/>
        </w:rPr>
        <w:t>The organisation</w:t>
      </w:r>
      <w:r w:rsidR="00FC02DB">
        <w:rPr>
          <w:rFonts w:eastAsia="Arial"/>
          <w:color w:val="000000" w:themeColor="text1"/>
        </w:rPr>
        <w:t xml:space="preserve">s </w:t>
      </w:r>
      <w:r w:rsidRPr="5C9B2DA7">
        <w:rPr>
          <w:rFonts w:eastAsia="Arial"/>
          <w:color w:val="000000" w:themeColor="text1"/>
        </w:rPr>
        <w:t xml:space="preserve">governing body promotes a culture of safe, inclusive and quality services and is accountable for their delivery. The organisation has an established governance framework which enables the governing body to monitor the delivery of services through reporting and meetings including in relation to risks to consumers, incidents and complaints. </w:t>
      </w:r>
      <w:r w:rsidR="008D025E">
        <w:rPr>
          <w:rFonts w:eastAsia="Arial"/>
          <w:color w:val="000000" w:themeColor="text1"/>
        </w:rPr>
        <w:t>Governance</w:t>
      </w:r>
      <w:r w:rsidRPr="5C9B2DA7">
        <w:rPr>
          <w:rFonts w:eastAsia="Arial"/>
          <w:color w:val="000000" w:themeColor="text1"/>
        </w:rPr>
        <w:t xml:space="preserve"> processes inform decisions made by the governing body to promote safe and quality care to consumers. </w:t>
      </w:r>
    </w:p>
    <w:p w14:paraId="0E60647F" w14:textId="00E95796" w:rsidR="0027691E" w:rsidRDefault="0027691E" w:rsidP="0027691E">
      <w:pPr>
        <w:rPr>
          <w:rFonts w:eastAsia="Arial"/>
          <w:color w:val="auto"/>
        </w:rPr>
      </w:pPr>
      <w:r w:rsidRPr="41CC7310">
        <w:rPr>
          <w:rFonts w:eastAsia="Arial"/>
          <w:color w:val="000000" w:themeColor="text1"/>
        </w:rPr>
        <w:t xml:space="preserve">The organisation was able to demonstrate effective organisation wide governance systems </w:t>
      </w:r>
      <w:r w:rsidRPr="00136EED">
        <w:rPr>
          <w:rFonts w:eastAsia="Arial"/>
          <w:color w:val="000000" w:themeColor="text1"/>
        </w:rPr>
        <w:t>in relation to information management,</w:t>
      </w:r>
      <w:r w:rsidRPr="41CC7310">
        <w:rPr>
          <w:rFonts w:eastAsia="Arial"/>
          <w:color w:val="000000" w:themeColor="text1"/>
        </w:rPr>
        <w:t xml:space="preserve"> workforce governance</w:t>
      </w:r>
      <w:r w:rsidR="00491860">
        <w:rPr>
          <w:rFonts w:eastAsia="Arial"/>
          <w:color w:val="000000" w:themeColor="text1"/>
        </w:rPr>
        <w:t>,</w:t>
      </w:r>
      <w:r w:rsidRPr="41CC7310">
        <w:rPr>
          <w:rFonts w:eastAsia="Arial"/>
          <w:color w:val="000000" w:themeColor="text1"/>
        </w:rPr>
        <w:t xml:space="preserve"> feedback and complaints</w:t>
      </w:r>
      <w:r w:rsidR="00491860">
        <w:rPr>
          <w:rFonts w:eastAsia="Arial"/>
          <w:color w:val="000000" w:themeColor="text1"/>
        </w:rPr>
        <w:t xml:space="preserve">, </w:t>
      </w:r>
      <w:r w:rsidRPr="41CC7310">
        <w:rPr>
          <w:rFonts w:eastAsia="Arial"/>
          <w:color w:val="auto"/>
        </w:rPr>
        <w:t xml:space="preserve">continuous improvement, financial governance and regulatory compliance. </w:t>
      </w:r>
    </w:p>
    <w:p w14:paraId="22FC0247" w14:textId="509C4400" w:rsidR="0027691E" w:rsidRDefault="008D025E" w:rsidP="0027691E">
      <w:pPr>
        <w:rPr>
          <w:rFonts w:eastAsia="Arial"/>
          <w:color w:val="auto"/>
        </w:rPr>
      </w:pPr>
      <w:r>
        <w:rPr>
          <w:rFonts w:eastAsia="Arial"/>
          <w:color w:val="auto"/>
        </w:rPr>
        <w:t>A</w:t>
      </w:r>
      <w:r w:rsidR="0027691E" w:rsidRPr="41CC7310">
        <w:rPr>
          <w:rFonts w:eastAsia="Arial"/>
          <w:color w:val="auto"/>
        </w:rPr>
        <w:t xml:space="preserve"> clinical governance framework is in place </w:t>
      </w:r>
      <w:r>
        <w:rPr>
          <w:rFonts w:eastAsia="Arial"/>
          <w:color w:val="auto"/>
        </w:rPr>
        <w:t xml:space="preserve">which guides OT staff in the delivery of </w:t>
      </w:r>
      <w:r w:rsidR="0027691E" w:rsidRPr="41CC7310">
        <w:rPr>
          <w:rFonts w:eastAsia="Arial"/>
          <w:color w:val="auto"/>
        </w:rPr>
        <w:t xml:space="preserve">safe and quality clinical care. </w:t>
      </w:r>
      <w:r w:rsidR="00491860">
        <w:rPr>
          <w:rFonts w:eastAsia="Arial"/>
          <w:color w:val="auto"/>
        </w:rPr>
        <w:t xml:space="preserve">Staff have professional associations and work to AHPRA and OT Australia clinical guidelines.  </w:t>
      </w:r>
      <w:r w:rsidR="0027691E" w:rsidRPr="41CC7310">
        <w:rPr>
          <w:rFonts w:eastAsia="Arial"/>
          <w:color w:val="auto"/>
        </w:rPr>
        <w:t>The organisation demonstrate</w:t>
      </w:r>
      <w:r w:rsidR="00491860">
        <w:rPr>
          <w:rFonts w:eastAsia="Arial"/>
          <w:color w:val="auto"/>
        </w:rPr>
        <w:t>d an</w:t>
      </w:r>
      <w:r w:rsidR="0027691E" w:rsidRPr="41CC7310">
        <w:rPr>
          <w:rFonts w:eastAsia="Arial"/>
          <w:color w:val="auto"/>
        </w:rPr>
        <w:t xml:space="preserve"> understanding </w:t>
      </w:r>
      <w:r w:rsidR="00491860">
        <w:rPr>
          <w:rFonts w:eastAsia="Arial"/>
          <w:color w:val="auto"/>
        </w:rPr>
        <w:t>of restrictive practices and</w:t>
      </w:r>
      <w:r w:rsidR="0027691E" w:rsidRPr="41CC7310">
        <w:rPr>
          <w:rFonts w:eastAsia="Arial"/>
          <w:color w:val="auto"/>
        </w:rPr>
        <w:t xml:space="preserve"> of the requirement to minimise and manage the use of restraint. </w:t>
      </w:r>
    </w:p>
    <w:p w14:paraId="60A36D93" w14:textId="69A88C52" w:rsidR="0027691E" w:rsidRDefault="0027691E" w:rsidP="0027691E">
      <w:r w:rsidRPr="5C9B2DA7">
        <w:rPr>
          <w:rFonts w:eastAsia="Arial"/>
          <w:color w:val="000000" w:themeColor="text1"/>
        </w:rPr>
        <w:lastRenderedPageBreak/>
        <w:t xml:space="preserve">The service </w:t>
      </w:r>
      <w:r w:rsidR="00491860">
        <w:rPr>
          <w:rFonts w:eastAsia="Arial"/>
          <w:color w:val="000000" w:themeColor="text1"/>
        </w:rPr>
        <w:t>has in place</w:t>
      </w:r>
      <w:r w:rsidRPr="5C9B2DA7">
        <w:rPr>
          <w:rFonts w:eastAsia="Arial"/>
          <w:color w:val="000000" w:themeColor="text1"/>
        </w:rPr>
        <w:t xml:space="preserve"> effective risk management systems and practices, including but not limited to managing high impact or high prevalence risks associated with the care of consumers, identifying and responding to abuse and neglect of consumers, supporting consumers to live the best life they can, and managing and preventing incidents. The service has policies and processes in relation to this Requirement. </w:t>
      </w:r>
    </w:p>
    <w:p w14:paraId="751F8C21" w14:textId="3D50E759" w:rsidR="00573014" w:rsidRPr="00D7393E" w:rsidRDefault="00823F87" w:rsidP="00573014">
      <w:pPr>
        <w:rPr>
          <w:rFonts w:eastAsia="Calibri"/>
          <w:i/>
          <w:color w:val="auto"/>
          <w:lang w:eastAsia="en-US"/>
        </w:rPr>
      </w:pPr>
      <w:r w:rsidRPr="00823F87">
        <w:rPr>
          <w:rFonts w:eastAsiaTheme="minorHAnsi"/>
          <w:color w:val="auto"/>
        </w:rPr>
        <w:t xml:space="preserve">The Quality Standard for the Commonwealth Home Support Programme services are assessed as </w:t>
      </w:r>
      <w:r w:rsidR="00491860">
        <w:rPr>
          <w:rFonts w:eastAsiaTheme="minorHAnsi"/>
          <w:color w:val="auto"/>
        </w:rPr>
        <w:t>Complian</w:t>
      </w:r>
      <w:r w:rsidRPr="00823F87">
        <w:rPr>
          <w:rFonts w:eastAsiaTheme="minorHAnsi"/>
          <w:color w:val="auto"/>
        </w:rPr>
        <w:t xml:space="preserve">t as </w:t>
      </w:r>
      <w:r w:rsidR="006C7789">
        <w:rPr>
          <w:rFonts w:eastAsiaTheme="minorHAnsi"/>
          <w:color w:val="auto"/>
        </w:rPr>
        <w:t>five</w:t>
      </w:r>
      <w:r w:rsidRPr="008D025E">
        <w:rPr>
          <w:rFonts w:eastAsiaTheme="minorHAnsi"/>
          <w:color w:val="auto"/>
        </w:rPr>
        <w:t xml:space="preserve"> of the </w:t>
      </w:r>
      <w:r w:rsidR="006C7789">
        <w:rPr>
          <w:rFonts w:eastAsiaTheme="minorHAnsi"/>
          <w:color w:val="auto"/>
        </w:rPr>
        <w:t>five</w:t>
      </w:r>
      <w:r w:rsidRPr="00823F87">
        <w:rPr>
          <w:rFonts w:eastAsiaTheme="minorHAnsi"/>
          <w:color w:val="auto"/>
        </w:rPr>
        <w:t xml:space="preserve"> specific requirements have been assessed as </w:t>
      </w:r>
      <w:r w:rsidR="00491860">
        <w:rPr>
          <w:rFonts w:eastAsiaTheme="minorHAnsi"/>
          <w:color w:val="auto"/>
        </w:rPr>
        <w:t>Complain</w:t>
      </w:r>
      <w:r w:rsidRPr="00823F87">
        <w:rPr>
          <w:rFonts w:eastAsiaTheme="minorHAnsi"/>
          <w:color w:val="auto"/>
        </w:rPr>
        <w:t>t.</w:t>
      </w:r>
    </w:p>
    <w:p w14:paraId="0F092C7E" w14:textId="1D013635" w:rsidR="000D3758" w:rsidRPr="000D3758" w:rsidRDefault="00A721A6" w:rsidP="001766CD">
      <w:pPr>
        <w:pStyle w:val="Heading2"/>
      </w:pPr>
      <w:r>
        <w:t>Assessment of Standard 8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21D54" w14:paraId="751F8C26" w14:textId="77777777" w:rsidTr="00573014">
        <w:tc>
          <w:tcPr>
            <w:tcW w:w="4531" w:type="dxa"/>
            <w:shd w:val="clear" w:color="auto" w:fill="E7E6E6" w:themeFill="background2"/>
          </w:tcPr>
          <w:p w14:paraId="751F8C23" w14:textId="77777777" w:rsidR="00321D54" w:rsidRPr="002B61BB" w:rsidRDefault="00321D54" w:rsidP="00321D54">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751F8C24" w14:textId="5EB36888" w:rsidR="00321D54" w:rsidRPr="002B61BB" w:rsidRDefault="00321D54" w:rsidP="00321D54">
            <w:pPr>
              <w:pStyle w:val="Heading3"/>
              <w:spacing w:before="120" w:after="0"/>
              <w:outlineLvl w:val="2"/>
            </w:pPr>
            <w:r w:rsidRPr="002B61BB">
              <w:t xml:space="preserve">CHSP </w:t>
            </w:r>
          </w:p>
        </w:tc>
        <w:tc>
          <w:tcPr>
            <w:tcW w:w="3548" w:type="dxa"/>
            <w:shd w:val="clear" w:color="auto" w:fill="E7E6E6" w:themeFill="background2"/>
          </w:tcPr>
          <w:p w14:paraId="751F8C25" w14:textId="4D4CE583" w:rsidR="00321D54" w:rsidRPr="006107BF" w:rsidRDefault="00321D54" w:rsidP="00321D54">
            <w:pPr>
              <w:pStyle w:val="Heading3"/>
              <w:spacing w:before="120" w:after="0"/>
              <w:jc w:val="right"/>
              <w:outlineLvl w:val="2"/>
            </w:pPr>
            <w:r w:rsidRPr="00494AC1">
              <w:t>Compliant</w:t>
            </w:r>
          </w:p>
        </w:tc>
      </w:tr>
      <w:tr w:rsidR="00321D54" w14:paraId="751F8C2A" w14:textId="77777777" w:rsidTr="00573014">
        <w:tc>
          <w:tcPr>
            <w:tcW w:w="4531" w:type="dxa"/>
            <w:shd w:val="clear" w:color="auto" w:fill="E7E6E6" w:themeFill="background2"/>
          </w:tcPr>
          <w:p w14:paraId="751F8C27" w14:textId="77777777" w:rsidR="00321D54" w:rsidRPr="002B61BB" w:rsidRDefault="00321D54" w:rsidP="00321D54">
            <w:pPr>
              <w:pStyle w:val="Heading3"/>
              <w:spacing w:before="0" w:after="0"/>
              <w:outlineLvl w:val="2"/>
            </w:pPr>
          </w:p>
        </w:tc>
        <w:tc>
          <w:tcPr>
            <w:tcW w:w="993" w:type="dxa"/>
            <w:shd w:val="clear" w:color="auto" w:fill="E7E6E6" w:themeFill="background2"/>
          </w:tcPr>
          <w:p w14:paraId="751F8C28" w14:textId="1A0DB965" w:rsidR="00321D54" w:rsidRPr="002B61BB" w:rsidRDefault="00321D54" w:rsidP="00321D54">
            <w:pPr>
              <w:pStyle w:val="Heading3"/>
              <w:spacing w:before="0" w:after="0"/>
              <w:outlineLvl w:val="2"/>
            </w:pPr>
          </w:p>
        </w:tc>
        <w:tc>
          <w:tcPr>
            <w:tcW w:w="3548" w:type="dxa"/>
            <w:shd w:val="clear" w:color="auto" w:fill="E7E6E6" w:themeFill="background2"/>
          </w:tcPr>
          <w:p w14:paraId="751F8C29" w14:textId="1B8E1343" w:rsidR="00321D54" w:rsidRPr="006107BF" w:rsidRDefault="00321D54" w:rsidP="00321D54">
            <w:pPr>
              <w:pStyle w:val="Heading3"/>
              <w:spacing w:before="0" w:after="0"/>
              <w:jc w:val="right"/>
              <w:outlineLvl w:val="2"/>
            </w:pPr>
          </w:p>
        </w:tc>
      </w:tr>
    </w:tbl>
    <w:p w14:paraId="751F8C2B" w14:textId="77777777" w:rsidR="00573014" w:rsidRDefault="00A721A6" w:rsidP="00573014">
      <w:pPr>
        <w:rPr>
          <w:i/>
        </w:rPr>
      </w:pPr>
      <w:r w:rsidRPr="008D114F">
        <w:rPr>
          <w:i/>
        </w:rPr>
        <w:t>Consumers are engaged in the development, delivery and evaluation of care and services and are supported in that engagement.</w:t>
      </w:r>
    </w:p>
    <w:p w14:paraId="1BE6B03F" w14:textId="77777777" w:rsidR="003C3C79" w:rsidRDefault="003C3C79" w:rsidP="005730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21D54" w14:paraId="751F8C32" w14:textId="77777777" w:rsidTr="00573014">
        <w:tc>
          <w:tcPr>
            <w:tcW w:w="4531" w:type="dxa"/>
            <w:shd w:val="clear" w:color="auto" w:fill="E7E6E6" w:themeFill="background2"/>
          </w:tcPr>
          <w:p w14:paraId="751F8C2F" w14:textId="77777777" w:rsidR="00321D54" w:rsidRPr="002B61BB" w:rsidRDefault="00321D54" w:rsidP="00321D54">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751F8C30" w14:textId="0818F7BC" w:rsidR="00321D54" w:rsidRPr="002B61BB" w:rsidRDefault="00321D54" w:rsidP="00321D54">
            <w:pPr>
              <w:pStyle w:val="Heading3"/>
              <w:spacing w:before="120" w:after="0"/>
              <w:outlineLvl w:val="2"/>
            </w:pPr>
            <w:r w:rsidRPr="002B61BB">
              <w:t xml:space="preserve">CHSP </w:t>
            </w:r>
          </w:p>
        </w:tc>
        <w:tc>
          <w:tcPr>
            <w:tcW w:w="3548" w:type="dxa"/>
            <w:shd w:val="clear" w:color="auto" w:fill="E7E6E6" w:themeFill="background2"/>
          </w:tcPr>
          <w:p w14:paraId="751F8C31" w14:textId="1D62EBFC" w:rsidR="00321D54" w:rsidRPr="006107BF" w:rsidRDefault="00321D54" w:rsidP="00321D54">
            <w:pPr>
              <w:pStyle w:val="Heading3"/>
              <w:spacing w:before="120" w:after="0"/>
              <w:jc w:val="right"/>
              <w:outlineLvl w:val="2"/>
            </w:pPr>
            <w:r w:rsidRPr="00494AC1">
              <w:t>Compliant</w:t>
            </w:r>
          </w:p>
        </w:tc>
      </w:tr>
      <w:tr w:rsidR="00321D54" w14:paraId="751F8C36" w14:textId="77777777" w:rsidTr="00573014">
        <w:tc>
          <w:tcPr>
            <w:tcW w:w="4531" w:type="dxa"/>
            <w:shd w:val="clear" w:color="auto" w:fill="E7E6E6" w:themeFill="background2"/>
          </w:tcPr>
          <w:p w14:paraId="751F8C33" w14:textId="77777777" w:rsidR="00321D54" w:rsidRPr="002B61BB" w:rsidRDefault="00321D54" w:rsidP="00321D54">
            <w:pPr>
              <w:pStyle w:val="Heading3"/>
              <w:spacing w:before="0" w:after="0"/>
              <w:outlineLvl w:val="2"/>
            </w:pPr>
          </w:p>
        </w:tc>
        <w:tc>
          <w:tcPr>
            <w:tcW w:w="993" w:type="dxa"/>
            <w:shd w:val="clear" w:color="auto" w:fill="E7E6E6" w:themeFill="background2"/>
          </w:tcPr>
          <w:p w14:paraId="751F8C34" w14:textId="7703D545" w:rsidR="00321D54" w:rsidRPr="002B61BB" w:rsidRDefault="00321D54" w:rsidP="00321D54">
            <w:pPr>
              <w:pStyle w:val="Heading3"/>
              <w:spacing w:before="0" w:after="0"/>
              <w:outlineLvl w:val="2"/>
            </w:pPr>
          </w:p>
        </w:tc>
        <w:tc>
          <w:tcPr>
            <w:tcW w:w="3548" w:type="dxa"/>
            <w:shd w:val="clear" w:color="auto" w:fill="E7E6E6" w:themeFill="background2"/>
          </w:tcPr>
          <w:p w14:paraId="751F8C35" w14:textId="6919B725" w:rsidR="00321D54" w:rsidRPr="006107BF" w:rsidRDefault="00321D54" w:rsidP="00321D54">
            <w:pPr>
              <w:pStyle w:val="Heading3"/>
              <w:spacing w:before="0" w:after="0"/>
              <w:jc w:val="right"/>
              <w:outlineLvl w:val="2"/>
            </w:pPr>
          </w:p>
        </w:tc>
      </w:tr>
    </w:tbl>
    <w:p w14:paraId="751F8C37" w14:textId="77777777" w:rsidR="00573014" w:rsidRDefault="00A721A6" w:rsidP="00573014">
      <w:pPr>
        <w:rPr>
          <w:i/>
        </w:rPr>
      </w:pPr>
      <w:r w:rsidRPr="008D114F">
        <w:rPr>
          <w:i/>
        </w:rPr>
        <w:t>The organisation’s governing body promotes a culture of safe, inclusive and quality care and services and is accountable for their delivery.</w:t>
      </w:r>
    </w:p>
    <w:p w14:paraId="67A65AAF" w14:textId="77777777" w:rsidR="003C3C79" w:rsidRDefault="003C3C79" w:rsidP="003C3C79"/>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21D54" w14:paraId="751F8C3E" w14:textId="77777777" w:rsidTr="00573014">
        <w:tc>
          <w:tcPr>
            <w:tcW w:w="4531" w:type="dxa"/>
            <w:shd w:val="clear" w:color="auto" w:fill="E7E6E6" w:themeFill="background2"/>
          </w:tcPr>
          <w:p w14:paraId="751F8C3B" w14:textId="77777777" w:rsidR="00321D54" w:rsidRPr="00235010" w:rsidRDefault="00321D54" w:rsidP="00321D54">
            <w:pPr>
              <w:pStyle w:val="Heading3"/>
              <w:spacing w:before="120" w:after="0"/>
              <w:ind w:hanging="106"/>
              <w:outlineLvl w:val="2"/>
            </w:pPr>
            <w:r w:rsidRPr="00235010">
              <w:t>Requirement 8(3)(c)</w:t>
            </w:r>
          </w:p>
        </w:tc>
        <w:tc>
          <w:tcPr>
            <w:tcW w:w="993" w:type="dxa"/>
            <w:shd w:val="clear" w:color="auto" w:fill="E7E6E6" w:themeFill="background2"/>
          </w:tcPr>
          <w:p w14:paraId="751F8C3C" w14:textId="6B3BA449" w:rsidR="00321D54" w:rsidRPr="00235010" w:rsidRDefault="00321D54" w:rsidP="00321D54">
            <w:pPr>
              <w:pStyle w:val="Heading3"/>
              <w:spacing w:before="120" w:after="0"/>
              <w:outlineLvl w:val="2"/>
            </w:pPr>
            <w:r w:rsidRPr="00235010">
              <w:t xml:space="preserve">CHSP </w:t>
            </w:r>
          </w:p>
        </w:tc>
        <w:tc>
          <w:tcPr>
            <w:tcW w:w="3548" w:type="dxa"/>
            <w:shd w:val="clear" w:color="auto" w:fill="E7E6E6" w:themeFill="background2"/>
          </w:tcPr>
          <w:p w14:paraId="751F8C3D" w14:textId="528BA904" w:rsidR="00321D54" w:rsidRPr="00235010" w:rsidRDefault="00321D54" w:rsidP="00321D54">
            <w:pPr>
              <w:pStyle w:val="Heading3"/>
              <w:spacing w:before="120" w:after="0"/>
              <w:jc w:val="right"/>
              <w:outlineLvl w:val="2"/>
            </w:pPr>
            <w:r w:rsidRPr="00235010">
              <w:t>Compliant</w:t>
            </w:r>
          </w:p>
        </w:tc>
      </w:tr>
      <w:tr w:rsidR="00321D54" w14:paraId="751F8C42" w14:textId="77777777" w:rsidTr="00573014">
        <w:tc>
          <w:tcPr>
            <w:tcW w:w="4531" w:type="dxa"/>
            <w:shd w:val="clear" w:color="auto" w:fill="E7E6E6" w:themeFill="background2"/>
          </w:tcPr>
          <w:p w14:paraId="751F8C3F" w14:textId="77777777" w:rsidR="00321D54" w:rsidRPr="00235010" w:rsidRDefault="00321D54" w:rsidP="00321D54">
            <w:pPr>
              <w:pStyle w:val="Heading3"/>
              <w:spacing w:before="0" w:after="0"/>
              <w:outlineLvl w:val="2"/>
            </w:pPr>
          </w:p>
        </w:tc>
        <w:tc>
          <w:tcPr>
            <w:tcW w:w="993" w:type="dxa"/>
            <w:shd w:val="clear" w:color="auto" w:fill="E7E6E6" w:themeFill="background2"/>
          </w:tcPr>
          <w:p w14:paraId="751F8C40" w14:textId="40520F77" w:rsidR="00321D54" w:rsidRPr="00235010" w:rsidRDefault="00321D54" w:rsidP="00321D54">
            <w:pPr>
              <w:pStyle w:val="Heading3"/>
              <w:spacing w:before="0" w:after="0"/>
              <w:outlineLvl w:val="2"/>
            </w:pPr>
          </w:p>
        </w:tc>
        <w:tc>
          <w:tcPr>
            <w:tcW w:w="3548" w:type="dxa"/>
            <w:shd w:val="clear" w:color="auto" w:fill="E7E6E6" w:themeFill="background2"/>
          </w:tcPr>
          <w:p w14:paraId="751F8C41" w14:textId="27280DFE" w:rsidR="00321D54" w:rsidRPr="00235010" w:rsidRDefault="00321D54" w:rsidP="00321D54">
            <w:pPr>
              <w:pStyle w:val="Heading3"/>
              <w:spacing w:before="0" w:after="0"/>
              <w:jc w:val="right"/>
              <w:outlineLvl w:val="2"/>
            </w:pPr>
          </w:p>
        </w:tc>
      </w:tr>
    </w:tbl>
    <w:p w14:paraId="751F8C43" w14:textId="77777777" w:rsidR="00573014" w:rsidRPr="008D114F" w:rsidRDefault="00A721A6" w:rsidP="00573014">
      <w:pPr>
        <w:rPr>
          <w:i/>
        </w:rPr>
      </w:pPr>
      <w:r w:rsidRPr="008D114F">
        <w:rPr>
          <w:i/>
        </w:rPr>
        <w:t>Effective organisation wide governance systems relating to the following:</w:t>
      </w:r>
    </w:p>
    <w:p w14:paraId="751F8C44" w14:textId="77777777" w:rsidR="00573014" w:rsidRPr="008D114F" w:rsidRDefault="00A721A6" w:rsidP="00F75049">
      <w:pPr>
        <w:numPr>
          <w:ilvl w:val="0"/>
          <w:numId w:val="16"/>
        </w:numPr>
        <w:tabs>
          <w:tab w:val="right" w:pos="9026"/>
        </w:tabs>
        <w:spacing w:before="0" w:after="0"/>
        <w:ind w:left="567" w:hanging="425"/>
        <w:outlineLvl w:val="4"/>
        <w:rPr>
          <w:i/>
        </w:rPr>
      </w:pPr>
      <w:r w:rsidRPr="008D114F">
        <w:rPr>
          <w:i/>
        </w:rPr>
        <w:t>information management;</w:t>
      </w:r>
    </w:p>
    <w:p w14:paraId="751F8C45" w14:textId="77777777" w:rsidR="00573014" w:rsidRPr="008D114F" w:rsidRDefault="00A721A6" w:rsidP="00F75049">
      <w:pPr>
        <w:numPr>
          <w:ilvl w:val="0"/>
          <w:numId w:val="16"/>
        </w:numPr>
        <w:tabs>
          <w:tab w:val="right" w:pos="9026"/>
        </w:tabs>
        <w:spacing w:before="0" w:after="0"/>
        <w:ind w:left="567" w:hanging="425"/>
        <w:outlineLvl w:val="4"/>
        <w:rPr>
          <w:i/>
        </w:rPr>
      </w:pPr>
      <w:r w:rsidRPr="008D114F">
        <w:rPr>
          <w:i/>
        </w:rPr>
        <w:t>continuous improvement;</w:t>
      </w:r>
    </w:p>
    <w:p w14:paraId="751F8C46" w14:textId="77777777" w:rsidR="00573014" w:rsidRPr="008D114F" w:rsidRDefault="00A721A6" w:rsidP="00F75049">
      <w:pPr>
        <w:numPr>
          <w:ilvl w:val="0"/>
          <w:numId w:val="16"/>
        </w:numPr>
        <w:tabs>
          <w:tab w:val="right" w:pos="9026"/>
        </w:tabs>
        <w:spacing w:before="0" w:after="0"/>
        <w:ind w:left="567" w:hanging="425"/>
        <w:outlineLvl w:val="4"/>
        <w:rPr>
          <w:i/>
        </w:rPr>
      </w:pPr>
      <w:r w:rsidRPr="008D114F">
        <w:rPr>
          <w:i/>
        </w:rPr>
        <w:t>financial governance;</w:t>
      </w:r>
    </w:p>
    <w:p w14:paraId="751F8C47" w14:textId="77777777" w:rsidR="00573014" w:rsidRPr="008D114F" w:rsidRDefault="00A721A6" w:rsidP="00F75049">
      <w:pPr>
        <w:numPr>
          <w:ilvl w:val="0"/>
          <w:numId w:val="16"/>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51F8C48" w14:textId="77777777" w:rsidR="00573014" w:rsidRPr="008D114F" w:rsidRDefault="00A721A6" w:rsidP="00F75049">
      <w:pPr>
        <w:numPr>
          <w:ilvl w:val="0"/>
          <w:numId w:val="16"/>
        </w:numPr>
        <w:tabs>
          <w:tab w:val="right" w:pos="9026"/>
        </w:tabs>
        <w:spacing w:before="0" w:after="0"/>
        <w:ind w:left="567" w:hanging="425"/>
        <w:outlineLvl w:val="4"/>
        <w:rPr>
          <w:i/>
        </w:rPr>
      </w:pPr>
      <w:r w:rsidRPr="008D114F">
        <w:rPr>
          <w:i/>
        </w:rPr>
        <w:t>regulatory compliance;</w:t>
      </w:r>
    </w:p>
    <w:p w14:paraId="751F8C49" w14:textId="77777777" w:rsidR="00573014" w:rsidRDefault="00A721A6" w:rsidP="00F75049">
      <w:pPr>
        <w:numPr>
          <w:ilvl w:val="0"/>
          <w:numId w:val="16"/>
        </w:numPr>
        <w:tabs>
          <w:tab w:val="right" w:pos="9026"/>
        </w:tabs>
        <w:spacing w:before="0" w:after="0"/>
        <w:ind w:left="567" w:hanging="425"/>
        <w:outlineLvl w:val="4"/>
        <w:rPr>
          <w:i/>
        </w:rPr>
      </w:pPr>
      <w:r w:rsidRPr="008D114F">
        <w:rPr>
          <w:i/>
        </w:rPr>
        <w:t>feedback and complaints.</w:t>
      </w:r>
    </w:p>
    <w:p w14:paraId="751F8C4A" w14:textId="77777777" w:rsidR="00573014" w:rsidRDefault="00A721A6" w:rsidP="00573014">
      <w:pPr>
        <w:tabs>
          <w:tab w:val="right" w:pos="9026"/>
        </w:tabs>
      </w:pPr>
      <w:r>
        <w:t>Findings</w:t>
      </w:r>
    </w:p>
    <w:p w14:paraId="630DE1C1" w14:textId="187E5CA8" w:rsidR="00A54F89" w:rsidRDefault="00A54F89" w:rsidP="00A54F89">
      <w:pPr>
        <w:rPr>
          <w:color w:val="000000" w:themeColor="text1"/>
        </w:rPr>
      </w:pPr>
      <w:r w:rsidRPr="5C9F4728">
        <w:rPr>
          <w:rFonts w:eastAsia="Arial"/>
        </w:rPr>
        <w:t xml:space="preserve">The </w:t>
      </w:r>
      <w:r w:rsidR="00E63532">
        <w:rPr>
          <w:rFonts w:eastAsia="Arial"/>
        </w:rPr>
        <w:t xml:space="preserve">Assessment Team found that the </w:t>
      </w:r>
      <w:r w:rsidRPr="00E63532">
        <w:rPr>
          <w:rFonts w:eastAsia="Arial"/>
        </w:rPr>
        <w:t>organisation was not able</w:t>
      </w:r>
      <w:r w:rsidRPr="5C9F4728">
        <w:rPr>
          <w:rFonts w:eastAsia="Arial"/>
        </w:rPr>
        <w:t xml:space="preserve"> to demonstrate effective organisation wide governance systems in relation to information management, wo</w:t>
      </w:r>
      <w:r w:rsidRPr="00431E0A">
        <w:rPr>
          <w:rFonts w:eastAsia="Arial"/>
          <w:color w:val="auto"/>
        </w:rPr>
        <w:t xml:space="preserve">rkforce governance and feedback and complaints. </w:t>
      </w:r>
      <w:r w:rsidR="00431E0A" w:rsidRPr="00431E0A">
        <w:rPr>
          <w:rFonts w:eastAsia="Arial"/>
          <w:color w:val="auto"/>
        </w:rPr>
        <w:t xml:space="preserve">The Assessment </w:t>
      </w:r>
      <w:r w:rsidR="00431E0A" w:rsidRPr="00431E0A">
        <w:rPr>
          <w:rFonts w:eastAsia="Arial"/>
          <w:color w:val="auto"/>
        </w:rPr>
        <w:lastRenderedPageBreak/>
        <w:t>Team found that</w:t>
      </w:r>
      <w:r w:rsidRPr="00431E0A">
        <w:rPr>
          <w:rFonts w:eastAsia="Arial"/>
          <w:color w:val="auto"/>
        </w:rPr>
        <w:t xml:space="preserve"> the organisation was able to demonstrate effective organisation wide governance in relation to continuous improvement, financial governance and regulatory compliance. </w:t>
      </w:r>
    </w:p>
    <w:p w14:paraId="269A9DA1" w14:textId="77777777" w:rsidR="00A54F89" w:rsidRDefault="00A54F89" w:rsidP="00A54F89">
      <w:pPr>
        <w:pStyle w:val="Heading4"/>
      </w:pPr>
      <w:r w:rsidRPr="00431E0A">
        <w:rPr>
          <w:rFonts w:eastAsia="Arial"/>
        </w:rPr>
        <w:t>Information management</w:t>
      </w:r>
    </w:p>
    <w:p w14:paraId="0B437345" w14:textId="771778E5" w:rsidR="00D45C82" w:rsidRPr="00D45C82" w:rsidRDefault="00A54F89" w:rsidP="00D45C82">
      <w:pPr>
        <w:rPr>
          <w:rFonts w:asciiTheme="minorHAnsi" w:eastAsiaTheme="minorEastAsia" w:hAnsiTheme="minorHAnsi" w:cstheme="minorBidi"/>
          <w:color w:val="auto"/>
        </w:rPr>
      </w:pPr>
      <w:r w:rsidRPr="00D45C82">
        <w:rPr>
          <w:rFonts w:eastAsia="Arial"/>
          <w:color w:val="000000" w:themeColor="text1"/>
        </w:rPr>
        <w:t xml:space="preserve">The </w:t>
      </w:r>
      <w:r w:rsidR="00173F06" w:rsidRPr="00D45C82">
        <w:rPr>
          <w:rFonts w:eastAsia="Arial"/>
          <w:color w:val="000000" w:themeColor="text1"/>
        </w:rPr>
        <w:t xml:space="preserve">Assessment Team found that </w:t>
      </w:r>
      <w:r w:rsidRPr="00D45C82">
        <w:rPr>
          <w:rFonts w:eastAsia="Arial"/>
          <w:color w:val="000000" w:themeColor="text1"/>
        </w:rPr>
        <w:t xml:space="preserve">organisation was not able to demonstrate effective information systems and processes to support consumers </w:t>
      </w:r>
      <w:r w:rsidR="00235010">
        <w:rPr>
          <w:rFonts w:eastAsia="Arial"/>
          <w:color w:val="000000" w:themeColor="text1"/>
        </w:rPr>
        <w:t xml:space="preserve">to </w:t>
      </w:r>
      <w:r w:rsidRPr="00D45C82">
        <w:rPr>
          <w:rFonts w:eastAsia="Arial"/>
          <w:color w:val="000000" w:themeColor="text1"/>
        </w:rPr>
        <w:t>access relevant information and to support the workforce access information to perform their role</w:t>
      </w:r>
      <w:r w:rsidR="00D45C82">
        <w:rPr>
          <w:rFonts w:eastAsia="Arial"/>
          <w:color w:val="000000" w:themeColor="text1"/>
        </w:rPr>
        <w:t xml:space="preserve">. </w:t>
      </w:r>
      <w:r w:rsidR="003A09DE">
        <w:rPr>
          <w:rFonts w:eastAsia="Arial"/>
          <w:color w:val="000000" w:themeColor="text1"/>
        </w:rPr>
        <w:t>S</w:t>
      </w:r>
      <w:r w:rsidR="003A09DE" w:rsidRPr="00D45C82">
        <w:rPr>
          <w:rFonts w:eastAsia="Arial"/>
          <w:color w:val="000000" w:themeColor="text1"/>
        </w:rPr>
        <w:t>pecifically,</w:t>
      </w:r>
      <w:r w:rsidR="00D45C82">
        <w:rPr>
          <w:rFonts w:eastAsia="Arial"/>
          <w:color w:val="000000" w:themeColor="text1"/>
        </w:rPr>
        <w:t xml:space="preserve"> the Assessment Team identified that c</w:t>
      </w:r>
      <w:r w:rsidR="00D45C82" w:rsidRPr="00D45C82">
        <w:rPr>
          <w:rFonts w:eastAsia="Arial"/>
          <w:color w:val="auto"/>
        </w:rPr>
        <w:t>ommunication with other organisations involved in the care of consumers, and guidance about navigating and accessing the various aged care services options to ensure timely and appropriate access to services</w:t>
      </w:r>
      <w:r w:rsidR="00235010">
        <w:rPr>
          <w:rFonts w:eastAsia="Arial"/>
          <w:color w:val="auto"/>
        </w:rPr>
        <w:t>,</w:t>
      </w:r>
      <w:r w:rsidR="00D45C82" w:rsidRPr="00D45C82">
        <w:rPr>
          <w:rFonts w:eastAsia="Arial"/>
          <w:color w:val="auto"/>
        </w:rPr>
        <w:t xml:space="preserve"> in line with consumer’s needs</w:t>
      </w:r>
      <w:r w:rsidR="00D45C82">
        <w:rPr>
          <w:rFonts w:eastAsia="Arial"/>
          <w:color w:val="auto"/>
        </w:rPr>
        <w:t xml:space="preserve"> was lacking</w:t>
      </w:r>
      <w:r w:rsidR="00D45C82" w:rsidRPr="00D45C82">
        <w:rPr>
          <w:rFonts w:eastAsia="Arial"/>
          <w:color w:val="auto"/>
        </w:rPr>
        <w:t xml:space="preserve">.   </w:t>
      </w:r>
    </w:p>
    <w:p w14:paraId="149DEE47" w14:textId="5A85DF80" w:rsidR="00A54F89" w:rsidRDefault="00431E0A" w:rsidP="00A54F89">
      <w:r>
        <w:rPr>
          <w:rFonts w:eastAsia="Arial"/>
        </w:rPr>
        <w:t xml:space="preserve">In response to the Assessment Teams report the service provided further information to suggest they are meeting Standard 8, Requirement (3)(c)(i) -Information Management.  This evidence is outlined under findings in </w:t>
      </w:r>
      <w:r>
        <w:rPr>
          <w:color w:val="auto"/>
        </w:rPr>
        <w:t xml:space="preserve">Standard 1, </w:t>
      </w:r>
      <w:r w:rsidR="003A09DE">
        <w:rPr>
          <w:color w:val="auto"/>
        </w:rPr>
        <w:t>Requirement (</w:t>
      </w:r>
      <w:r>
        <w:rPr>
          <w:color w:val="auto"/>
        </w:rPr>
        <w:t xml:space="preserve">3)(e), </w:t>
      </w:r>
      <w:r>
        <w:rPr>
          <w:rFonts w:eastAsia="Arial"/>
        </w:rPr>
        <w:t>Standard</w:t>
      </w:r>
      <w:r w:rsidRPr="009F482E">
        <w:rPr>
          <w:rFonts w:eastAsia="Arial"/>
          <w:color w:val="auto"/>
        </w:rPr>
        <w:t xml:space="preserve"> 3</w:t>
      </w:r>
      <w:r>
        <w:rPr>
          <w:rFonts w:eastAsia="Arial"/>
          <w:color w:val="auto"/>
        </w:rPr>
        <w:t>, Requirement</w:t>
      </w:r>
      <w:r w:rsidRPr="009F482E">
        <w:rPr>
          <w:rFonts w:eastAsia="Arial"/>
          <w:color w:val="auto"/>
        </w:rPr>
        <w:t xml:space="preserve"> (3)(f)</w:t>
      </w:r>
      <w:r>
        <w:rPr>
          <w:rFonts w:eastAsia="Arial"/>
          <w:color w:val="auto"/>
        </w:rPr>
        <w:t xml:space="preserve"> and Standard 6, Requirement (3)(a). </w:t>
      </w:r>
    </w:p>
    <w:p w14:paraId="07B88FE8" w14:textId="77777777" w:rsidR="00A54F89" w:rsidRDefault="00A54F89" w:rsidP="00A54F89">
      <w:pPr>
        <w:pStyle w:val="Heading4"/>
      </w:pPr>
      <w:r w:rsidRPr="5C9F4728">
        <w:rPr>
          <w:rFonts w:eastAsia="Arial"/>
        </w:rPr>
        <w:t>Workforce governance, including the assignment of clear responsibilities and accountabilities</w:t>
      </w:r>
    </w:p>
    <w:p w14:paraId="4E757F10" w14:textId="10858AC1" w:rsidR="00A54F89" w:rsidRDefault="00491860" w:rsidP="00A54F89">
      <w:pPr>
        <w:rPr>
          <w:rFonts w:eastAsia="Arial"/>
          <w:color w:val="000000" w:themeColor="text1"/>
        </w:rPr>
      </w:pPr>
      <w:r>
        <w:rPr>
          <w:rFonts w:eastAsia="Arial"/>
          <w:color w:val="000000" w:themeColor="text1"/>
        </w:rPr>
        <w:t>The Assessment Team note</w:t>
      </w:r>
      <w:r w:rsidR="00B97114">
        <w:rPr>
          <w:rFonts w:eastAsia="Arial"/>
          <w:color w:val="000000" w:themeColor="text1"/>
        </w:rPr>
        <w:t>d</w:t>
      </w:r>
      <w:r>
        <w:rPr>
          <w:rFonts w:eastAsia="Arial"/>
          <w:color w:val="000000" w:themeColor="text1"/>
        </w:rPr>
        <w:t xml:space="preserve"> that </w:t>
      </w:r>
      <w:r w:rsidR="00AF34BF">
        <w:rPr>
          <w:rFonts w:eastAsia="Arial"/>
          <w:color w:val="000000" w:themeColor="text1"/>
        </w:rPr>
        <w:t xml:space="preserve">some CHPS </w:t>
      </w:r>
      <w:r>
        <w:rPr>
          <w:rFonts w:eastAsia="Arial"/>
          <w:color w:val="000000" w:themeColor="text1"/>
        </w:rPr>
        <w:t xml:space="preserve">consumers commented on </w:t>
      </w:r>
      <w:r w:rsidR="004C079E">
        <w:rPr>
          <w:rFonts w:eastAsia="Arial"/>
          <w:color w:val="000000" w:themeColor="text1"/>
        </w:rPr>
        <w:t xml:space="preserve">staff </w:t>
      </w:r>
      <w:r w:rsidR="00AF34BF">
        <w:rPr>
          <w:rFonts w:eastAsia="Arial"/>
          <w:color w:val="000000" w:themeColor="text1"/>
        </w:rPr>
        <w:t>changes</w:t>
      </w:r>
      <w:r w:rsidR="00EE5A79">
        <w:rPr>
          <w:rFonts w:eastAsia="Arial"/>
          <w:color w:val="000000" w:themeColor="text1"/>
        </w:rPr>
        <w:t xml:space="preserve">, </w:t>
      </w:r>
      <w:r w:rsidR="004C079E">
        <w:rPr>
          <w:rFonts w:eastAsia="Arial"/>
          <w:color w:val="000000" w:themeColor="text1"/>
        </w:rPr>
        <w:t xml:space="preserve">the need to repeat information to new staff, </w:t>
      </w:r>
      <w:r>
        <w:rPr>
          <w:rFonts w:eastAsia="Arial"/>
          <w:color w:val="000000" w:themeColor="text1"/>
        </w:rPr>
        <w:t xml:space="preserve">and that management confirmed the turnover of </w:t>
      </w:r>
      <w:r w:rsidR="004C079E">
        <w:rPr>
          <w:rFonts w:eastAsia="Arial"/>
          <w:color w:val="000000" w:themeColor="text1"/>
        </w:rPr>
        <w:t>three</w:t>
      </w:r>
      <w:r>
        <w:rPr>
          <w:rFonts w:eastAsia="Arial"/>
          <w:color w:val="000000" w:themeColor="text1"/>
        </w:rPr>
        <w:t xml:space="preserve"> OT staff in the 12 months prio</w:t>
      </w:r>
      <w:r w:rsidR="00AF34BF">
        <w:rPr>
          <w:rFonts w:eastAsia="Arial"/>
          <w:color w:val="000000" w:themeColor="text1"/>
        </w:rPr>
        <w:t>r</w:t>
      </w:r>
      <w:r>
        <w:rPr>
          <w:rFonts w:eastAsia="Arial"/>
          <w:color w:val="000000" w:themeColor="text1"/>
        </w:rPr>
        <w:t xml:space="preserve"> to the quality audit.  </w:t>
      </w:r>
      <w:r w:rsidR="00B97114">
        <w:rPr>
          <w:rFonts w:eastAsia="Arial"/>
          <w:color w:val="000000" w:themeColor="text1"/>
        </w:rPr>
        <w:t>The team also noted complaints about staff turnover from non</w:t>
      </w:r>
      <w:r w:rsidR="00E63532">
        <w:rPr>
          <w:rFonts w:eastAsia="Arial"/>
          <w:color w:val="000000" w:themeColor="text1"/>
        </w:rPr>
        <w:t>-</w:t>
      </w:r>
      <w:r w:rsidR="00B97114">
        <w:rPr>
          <w:rFonts w:eastAsia="Arial"/>
          <w:color w:val="000000" w:themeColor="text1"/>
        </w:rPr>
        <w:t xml:space="preserve">CHSP clients which should not have been evidenced in the Assessment Team report.  </w:t>
      </w:r>
    </w:p>
    <w:p w14:paraId="1C5B2131" w14:textId="2AA159E7" w:rsidR="004C079E" w:rsidRPr="004C079E" w:rsidRDefault="004C079E" w:rsidP="004C079E">
      <w:pPr>
        <w:rPr>
          <w:rFonts w:asciiTheme="minorHAnsi" w:eastAsiaTheme="minorEastAsia" w:hAnsiTheme="minorHAnsi" w:cstheme="minorBidi"/>
          <w:color w:val="000000" w:themeColor="text1"/>
        </w:rPr>
      </w:pPr>
      <w:r w:rsidRPr="004C079E">
        <w:rPr>
          <w:rFonts w:eastAsia="Arial"/>
        </w:rPr>
        <w:t xml:space="preserve">In </w:t>
      </w:r>
      <w:r w:rsidR="003A09DE" w:rsidRPr="004C079E">
        <w:rPr>
          <w:rFonts w:eastAsia="Arial"/>
        </w:rPr>
        <w:t>resp</w:t>
      </w:r>
      <w:r w:rsidR="003A09DE">
        <w:rPr>
          <w:rFonts w:eastAsia="Arial"/>
        </w:rPr>
        <w:t>o</w:t>
      </w:r>
      <w:r w:rsidR="003A09DE" w:rsidRPr="004C079E">
        <w:rPr>
          <w:rFonts w:eastAsia="Arial"/>
        </w:rPr>
        <w:t>nse</w:t>
      </w:r>
      <w:r w:rsidRPr="004C079E">
        <w:rPr>
          <w:rFonts w:eastAsia="Arial"/>
        </w:rPr>
        <w:t xml:space="preserve"> to the Assessment Teams report, the service c</w:t>
      </w:r>
      <w:r>
        <w:rPr>
          <w:rFonts w:eastAsia="Arial"/>
        </w:rPr>
        <w:t>larified</w:t>
      </w:r>
      <w:r w:rsidRPr="004C079E">
        <w:rPr>
          <w:rFonts w:eastAsia="Arial"/>
        </w:rPr>
        <w:t xml:space="preserve"> the turnover of OT staff in the previous 12 months was</w:t>
      </w:r>
      <w:r>
        <w:rPr>
          <w:rFonts w:eastAsia="Arial"/>
        </w:rPr>
        <w:t xml:space="preserve"> two.  </w:t>
      </w:r>
      <w:r w:rsidR="00EE5A79">
        <w:rPr>
          <w:rFonts w:eastAsia="Arial"/>
        </w:rPr>
        <w:t>T</w:t>
      </w:r>
      <w:r w:rsidR="00EE5A79" w:rsidRPr="00B97114">
        <w:rPr>
          <w:rFonts w:eastAsia="Arial"/>
        </w:rPr>
        <w:t>he type of services provided to CHSP consumers are not considered urgent or high risk and consumers are not relying on OT visits to continue their daily activities.</w:t>
      </w:r>
      <w:r w:rsidR="00EE5A79">
        <w:rPr>
          <w:rFonts w:eastAsia="Arial"/>
        </w:rPr>
        <w:t xml:space="preserve"> </w:t>
      </w:r>
      <w:r w:rsidR="004F4AA6">
        <w:rPr>
          <w:rFonts w:eastAsia="Arial"/>
        </w:rPr>
        <w:t xml:space="preserve"> </w:t>
      </w:r>
      <w:r w:rsidR="00EE5A79" w:rsidRPr="004F4AA6">
        <w:rPr>
          <w:rFonts w:eastAsia="Arial"/>
        </w:rPr>
        <w:t xml:space="preserve">Client services are allocated at weekly meetings according to their risk and urgency of their needs and generally </w:t>
      </w:r>
      <w:r w:rsidR="0041243C">
        <w:rPr>
          <w:rFonts w:eastAsia="Arial"/>
        </w:rPr>
        <w:t>c</w:t>
      </w:r>
      <w:r w:rsidR="00EE5A79" w:rsidRPr="004F4AA6">
        <w:rPr>
          <w:rFonts w:eastAsia="Arial"/>
        </w:rPr>
        <w:t>lients are seen by an OT within 4 weeks of the initial contact.</w:t>
      </w:r>
    </w:p>
    <w:p w14:paraId="505D283E" w14:textId="1F38D137" w:rsidR="00EE5A79" w:rsidRPr="00EE5A79" w:rsidRDefault="00A54F89" w:rsidP="00B97114">
      <w:pPr>
        <w:rPr>
          <w:rFonts w:eastAsia="Arial"/>
        </w:rPr>
      </w:pPr>
      <w:r w:rsidRPr="00B97114">
        <w:rPr>
          <w:rFonts w:eastAsia="Arial"/>
        </w:rPr>
        <w:t xml:space="preserve">CHSP consumers have not been </w:t>
      </w:r>
      <w:r w:rsidR="0041243C">
        <w:rPr>
          <w:rFonts w:eastAsia="Arial"/>
        </w:rPr>
        <w:t xml:space="preserve">greatly </w:t>
      </w:r>
      <w:r w:rsidRPr="00B97114">
        <w:rPr>
          <w:rFonts w:eastAsia="Arial"/>
        </w:rPr>
        <w:t xml:space="preserve">affected by staff leave or isolation due to COVID-19 in recent months as, to ensure continuity of services, </w:t>
      </w:r>
      <w:r w:rsidR="0041243C">
        <w:rPr>
          <w:rFonts w:eastAsia="Arial"/>
        </w:rPr>
        <w:t>t</w:t>
      </w:r>
      <w:r w:rsidR="00EE5A79">
        <w:rPr>
          <w:rFonts w:eastAsia="Arial"/>
        </w:rPr>
        <w:t xml:space="preserve">he </w:t>
      </w:r>
      <w:r w:rsidR="003A09DE">
        <w:rPr>
          <w:rFonts w:eastAsia="Arial"/>
        </w:rPr>
        <w:t>service</w:t>
      </w:r>
      <w:r w:rsidR="00EE5A79">
        <w:rPr>
          <w:rFonts w:eastAsia="Arial"/>
        </w:rPr>
        <w:t xml:space="preserve"> had measure</w:t>
      </w:r>
      <w:r w:rsidR="0041243C">
        <w:rPr>
          <w:rFonts w:eastAsia="Arial"/>
        </w:rPr>
        <w:t>s</w:t>
      </w:r>
      <w:r w:rsidR="00EE5A79">
        <w:rPr>
          <w:rFonts w:eastAsia="Arial"/>
        </w:rPr>
        <w:t xml:space="preserve"> in place to reduce the likelihood of services being disrupted during COV</w:t>
      </w:r>
      <w:r w:rsidR="0041243C">
        <w:rPr>
          <w:rFonts w:eastAsia="Arial"/>
        </w:rPr>
        <w:t>ID. T</w:t>
      </w:r>
      <w:r w:rsidRPr="00B97114">
        <w:rPr>
          <w:rFonts w:eastAsia="Arial"/>
        </w:rPr>
        <w:t xml:space="preserve">he service </w:t>
      </w:r>
      <w:r w:rsidR="00EE5A79">
        <w:rPr>
          <w:rFonts w:eastAsia="Arial"/>
        </w:rPr>
        <w:t>implemen</w:t>
      </w:r>
      <w:r w:rsidR="0041243C">
        <w:rPr>
          <w:rFonts w:eastAsia="Arial"/>
        </w:rPr>
        <w:t>ted</w:t>
      </w:r>
      <w:r w:rsidR="00EE5A79">
        <w:rPr>
          <w:rFonts w:eastAsia="Arial"/>
        </w:rPr>
        <w:t xml:space="preserve"> a</w:t>
      </w:r>
      <w:r w:rsidRPr="00B97114">
        <w:rPr>
          <w:rFonts w:eastAsia="Arial"/>
        </w:rPr>
        <w:t xml:space="preserve"> no-crossover of staff process </w:t>
      </w:r>
      <w:r w:rsidR="00EE5A79">
        <w:rPr>
          <w:rFonts w:eastAsia="Arial"/>
        </w:rPr>
        <w:t xml:space="preserve">to limit the likelihood of all staff being </w:t>
      </w:r>
      <w:r w:rsidR="003A09DE">
        <w:rPr>
          <w:rFonts w:eastAsia="Arial"/>
        </w:rPr>
        <w:t>affected</w:t>
      </w:r>
      <w:r w:rsidR="00EE5A79">
        <w:rPr>
          <w:rFonts w:eastAsia="Arial"/>
        </w:rPr>
        <w:t xml:space="preserve"> by illness or isolation at the same time.  </w:t>
      </w:r>
      <w:r w:rsidR="004F4AA6">
        <w:rPr>
          <w:rFonts w:eastAsia="Arial"/>
        </w:rPr>
        <w:t xml:space="preserve">Although there were no in person </w:t>
      </w:r>
      <w:r w:rsidR="003A09DE">
        <w:rPr>
          <w:rFonts w:eastAsia="Arial"/>
        </w:rPr>
        <w:t>appointments</w:t>
      </w:r>
      <w:r w:rsidR="004F4AA6">
        <w:rPr>
          <w:rFonts w:eastAsia="Arial"/>
        </w:rPr>
        <w:t xml:space="preserve"> in March 2022 due to </w:t>
      </w:r>
      <w:r w:rsidR="0041243C">
        <w:rPr>
          <w:rFonts w:eastAsia="Arial"/>
        </w:rPr>
        <w:t xml:space="preserve">some </w:t>
      </w:r>
      <w:r w:rsidR="004F4AA6">
        <w:rPr>
          <w:rFonts w:eastAsia="Arial"/>
        </w:rPr>
        <w:t xml:space="preserve">staff being in COVID isolation, and </w:t>
      </w:r>
      <w:r w:rsidR="00EE5A79">
        <w:rPr>
          <w:rFonts w:eastAsia="Arial"/>
        </w:rPr>
        <w:t xml:space="preserve">some having </w:t>
      </w:r>
      <w:r w:rsidR="004F4AA6">
        <w:rPr>
          <w:rFonts w:eastAsia="Arial"/>
        </w:rPr>
        <w:t xml:space="preserve">planned leave, planned </w:t>
      </w:r>
      <w:r w:rsidRPr="00B97114">
        <w:rPr>
          <w:rFonts w:eastAsia="Arial"/>
        </w:rPr>
        <w:t xml:space="preserve">appointments </w:t>
      </w:r>
      <w:r w:rsidR="004F4AA6">
        <w:rPr>
          <w:rFonts w:eastAsia="Arial"/>
        </w:rPr>
        <w:t xml:space="preserve">were </w:t>
      </w:r>
      <w:r w:rsidRPr="00B97114">
        <w:rPr>
          <w:rFonts w:eastAsia="Arial"/>
        </w:rPr>
        <w:t xml:space="preserve">conducted over the phone or re-scheduled for a later date. </w:t>
      </w:r>
    </w:p>
    <w:p w14:paraId="558BC2B7" w14:textId="77777777" w:rsidR="00A54F89" w:rsidRDefault="00A54F89" w:rsidP="00A54F89">
      <w:pPr>
        <w:pStyle w:val="Heading4"/>
      </w:pPr>
      <w:r w:rsidRPr="5C9F4728">
        <w:rPr>
          <w:rFonts w:eastAsia="Arial"/>
        </w:rPr>
        <w:lastRenderedPageBreak/>
        <w:t>Feedback and complaints</w:t>
      </w:r>
    </w:p>
    <w:p w14:paraId="2815EBBF" w14:textId="59F313F6" w:rsidR="00173F06" w:rsidRDefault="00EE5A79" w:rsidP="00A54F89">
      <w:pPr>
        <w:rPr>
          <w:rFonts w:eastAsia="Arial"/>
          <w:color w:val="000000" w:themeColor="text1"/>
        </w:rPr>
      </w:pPr>
      <w:r>
        <w:rPr>
          <w:rFonts w:eastAsia="Arial"/>
          <w:color w:val="000000" w:themeColor="text1"/>
        </w:rPr>
        <w:t xml:space="preserve">The deficiencies outlined in the Assessment Teams report in relation to feedback and complaints are discussed in the findings </w:t>
      </w:r>
      <w:r w:rsidR="00173F06">
        <w:rPr>
          <w:rFonts w:eastAsia="Arial"/>
          <w:color w:val="000000" w:themeColor="text1"/>
        </w:rPr>
        <w:t>of Standard 6, requirement (3)(a).</w:t>
      </w:r>
    </w:p>
    <w:p w14:paraId="0B2F6065" w14:textId="41CDB59E" w:rsidR="00173F06" w:rsidRDefault="00173F06" w:rsidP="00A54F89">
      <w:pPr>
        <w:tabs>
          <w:tab w:val="right" w:pos="9026"/>
        </w:tabs>
        <w:rPr>
          <w:rFonts w:eastAsia="Arial"/>
          <w:color w:val="auto"/>
        </w:rPr>
      </w:pPr>
      <w:r>
        <w:rPr>
          <w:rFonts w:eastAsia="Arial"/>
          <w:color w:val="auto"/>
        </w:rPr>
        <w:t xml:space="preserve">I am </w:t>
      </w:r>
      <w:r w:rsidR="00431E0A">
        <w:rPr>
          <w:rFonts w:eastAsia="Arial"/>
          <w:color w:val="auto"/>
        </w:rPr>
        <w:t xml:space="preserve">persuaded </w:t>
      </w:r>
      <w:r w:rsidR="001F05DD">
        <w:rPr>
          <w:rFonts w:eastAsia="Arial"/>
          <w:color w:val="auto"/>
        </w:rPr>
        <w:t xml:space="preserve">by the additional information in the providers response and </w:t>
      </w:r>
      <w:r>
        <w:rPr>
          <w:rFonts w:eastAsia="Arial"/>
          <w:color w:val="auto"/>
        </w:rPr>
        <w:t xml:space="preserve">satisfied based on all the </w:t>
      </w:r>
      <w:r w:rsidR="00431E0A">
        <w:rPr>
          <w:rFonts w:eastAsia="Arial"/>
          <w:color w:val="auto"/>
        </w:rPr>
        <w:t xml:space="preserve">available </w:t>
      </w:r>
      <w:r>
        <w:rPr>
          <w:rFonts w:eastAsia="Arial"/>
          <w:color w:val="auto"/>
        </w:rPr>
        <w:t>evidence that the service complies with this Requirement</w:t>
      </w:r>
      <w:r w:rsidR="00431E0A">
        <w:rPr>
          <w:rFonts w:eastAsia="Arial"/>
          <w:color w:val="auto"/>
        </w:rPr>
        <w:t>.</w:t>
      </w:r>
    </w:p>
    <w:p w14:paraId="751F8C4C" w14:textId="1F137333" w:rsidR="00573014" w:rsidRPr="00A54F89" w:rsidRDefault="00573014" w:rsidP="00573014">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21D54" w14:paraId="751F8C50" w14:textId="77777777" w:rsidTr="00573014">
        <w:tc>
          <w:tcPr>
            <w:tcW w:w="4531" w:type="dxa"/>
            <w:shd w:val="clear" w:color="auto" w:fill="E7E6E6" w:themeFill="background2"/>
          </w:tcPr>
          <w:p w14:paraId="751F8C4D" w14:textId="77777777" w:rsidR="00321D54" w:rsidRPr="002B61BB" w:rsidRDefault="00321D54" w:rsidP="00321D54">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751F8C4E" w14:textId="4678C0EF" w:rsidR="00321D54" w:rsidRPr="002B61BB" w:rsidRDefault="00321D54" w:rsidP="00321D54">
            <w:pPr>
              <w:pStyle w:val="Heading3"/>
              <w:spacing w:before="120" w:after="0"/>
              <w:outlineLvl w:val="2"/>
            </w:pPr>
            <w:r w:rsidRPr="002B61BB">
              <w:t xml:space="preserve">CHSP </w:t>
            </w:r>
          </w:p>
        </w:tc>
        <w:tc>
          <w:tcPr>
            <w:tcW w:w="3548" w:type="dxa"/>
            <w:shd w:val="clear" w:color="auto" w:fill="E7E6E6" w:themeFill="background2"/>
          </w:tcPr>
          <w:p w14:paraId="751F8C4F" w14:textId="7222B075" w:rsidR="00321D54" w:rsidRPr="006107BF" w:rsidRDefault="00321D54" w:rsidP="00321D54">
            <w:pPr>
              <w:pStyle w:val="Heading3"/>
              <w:spacing w:before="120" w:after="0"/>
              <w:jc w:val="right"/>
              <w:outlineLvl w:val="2"/>
            </w:pPr>
            <w:r w:rsidRPr="00494AC1">
              <w:t>Compliant</w:t>
            </w:r>
          </w:p>
        </w:tc>
      </w:tr>
      <w:tr w:rsidR="00321D54" w14:paraId="751F8C54" w14:textId="77777777" w:rsidTr="00573014">
        <w:tc>
          <w:tcPr>
            <w:tcW w:w="4531" w:type="dxa"/>
            <w:shd w:val="clear" w:color="auto" w:fill="E7E6E6" w:themeFill="background2"/>
          </w:tcPr>
          <w:p w14:paraId="751F8C51" w14:textId="77777777" w:rsidR="00321D54" w:rsidRPr="002B61BB" w:rsidRDefault="00321D54" w:rsidP="00321D54">
            <w:pPr>
              <w:pStyle w:val="Heading3"/>
              <w:spacing w:before="0" w:after="0"/>
              <w:outlineLvl w:val="2"/>
            </w:pPr>
          </w:p>
        </w:tc>
        <w:tc>
          <w:tcPr>
            <w:tcW w:w="993" w:type="dxa"/>
            <w:shd w:val="clear" w:color="auto" w:fill="E7E6E6" w:themeFill="background2"/>
          </w:tcPr>
          <w:p w14:paraId="751F8C52" w14:textId="37D875DC" w:rsidR="00321D54" w:rsidRPr="002B61BB" w:rsidRDefault="00321D54" w:rsidP="00321D54">
            <w:pPr>
              <w:pStyle w:val="Heading3"/>
              <w:spacing w:before="0" w:after="0"/>
              <w:outlineLvl w:val="2"/>
            </w:pPr>
          </w:p>
        </w:tc>
        <w:tc>
          <w:tcPr>
            <w:tcW w:w="3548" w:type="dxa"/>
            <w:shd w:val="clear" w:color="auto" w:fill="E7E6E6" w:themeFill="background2"/>
          </w:tcPr>
          <w:p w14:paraId="751F8C53" w14:textId="062E4E6B" w:rsidR="00321D54" w:rsidRPr="006107BF" w:rsidRDefault="00321D54" w:rsidP="00321D54">
            <w:pPr>
              <w:pStyle w:val="Heading3"/>
              <w:spacing w:before="0" w:after="0"/>
              <w:jc w:val="right"/>
              <w:outlineLvl w:val="2"/>
            </w:pPr>
          </w:p>
        </w:tc>
      </w:tr>
    </w:tbl>
    <w:p w14:paraId="751F8C55" w14:textId="77777777" w:rsidR="00573014" w:rsidRPr="008D114F" w:rsidRDefault="00A721A6" w:rsidP="00573014">
      <w:pPr>
        <w:rPr>
          <w:i/>
        </w:rPr>
      </w:pPr>
      <w:r w:rsidRPr="008D114F">
        <w:rPr>
          <w:i/>
        </w:rPr>
        <w:t>Effective risk management systems and practices, including but not limited to the following:</w:t>
      </w:r>
    </w:p>
    <w:p w14:paraId="751F8C56" w14:textId="77777777" w:rsidR="00573014" w:rsidRPr="008D114F" w:rsidRDefault="00A721A6" w:rsidP="00F75049">
      <w:pPr>
        <w:numPr>
          <w:ilvl w:val="0"/>
          <w:numId w:val="17"/>
        </w:numPr>
        <w:tabs>
          <w:tab w:val="right" w:pos="9026"/>
        </w:tabs>
        <w:spacing w:before="0" w:after="0"/>
        <w:ind w:left="567" w:hanging="425"/>
        <w:outlineLvl w:val="4"/>
        <w:rPr>
          <w:i/>
        </w:rPr>
      </w:pPr>
      <w:r w:rsidRPr="008D114F">
        <w:rPr>
          <w:i/>
        </w:rPr>
        <w:t>managing high impact or high prevalence risks associated with the care of consumers;</w:t>
      </w:r>
    </w:p>
    <w:p w14:paraId="751F8C57" w14:textId="77777777" w:rsidR="00573014" w:rsidRPr="008D114F" w:rsidRDefault="00A721A6" w:rsidP="00F75049">
      <w:pPr>
        <w:numPr>
          <w:ilvl w:val="0"/>
          <w:numId w:val="17"/>
        </w:numPr>
        <w:tabs>
          <w:tab w:val="right" w:pos="9026"/>
        </w:tabs>
        <w:spacing w:before="0" w:after="0"/>
        <w:ind w:left="567" w:hanging="425"/>
        <w:outlineLvl w:val="4"/>
        <w:rPr>
          <w:i/>
        </w:rPr>
      </w:pPr>
      <w:r w:rsidRPr="008D114F">
        <w:rPr>
          <w:i/>
        </w:rPr>
        <w:t>identifying and responding to abuse and neglect of consumers;</w:t>
      </w:r>
    </w:p>
    <w:p w14:paraId="751F8C58" w14:textId="77777777" w:rsidR="00573014" w:rsidRDefault="00A721A6" w:rsidP="00F75049">
      <w:pPr>
        <w:numPr>
          <w:ilvl w:val="0"/>
          <w:numId w:val="17"/>
        </w:numPr>
        <w:tabs>
          <w:tab w:val="right" w:pos="9026"/>
        </w:tabs>
        <w:spacing w:before="0" w:after="0"/>
        <w:ind w:left="567" w:hanging="425"/>
        <w:outlineLvl w:val="4"/>
        <w:rPr>
          <w:i/>
        </w:rPr>
      </w:pPr>
      <w:r w:rsidRPr="008D114F">
        <w:rPr>
          <w:i/>
        </w:rPr>
        <w:t>supporting consumers to live the best life they can</w:t>
      </w:r>
    </w:p>
    <w:p w14:paraId="751F8C59" w14:textId="77777777" w:rsidR="00573014" w:rsidRPr="00B76A21" w:rsidRDefault="00A721A6" w:rsidP="00F75049">
      <w:pPr>
        <w:numPr>
          <w:ilvl w:val="0"/>
          <w:numId w:val="17"/>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8F3F2A3" w14:textId="77777777" w:rsidR="003C3C79" w:rsidRPr="003C3C79" w:rsidRDefault="003C3C79" w:rsidP="00573014">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21D54" w14:paraId="751F8C60" w14:textId="77777777" w:rsidTr="0041243C">
        <w:tc>
          <w:tcPr>
            <w:tcW w:w="4531" w:type="dxa"/>
            <w:shd w:val="clear" w:color="auto" w:fill="E7E6E6" w:themeFill="background2"/>
          </w:tcPr>
          <w:p w14:paraId="751F8C5D" w14:textId="77777777" w:rsidR="00321D54" w:rsidRPr="002B61BB" w:rsidRDefault="00321D54" w:rsidP="00321D54">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751F8C5E" w14:textId="15863618" w:rsidR="00321D54" w:rsidRPr="002B61BB" w:rsidRDefault="00321D54" w:rsidP="00321D54">
            <w:pPr>
              <w:pStyle w:val="Heading3"/>
              <w:spacing w:before="120" w:after="0"/>
              <w:outlineLvl w:val="2"/>
            </w:pPr>
            <w:r w:rsidRPr="002B61BB">
              <w:t xml:space="preserve">CHSP </w:t>
            </w:r>
          </w:p>
        </w:tc>
        <w:tc>
          <w:tcPr>
            <w:tcW w:w="3548" w:type="dxa"/>
            <w:shd w:val="clear" w:color="auto" w:fill="E7E6E6" w:themeFill="background2"/>
          </w:tcPr>
          <w:p w14:paraId="751F8C5F" w14:textId="7A7D66DE" w:rsidR="00321D54" w:rsidRPr="006107BF" w:rsidRDefault="00321D54" w:rsidP="00321D54">
            <w:pPr>
              <w:pStyle w:val="Heading3"/>
              <w:spacing w:before="120" w:after="0"/>
              <w:jc w:val="right"/>
              <w:outlineLvl w:val="2"/>
            </w:pPr>
            <w:r w:rsidRPr="00494AC1">
              <w:t>Compliant</w:t>
            </w:r>
          </w:p>
        </w:tc>
      </w:tr>
      <w:tr w:rsidR="00321D54" w14:paraId="751F8C64" w14:textId="77777777" w:rsidTr="00573014">
        <w:tc>
          <w:tcPr>
            <w:tcW w:w="4531" w:type="dxa"/>
            <w:shd w:val="clear" w:color="auto" w:fill="E7E6E6" w:themeFill="background2"/>
          </w:tcPr>
          <w:p w14:paraId="751F8C61" w14:textId="77777777" w:rsidR="00321D54" w:rsidRPr="002B61BB" w:rsidRDefault="00321D54" w:rsidP="00321D54">
            <w:pPr>
              <w:pStyle w:val="Heading3"/>
              <w:spacing w:before="0" w:after="0"/>
              <w:outlineLvl w:val="2"/>
            </w:pPr>
          </w:p>
        </w:tc>
        <w:tc>
          <w:tcPr>
            <w:tcW w:w="993" w:type="dxa"/>
            <w:shd w:val="clear" w:color="auto" w:fill="E7E6E6" w:themeFill="background2"/>
          </w:tcPr>
          <w:p w14:paraId="751F8C62" w14:textId="1ECF6605" w:rsidR="00321D54" w:rsidRPr="002B61BB" w:rsidRDefault="00321D54" w:rsidP="00321D54">
            <w:pPr>
              <w:pStyle w:val="Heading3"/>
              <w:spacing w:before="0" w:after="0"/>
              <w:outlineLvl w:val="2"/>
            </w:pPr>
          </w:p>
        </w:tc>
        <w:tc>
          <w:tcPr>
            <w:tcW w:w="3548" w:type="dxa"/>
            <w:shd w:val="clear" w:color="auto" w:fill="E7E6E6" w:themeFill="background2"/>
          </w:tcPr>
          <w:p w14:paraId="751F8C63" w14:textId="15899DD8" w:rsidR="00321D54" w:rsidRPr="006107BF" w:rsidRDefault="00321D54" w:rsidP="00321D54">
            <w:pPr>
              <w:pStyle w:val="Heading3"/>
              <w:spacing w:before="0" w:after="0"/>
              <w:jc w:val="right"/>
              <w:outlineLvl w:val="2"/>
            </w:pPr>
          </w:p>
        </w:tc>
      </w:tr>
    </w:tbl>
    <w:p w14:paraId="751F8C65" w14:textId="77777777" w:rsidR="00573014" w:rsidRPr="008D114F" w:rsidRDefault="00A721A6" w:rsidP="00573014">
      <w:pPr>
        <w:rPr>
          <w:i/>
        </w:rPr>
      </w:pPr>
      <w:bookmarkStart w:id="5" w:name="_Hlk107989074"/>
      <w:r w:rsidRPr="008D114F">
        <w:rPr>
          <w:i/>
        </w:rPr>
        <w:t>Where clinical care is provided—a clinical governance framework, including but not limited to the following:</w:t>
      </w:r>
    </w:p>
    <w:p w14:paraId="751F8C66" w14:textId="77777777" w:rsidR="00573014" w:rsidRPr="008D114F" w:rsidRDefault="00A721A6" w:rsidP="00F75049">
      <w:pPr>
        <w:numPr>
          <w:ilvl w:val="0"/>
          <w:numId w:val="18"/>
        </w:numPr>
        <w:tabs>
          <w:tab w:val="right" w:pos="9026"/>
        </w:tabs>
        <w:spacing w:before="0" w:after="0"/>
        <w:ind w:left="567" w:hanging="425"/>
        <w:outlineLvl w:val="4"/>
        <w:rPr>
          <w:i/>
        </w:rPr>
      </w:pPr>
      <w:r w:rsidRPr="008D114F">
        <w:rPr>
          <w:i/>
        </w:rPr>
        <w:t>antimicrobial stewardship;</w:t>
      </w:r>
    </w:p>
    <w:p w14:paraId="751F8C67" w14:textId="77777777" w:rsidR="00573014" w:rsidRPr="008D114F" w:rsidRDefault="00A721A6" w:rsidP="00F75049">
      <w:pPr>
        <w:numPr>
          <w:ilvl w:val="0"/>
          <w:numId w:val="18"/>
        </w:numPr>
        <w:tabs>
          <w:tab w:val="right" w:pos="9026"/>
        </w:tabs>
        <w:spacing w:before="0" w:after="0"/>
        <w:ind w:left="567" w:hanging="425"/>
        <w:outlineLvl w:val="4"/>
        <w:rPr>
          <w:i/>
        </w:rPr>
      </w:pPr>
      <w:r w:rsidRPr="008D114F">
        <w:rPr>
          <w:i/>
        </w:rPr>
        <w:t>minimising the use of restraint;</w:t>
      </w:r>
    </w:p>
    <w:p w14:paraId="751F8C68" w14:textId="77777777" w:rsidR="00573014" w:rsidRPr="00B76A21" w:rsidRDefault="00A721A6" w:rsidP="00F75049">
      <w:pPr>
        <w:numPr>
          <w:ilvl w:val="0"/>
          <w:numId w:val="18"/>
        </w:numPr>
        <w:tabs>
          <w:tab w:val="right" w:pos="9026"/>
        </w:tabs>
        <w:spacing w:before="0" w:after="0"/>
        <w:ind w:left="567" w:hanging="425"/>
        <w:outlineLvl w:val="4"/>
        <w:rPr>
          <w:i/>
        </w:rPr>
      </w:pPr>
      <w:r w:rsidRPr="008D114F">
        <w:rPr>
          <w:i/>
        </w:rPr>
        <w:t>open disclosure.</w:t>
      </w:r>
    </w:p>
    <w:bookmarkEnd w:id="5"/>
    <w:p w14:paraId="11704662" w14:textId="3D01840F" w:rsidR="00E93624" w:rsidRPr="00E93624" w:rsidRDefault="00A721A6" w:rsidP="00E93624">
      <w:pPr>
        <w:tabs>
          <w:tab w:val="right" w:pos="9026"/>
        </w:tabs>
      </w:pPr>
      <w:r>
        <w:t>Findings</w:t>
      </w:r>
    </w:p>
    <w:p w14:paraId="1B48CE02" w14:textId="7C39235C" w:rsidR="00E93624" w:rsidRDefault="00E93624" w:rsidP="00E93624">
      <w:pPr>
        <w:rPr>
          <w:rFonts w:eastAsia="Arial"/>
        </w:rPr>
      </w:pPr>
      <w:r>
        <w:rPr>
          <w:rFonts w:eastAsia="Arial"/>
        </w:rPr>
        <w:t xml:space="preserve">Although the Assessment Team found that staff and management did not have a shared understanding </w:t>
      </w:r>
      <w:r w:rsidRPr="00AC1669">
        <w:rPr>
          <w:rFonts w:eastAsia="Arial"/>
        </w:rPr>
        <w:t>of the required clinical governance framework</w:t>
      </w:r>
      <w:r w:rsidR="00F30E73">
        <w:rPr>
          <w:rFonts w:eastAsia="Arial"/>
        </w:rPr>
        <w:t>,</w:t>
      </w:r>
      <w:r w:rsidRPr="00AC1669">
        <w:rPr>
          <w:rFonts w:eastAsia="Arial"/>
        </w:rPr>
        <w:t xml:space="preserve"> </w:t>
      </w:r>
      <w:r>
        <w:rPr>
          <w:rFonts w:eastAsia="Arial"/>
        </w:rPr>
        <w:t xml:space="preserve">restrictive practices </w:t>
      </w:r>
      <w:r w:rsidRPr="00AC1669">
        <w:rPr>
          <w:rFonts w:eastAsia="Arial"/>
        </w:rPr>
        <w:t>and minimising the use of restraint</w:t>
      </w:r>
      <w:r>
        <w:rPr>
          <w:rFonts w:eastAsia="Arial"/>
        </w:rPr>
        <w:t xml:space="preserve">, I am persuaded otherwise through additional evidence contained in the providers </w:t>
      </w:r>
      <w:r w:rsidR="003A09DE">
        <w:rPr>
          <w:rFonts w:eastAsia="Arial"/>
        </w:rPr>
        <w:t>response</w:t>
      </w:r>
      <w:r>
        <w:rPr>
          <w:rFonts w:eastAsia="Arial"/>
        </w:rPr>
        <w:t xml:space="preserve"> to the quality audit report.  </w:t>
      </w:r>
    </w:p>
    <w:p w14:paraId="5933DF5B" w14:textId="3B8278B4" w:rsidR="00E93624" w:rsidRPr="00E93624" w:rsidRDefault="00E93624" w:rsidP="00AC1669">
      <w:r>
        <w:t>T</w:t>
      </w:r>
      <w:r w:rsidR="00AC1669">
        <w:t>he provider</w:t>
      </w:r>
      <w:r w:rsidR="0041243C">
        <w:t xml:space="preserve"> c</w:t>
      </w:r>
      <w:r w:rsidR="00AC1669">
        <w:t>larified that</w:t>
      </w:r>
      <w:r w:rsidR="0041243C">
        <w:t xml:space="preserve"> </w:t>
      </w:r>
      <w:r w:rsidR="00AC1669">
        <w:t xml:space="preserve">the service’s </w:t>
      </w:r>
      <w:r w:rsidR="0041243C">
        <w:t>OT</w:t>
      </w:r>
      <w:r>
        <w:t>s</w:t>
      </w:r>
      <w:r w:rsidR="0041243C">
        <w:t xml:space="preserve"> work to AHPRA and OT Australia clinical guidelines, which are the professional requirements for OT’s. </w:t>
      </w:r>
      <w:r w:rsidR="00AC1669">
        <w:t>This is the clinical framework supported by the service.</w:t>
      </w:r>
      <w:r w:rsidR="0041243C">
        <w:t xml:space="preserve"> </w:t>
      </w:r>
      <w:r w:rsidR="00AC1669">
        <w:t xml:space="preserve">Professional clinical supervision is provided on </w:t>
      </w:r>
      <w:r w:rsidR="00AC1669">
        <w:lastRenderedPageBreak/>
        <w:t xml:space="preserve">a regular basis and staff are encouraged and supported to attend professional development opportunities to embed clinical best practice. </w:t>
      </w:r>
    </w:p>
    <w:p w14:paraId="751F8C6C" w14:textId="011EB481" w:rsidR="00573014" w:rsidRPr="006C0B14" w:rsidRDefault="00E93624" w:rsidP="00573014">
      <w:pPr>
        <w:rPr>
          <w:rFonts w:asciiTheme="minorHAnsi" w:eastAsiaTheme="minorEastAsia" w:hAnsiTheme="minorHAnsi" w:cstheme="minorBidi"/>
          <w:color w:val="000000" w:themeColor="text1"/>
        </w:rPr>
      </w:pPr>
      <w:r>
        <w:rPr>
          <w:rFonts w:eastAsia="Arial"/>
        </w:rPr>
        <w:t xml:space="preserve">In respect of restrictive practices and minimising the use of restraint, the service </w:t>
      </w:r>
      <w:r w:rsidR="006C0B14">
        <w:rPr>
          <w:rFonts w:eastAsia="Arial"/>
        </w:rPr>
        <w:t xml:space="preserve">outlined its application of modifications and use of assistive </w:t>
      </w:r>
      <w:r w:rsidR="003A09DE">
        <w:rPr>
          <w:rFonts w:eastAsia="Arial"/>
        </w:rPr>
        <w:t>technologies</w:t>
      </w:r>
      <w:r w:rsidR="006C0B14">
        <w:rPr>
          <w:rFonts w:eastAsia="Arial"/>
        </w:rPr>
        <w:t xml:space="preserve"> and how they are applied by the OT Team.  They </w:t>
      </w:r>
      <w:r w:rsidR="00F30E73">
        <w:rPr>
          <w:rFonts w:eastAsia="Arial"/>
        </w:rPr>
        <w:t xml:space="preserve">are </w:t>
      </w:r>
      <w:r w:rsidR="006C0B14">
        <w:rPr>
          <w:rFonts w:eastAsia="Arial"/>
        </w:rPr>
        <w:t xml:space="preserve">prescribed in relation to therapeutic intervention only, never as behaviour modifying </w:t>
      </w:r>
      <w:r w:rsidR="003A09DE">
        <w:rPr>
          <w:rFonts w:eastAsia="Arial"/>
        </w:rPr>
        <w:t>techniques</w:t>
      </w:r>
      <w:r w:rsidR="006C0B14">
        <w:rPr>
          <w:rFonts w:eastAsia="Arial"/>
        </w:rPr>
        <w:t xml:space="preserve"> or for behaviour management.  Examples were also provided to demonstrate where the service has identified the inappropriate suggestion or use of restrictive practices by other providers and how they have taken steps to make appropriate reports to such as the Adult Safeguarding Unit.  The response outlined by the provider in in keeping with expectations under this Requirement.  </w:t>
      </w:r>
    </w:p>
    <w:p w14:paraId="7DE27E38" w14:textId="7D075541" w:rsidR="00E93624" w:rsidRDefault="00E93624" w:rsidP="00E93624">
      <w:r>
        <w:t xml:space="preserve">The Assessment Team noted at the time of the quality audit </w:t>
      </w:r>
      <w:r>
        <w:rPr>
          <w:rFonts w:eastAsia="Arial"/>
          <w:color w:val="000000" w:themeColor="text1"/>
        </w:rPr>
        <w:t xml:space="preserve">that the service </w:t>
      </w:r>
      <w:r w:rsidRPr="0041243C">
        <w:rPr>
          <w:rFonts w:eastAsia="Arial"/>
        </w:rPr>
        <w:t>had established processes to minimise the risk of infections and established processes related to open disclosure.</w:t>
      </w:r>
    </w:p>
    <w:p w14:paraId="751F8C6D" w14:textId="0E0061E3" w:rsidR="00E93624" w:rsidRDefault="00E93624" w:rsidP="00E93624">
      <w:pPr>
        <w:sectPr w:rsidR="00E93624" w:rsidSect="00573014">
          <w:headerReference w:type="first" r:id="rId25"/>
          <w:type w:val="continuous"/>
          <w:pgSz w:w="11906" w:h="16838"/>
          <w:pgMar w:top="1701" w:right="1418" w:bottom="1418" w:left="1418" w:header="709" w:footer="397" w:gutter="0"/>
          <w:cols w:space="708"/>
          <w:docGrid w:linePitch="360"/>
        </w:sectPr>
      </w:pPr>
      <w:r>
        <w:t xml:space="preserve">I am satisfied based on </w:t>
      </w:r>
      <w:r w:rsidR="003A09DE">
        <w:t>all</w:t>
      </w:r>
      <w:r>
        <w:t xml:space="preserve"> the available evidence (summarised above) the service complies with this Requirement. </w:t>
      </w:r>
    </w:p>
    <w:p w14:paraId="239666D5" w14:textId="16682593" w:rsidR="006C7789" w:rsidRPr="009B4BC4" w:rsidRDefault="00A721A6" w:rsidP="009B4BC4">
      <w:pPr>
        <w:pStyle w:val="Heading1"/>
      </w:pPr>
      <w:r w:rsidRPr="00872DF6">
        <w:lastRenderedPageBreak/>
        <w:t>Areas for improvement</w:t>
      </w:r>
    </w:p>
    <w:p w14:paraId="7EECA841" w14:textId="20E899FC" w:rsidR="009B4BC4" w:rsidRDefault="009B4BC4" w:rsidP="009B4BC4">
      <w:r>
        <w:t xml:space="preserve">There are no specific areas identified in which improvements must be made to ensure compliance with the Quality Standards. The provider is, however, required to actively pursue continuous improvement </w:t>
      </w:r>
      <w:proofErr w:type="gramStart"/>
      <w:r>
        <w:t>in order to</w:t>
      </w:r>
      <w:proofErr w:type="gramEnd"/>
      <w:r>
        <w:t xml:space="preserve"> remain compliant with the Quality Standards. </w:t>
      </w:r>
      <w:bookmarkStart w:id="6" w:name="_GoBack"/>
      <w:bookmarkEnd w:id="6"/>
    </w:p>
    <w:sectPr w:rsidR="009B4BC4" w:rsidSect="00573014">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7DCC1" w14:textId="77777777" w:rsidR="00B666FF" w:rsidRDefault="00B666FF">
      <w:pPr>
        <w:spacing w:before="0" w:after="0" w:line="240" w:lineRule="auto"/>
      </w:pPr>
      <w:r>
        <w:separator/>
      </w:r>
    </w:p>
  </w:endnote>
  <w:endnote w:type="continuationSeparator" w:id="0">
    <w:p w14:paraId="045886DB" w14:textId="77777777" w:rsidR="00B666FF" w:rsidRDefault="00B666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F8C91" w14:textId="77777777" w:rsidR="00DA6910" w:rsidRPr="009A1F1B" w:rsidRDefault="00DA6910" w:rsidP="0057301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1F8C92" w14:textId="77777777" w:rsidR="00DA6910" w:rsidRPr="007E1990" w:rsidRDefault="00DA6910" w:rsidP="005730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The Multiple Sclerosis Society of SA &amp; NT Inc.</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751F8C93" w14:textId="77777777" w:rsidR="00DA6910" w:rsidRPr="00C72FFB" w:rsidRDefault="00DA6910" w:rsidP="00573014">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600592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F8C94" w14:textId="77777777" w:rsidR="00DA6910" w:rsidRPr="009A1F1B" w:rsidRDefault="00DA6910" w:rsidP="0057301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1F8C95" w14:textId="77777777" w:rsidR="00DA6910" w:rsidRPr="00C72FFB" w:rsidRDefault="00DA6910" w:rsidP="005730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Multiple Sclerosis Society of SA &amp; NT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51F8C96" w14:textId="77777777" w:rsidR="00DA6910" w:rsidRPr="00A3716D" w:rsidRDefault="00DA6910" w:rsidP="0057301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600592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C23A8" w14:textId="77777777" w:rsidR="00B666FF" w:rsidRDefault="00B666FF">
      <w:pPr>
        <w:spacing w:before="0" w:after="0" w:line="240" w:lineRule="auto"/>
      </w:pPr>
      <w:r>
        <w:separator/>
      </w:r>
    </w:p>
  </w:footnote>
  <w:footnote w:type="continuationSeparator" w:id="0">
    <w:p w14:paraId="2C6E41E1" w14:textId="77777777" w:rsidR="00B666FF" w:rsidRDefault="00B666F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F8C90" w14:textId="77777777" w:rsidR="00DA6910" w:rsidRDefault="00DA6910" w:rsidP="00573014">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51F8CA1" wp14:editId="751F8CA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7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F8C9F" w14:textId="77777777" w:rsidR="00DA6910" w:rsidRDefault="00DA6910" w:rsidP="00573014">
    <w:pPr>
      <w:tabs>
        <w:tab w:val="left" w:pos="3624"/>
      </w:tabs>
    </w:pPr>
    <w:r>
      <w:rPr>
        <w:noProof/>
        <w:color w:val="auto"/>
        <w:sz w:val="20"/>
        <w:lang w:val="en-US" w:eastAsia="en-US"/>
      </w:rPr>
      <w:drawing>
        <wp:anchor distT="0" distB="0" distL="114300" distR="114300" simplePos="0" relativeHeight="251665408" behindDoc="1" locked="0" layoutInCell="1" allowOverlap="1" wp14:anchorId="751F8CB3" wp14:editId="751F8CB4">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38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F8CA0" w14:textId="77777777" w:rsidR="00DA6910" w:rsidRDefault="00DA6910" w:rsidP="00573014">
    <w:pPr>
      <w:tabs>
        <w:tab w:val="left" w:pos="3624"/>
      </w:tabs>
    </w:pPr>
    <w:r>
      <w:rPr>
        <w:noProof/>
        <w:color w:val="auto"/>
        <w:sz w:val="20"/>
        <w:lang w:val="en-US" w:eastAsia="en-US"/>
      </w:rPr>
      <w:drawing>
        <wp:anchor distT="0" distB="0" distL="114300" distR="114300" simplePos="0" relativeHeight="251666432" behindDoc="1" locked="0" layoutInCell="1" allowOverlap="1" wp14:anchorId="751F8CB5" wp14:editId="751F8CB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19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F8C97" w14:textId="77777777" w:rsidR="00DA6910" w:rsidRDefault="00DA6910" w:rsidP="00573014">
    <w:r>
      <w:rPr>
        <w:noProof/>
        <w:color w:val="auto"/>
        <w:sz w:val="20"/>
        <w:lang w:val="en-US" w:eastAsia="en-US"/>
      </w:rPr>
      <w:drawing>
        <wp:anchor distT="0" distB="0" distL="114300" distR="114300" simplePos="0" relativeHeight="251659264" behindDoc="1" locked="0" layoutInCell="1" allowOverlap="1" wp14:anchorId="751F8CA3" wp14:editId="751F8CA4">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51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F8C98" w14:textId="77777777" w:rsidR="00DA6910" w:rsidRDefault="00DA6910" w:rsidP="00573014">
    <w:r>
      <w:rPr>
        <w:noProof/>
        <w:color w:val="auto"/>
        <w:sz w:val="20"/>
        <w:lang w:val="en-US" w:eastAsia="en-US"/>
      </w:rPr>
      <w:drawing>
        <wp:anchor distT="0" distB="0" distL="114300" distR="114300" simplePos="0" relativeHeight="251660288" behindDoc="1" locked="0" layoutInCell="1" allowOverlap="1" wp14:anchorId="751F8CA5" wp14:editId="751F8CA6">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266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F8C99" w14:textId="77777777" w:rsidR="00DA6910" w:rsidRDefault="00DA6910" w:rsidP="00573014">
    <w:r>
      <w:rPr>
        <w:noProof/>
        <w:color w:val="auto"/>
        <w:sz w:val="20"/>
        <w:lang w:val="en-US" w:eastAsia="en-US"/>
      </w:rPr>
      <w:drawing>
        <wp:anchor distT="0" distB="0" distL="114300" distR="114300" simplePos="0" relativeHeight="251661312" behindDoc="1" locked="0" layoutInCell="1" allowOverlap="1" wp14:anchorId="751F8CA7" wp14:editId="751F8CA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788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F8C9A" w14:textId="77777777" w:rsidR="00DA6910" w:rsidRDefault="00DA6910" w:rsidP="00573014">
    <w:r>
      <w:rPr>
        <w:noProof/>
        <w:color w:val="auto"/>
        <w:sz w:val="20"/>
        <w:lang w:val="en-US" w:eastAsia="en-US"/>
      </w:rPr>
      <w:drawing>
        <wp:anchor distT="0" distB="0" distL="114300" distR="114300" simplePos="0" relativeHeight="251662336" behindDoc="1" locked="0" layoutInCell="1" allowOverlap="1" wp14:anchorId="751F8CA9" wp14:editId="751F8CA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010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F8C9B" w14:textId="77777777" w:rsidR="00DA6910" w:rsidRDefault="00DA6910" w:rsidP="00573014">
    <w:r>
      <w:rPr>
        <w:noProof/>
        <w:color w:val="auto"/>
        <w:sz w:val="20"/>
        <w:lang w:val="en-US" w:eastAsia="en-US"/>
      </w:rPr>
      <w:drawing>
        <wp:anchor distT="0" distB="0" distL="114300" distR="114300" simplePos="0" relativeHeight="251667456" behindDoc="1" locked="0" layoutInCell="1" allowOverlap="1" wp14:anchorId="751F8CAB" wp14:editId="751F8CAC">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21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F8C9C" w14:textId="77777777" w:rsidR="00DA6910" w:rsidRDefault="00DA6910" w:rsidP="00573014">
    <w:r>
      <w:rPr>
        <w:noProof/>
        <w:color w:val="auto"/>
        <w:sz w:val="20"/>
        <w:lang w:val="en-US" w:eastAsia="en-US"/>
      </w:rPr>
      <w:drawing>
        <wp:anchor distT="0" distB="0" distL="114300" distR="114300" simplePos="0" relativeHeight="251668480" behindDoc="1" locked="0" layoutInCell="1" allowOverlap="1" wp14:anchorId="751F8CAD" wp14:editId="751F8CAE">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14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F8C9D" w14:textId="77777777" w:rsidR="00DA6910" w:rsidRDefault="00DA6910" w:rsidP="00573014">
    <w:pPr>
      <w:tabs>
        <w:tab w:val="left" w:pos="3624"/>
      </w:tabs>
    </w:pPr>
    <w:r>
      <w:rPr>
        <w:noProof/>
        <w:color w:val="auto"/>
        <w:sz w:val="20"/>
        <w:lang w:val="en-US" w:eastAsia="en-US"/>
      </w:rPr>
      <w:drawing>
        <wp:anchor distT="0" distB="0" distL="114300" distR="114300" simplePos="0" relativeHeight="251663360" behindDoc="1" locked="0" layoutInCell="1" allowOverlap="1" wp14:anchorId="751F8CAF" wp14:editId="751F8CB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48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F8C9E" w14:textId="77777777" w:rsidR="00DA6910" w:rsidRDefault="00DA6910" w:rsidP="00573014">
    <w:pPr>
      <w:tabs>
        <w:tab w:val="left" w:pos="3624"/>
      </w:tabs>
    </w:pPr>
    <w:r>
      <w:rPr>
        <w:noProof/>
        <w:color w:val="auto"/>
        <w:sz w:val="20"/>
        <w:lang w:val="en-US" w:eastAsia="en-US"/>
      </w:rPr>
      <w:drawing>
        <wp:anchor distT="0" distB="0" distL="114300" distR="114300" simplePos="0" relativeHeight="251664384" behindDoc="1" locked="0" layoutInCell="1" allowOverlap="1" wp14:anchorId="751F8CB1" wp14:editId="751F8CB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505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6482"/>
    <w:multiLevelType w:val="hybridMultilevel"/>
    <w:tmpl w:val="37589F4C"/>
    <w:lvl w:ilvl="0" w:tplc="A998ABA0">
      <w:start w:val="1"/>
      <w:numFmt w:val="bullet"/>
      <w:lvlText w:val="·"/>
      <w:lvlJc w:val="left"/>
      <w:pPr>
        <w:ind w:left="360" w:hanging="360"/>
      </w:pPr>
      <w:rPr>
        <w:rFonts w:ascii="Symbol" w:hAnsi="Symbol" w:hint="default"/>
      </w:rPr>
    </w:lvl>
    <w:lvl w:ilvl="1" w:tplc="AAD069BE">
      <w:start w:val="1"/>
      <w:numFmt w:val="bullet"/>
      <w:lvlText w:val="o"/>
      <w:lvlJc w:val="left"/>
      <w:pPr>
        <w:ind w:left="1080" w:hanging="360"/>
      </w:pPr>
      <w:rPr>
        <w:rFonts w:ascii="Courier New" w:hAnsi="Courier New" w:hint="default"/>
      </w:rPr>
    </w:lvl>
    <w:lvl w:ilvl="2" w:tplc="0950940A">
      <w:start w:val="1"/>
      <w:numFmt w:val="bullet"/>
      <w:lvlText w:val=""/>
      <w:lvlJc w:val="left"/>
      <w:pPr>
        <w:ind w:left="1800" w:hanging="360"/>
      </w:pPr>
      <w:rPr>
        <w:rFonts w:ascii="Wingdings" w:hAnsi="Wingdings" w:hint="default"/>
      </w:rPr>
    </w:lvl>
    <w:lvl w:ilvl="3" w:tplc="AC56E1EA">
      <w:start w:val="1"/>
      <w:numFmt w:val="bullet"/>
      <w:lvlText w:val=""/>
      <w:lvlJc w:val="left"/>
      <w:pPr>
        <w:ind w:left="2520" w:hanging="360"/>
      </w:pPr>
      <w:rPr>
        <w:rFonts w:ascii="Symbol" w:hAnsi="Symbol" w:hint="default"/>
      </w:rPr>
    </w:lvl>
    <w:lvl w:ilvl="4" w:tplc="8048CA3C">
      <w:start w:val="1"/>
      <w:numFmt w:val="bullet"/>
      <w:lvlText w:val="o"/>
      <w:lvlJc w:val="left"/>
      <w:pPr>
        <w:ind w:left="3240" w:hanging="360"/>
      </w:pPr>
      <w:rPr>
        <w:rFonts w:ascii="Courier New" w:hAnsi="Courier New" w:hint="default"/>
      </w:rPr>
    </w:lvl>
    <w:lvl w:ilvl="5" w:tplc="1A92AA06">
      <w:start w:val="1"/>
      <w:numFmt w:val="bullet"/>
      <w:lvlText w:val=""/>
      <w:lvlJc w:val="left"/>
      <w:pPr>
        <w:ind w:left="3960" w:hanging="360"/>
      </w:pPr>
      <w:rPr>
        <w:rFonts w:ascii="Wingdings" w:hAnsi="Wingdings" w:hint="default"/>
      </w:rPr>
    </w:lvl>
    <w:lvl w:ilvl="6" w:tplc="22FEBB70">
      <w:start w:val="1"/>
      <w:numFmt w:val="bullet"/>
      <w:lvlText w:val=""/>
      <w:lvlJc w:val="left"/>
      <w:pPr>
        <w:ind w:left="4680" w:hanging="360"/>
      </w:pPr>
      <w:rPr>
        <w:rFonts w:ascii="Symbol" w:hAnsi="Symbol" w:hint="default"/>
      </w:rPr>
    </w:lvl>
    <w:lvl w:ilvl="7" w:tplc="60E0EE84">
      <w:start w:val="1"/>
      <w:numFmt w:val="bullet"/>
      <w:lvlText w:val="o"/>
      <w:lvlJc w:val="left"/>
      <w:pPr>
        <w:ind w:left="5400" w:hanging="360"/>
      </w:pPr>
      <w:rPr>
        <w:rFonts w:ascii="Courier New" w:hAnsi="Courier New" w:hint="default"/>
      </w:rPr>
    </w:lvl>
    <w:lvl w:ilvl="8" w:tplc="FA82FF0C">
      <w:start w:val="1"/>
      <w:numFmt w:val="bullet"/>
      <w:lvlText w:val=""/>
      <w:lvlJc w:val="left"/>
      <w:pPr>
        <w:ind w:left="6120" w:hanging="360"/>
      </w:pPr>
      <w:rPr>
        <w:rFonts w:ascii="Wingdings" w:hAnsi="Wingdings" w:hint="default"/>
      </w:rPr>
    </w:lvl>
  </w:abstractNum>
  <w:abstractNum w:abstractNumId="1" w15:restartNumberingAfterBreak="0">
    <w:nsid w:val="0F2D73F9"/>
    <w:multiLevelType w:val="hybridMultilevel"/>
    <w:tmpl w:val="C74AFF0C"/>
    <w:lvl w:ilvl="0" w:tplc="221C0D58">
      <w:start w:val="1"/>
      <w:numFmt w:val="bullet"/>
      <w:lvlText w:val="·"/>
      <w:lvlJc w:val="left"/>
      <w:pPr>
        <w:ind w:left="360" w:hanging="360"/>
      </w:pPr>
      <w:rPr>
        <w:rFonts w:ascii="Symbol" w:hAnsi="Symbol" w:hint="default"/>
      </w:rPr>
    </w:lvl>
    <w:lvl w:ilvl="1" w:tplc="5C024748">
      <w:start w:val="1"/>
      <w:numFmt w:val="bullet"/>
      <w:lvlText w:val="o"/>
      <w:lvlJc w:val="left"/>
      <w:pPr>
        <w:ind w:left="1080" w:hanging="360"/>
      </w:pPr>
      <w:rPr>
        <w:rFonts w:ascii="&quot;Courier New&quot;" w:hAnsi="&quot;Courier New&quot;" w:hint="default"/>
      </w:rPr>
    </w:lvl>
    <w:lvl w:ilvl="2" w:tplc="F06C2006">
      <w:start w:val="1"/>
      <w:numFmt w:val="bullet"/>
      <w:lvlText w:val="§"/>
      <w:lvlJc w:val="left"/>
      <w:pPr>
        <w:ind w:left="1800" w:hanging="360"/>
      </w:pPr>
      <w:rPr>
        <w:rFonts w:ascii="Wingdings" w:hAnsi="Wingdings" w:hint="default"/>
      </w:rPr>
    </w:lvl>
    <w:lvl w:ilvl="3" w:tplc="D3ECBE34">
      <w:start w:val="1"/>
      <w:numFmt w:val="bullet"/>
      <w:lvlText w:val=""/>
      <w:lvlJc w:val="left"/>
      <w:pPr>
        <w:ind w:left="2520" w:hanging="360"/>
      </w:pPr>
      <w:rPr>
        <w:rFonts w:ascii="Symbol" w:hAnsi="Symbol" w:hint="default"/>
      </w:rPr>
    </w:lvl>
    <w:lvl w:ilvl="4" w:tplc="440AC9E0">
      <w:start w:val="1"/>
      <w:numFmt w:val="bullet"/>
      <w:lvlText w:val="o"/>
      <w:lvlJc w:val="left"/>
      <w:pPr>
        <w:ind w:left="3240" w:hanging="360"/>
      </w:pPr>
      <w:rPr>
        <w:rFonts w:ascii="Courier New" w:hAnsi="Courier New" w:hint="default"/>
      </w:rPr>
    </w:lvl>
    <w:lvl w:ilvl="5" w:tplc="2E1C5372">
      <w:start w:val="1"/>
      <w:numFmt w:val="bullet"/>
      <w:lvlText w:val=""/>
      <w:lvlJc w:val="left"/>
      <w:pPr>
        <w:ind w:left="3960" w:hanging="360"/>
      </w:pPr>
      <w:rPr>
        <w:rFonts w:ascii="Wingdings" w:hAnsi="Wingdings" w:hint="default"/>
      </w:rPr>
    </w:lvl>
    <w:lvl w:ilvl="6" w:tplc="CAFA8B7C">
      <w:start w:val="1"/>
      <w:numFmt w:val="bullet"/>
      <w:lvlText w:val=""/>
      <w:lvlJc w:val="left"/>
      <w:pPr>
        <w:ind w:left="4680" w:hanging="360"/>
      </w:pPr>
      <w:rPr>
        <w:rFonts w:ascii="Symbol" w:hAnsi="Symbol" w:hint="default"/>
      </w:rPr>
    </w:lvl>
    <w:lvl w:ilvl="7" w:tplc="79623362">
      <w:start w:val="1"/>
      <w:numFmt w:val="bullet"/>
      <w:lvlText w:val="o"/>
      <w:lvlJc w:val="left"/>
      <w:pPr>
        <w:ind w:left="5400" w:hanging="360"/>
      </w:pPr>
      <w:rPr>
        <w:rFonts w:ascii="Courier New" w:hAnsi="Courier New" w:hint="default"/>
      </w:rPr>
    </w:lvl>
    <w:lvl w:ilvl="8" w:tplc="7FE61FEA">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9C52A5EE">
      <w:start w:val="1"/>
      <w:numFmt w:val="bullet"/>
      <w:pStyle w:val="ListParagraph"/>
      <w:lvlText w:val=""/>
      <w:lvlJc w:val="left"/>
      <w:pPr>
        <w:ind w:left="1440" w:hanging="360"/>
      </w:pPr>
      <w:rPr>
        <w:rFonts w:ascii="Symbol" w:hAnsi="Symbol" w:hint="default"/>
        <w:color w:val="auto"/>
      </w:rPr>
    </w:lvl>
    <w:lvl w:ilvl="1" w:tplc="2076CD16" w:tentative="1">
      <w:start w:val="1"/>
      <w:numFmt w:val="bullet"/>
      <w:lvlText w:val="o"/>
      <w:lvlJc w:val="left"/>
      <w:pPr>
        <w:ind w:left="2160" w:hanging="360"/>
      </w:pPr>
      <w:rPr>
        <w:rFonts w:ascii="Courier New" w:hAnsi="Courier New" w:cs="Courier New" w:hint="default"/>
      </w:rPr>
    </w:lvl>
    <w:lvl w:ilvl="2" w:tplc="54604872" w:tentative="1">
      <w:start w:val="1"/>
      <w:numFmt w:val="bullet"/>
      <w:lvlText w:val=""/>
      <w:lvlJc w:val="left"/>
      <w:pPr>
        <w:ind w:left="2880" w:hanging="360"/>
      </w:pPr>
      <w:rPr>
        <w:rFonts w:ascii="Wingdings" w:hAnsi="Wingdings" w:hint="default"/>
      </w:rPr>
    </w:lvl>
    <w:lvl w:ilvl="3" w:tplc="AA04F71C" w:tentative="1">
      <w:start w:val="1"/>
      <w:numFmt w:val="bullet"/>
      <w:lvlText w:val=""/>
      <w:lvlJc w:val="left"/>
      <w:pPr>
        <w:ind w:left="3600" w:hanging="360"/>
      </w:pPr>
      <w:rPr>
        <w:rFonts w:ascii="Symbol" w:hAnsi="Symbol" w:hint="default"/>
      </w:rPr>
    </w:lvl>
    <w:lvl w:ilvl="4" w:tplc="85D849DC" w:tentative="1">
      <w:start w:val="1"/>
      <w:numFmt w:val="bullet"/>
      <w:lvlText w:val="o"/>
      <w:lvlJc w:val="left"/>
      <w:pPr>
        <w:ind w:left="4320" w:hanging="360"/>
      </w:pPr>
      <w:rPr>
        <w:rFonts w:ascii="Courier New" w:hAnsi="Courier New" w:cs="Courier New" w:hint="default"/>
      </w:rPr>
    </w:lvl>
    <w:lvl w:ilvl="5" w:tplc="EA928D16" w:tentative="1">
      <w:start w:val="1"/>
      <w:numFmt w:val="bullet"/>
      <w:lvlText w:val=""/>
      <w:lvlJc w:val="left"/>
      <w:pPr>
        <w:ind w:left="5040" w:hanging="360"/>
      </w:pPr>
      <w:rPr>
        <w:rFonts w:ascii="Wingdings" w:hAnsi="Wingdings" w:hint="default"/>
      </w:rPr>
    </w:lvl>
    <w:lvl w:ilvl="6" w:tplc="E5801526" w:tentative="1">
      <w:start w:val="1"/>
      <w:numFmt w:val="bullet"/>
      <w:lvlText w:val=""/>
      <w:lvlJc w:val="left"/>
      <w:pPr>
        <w:ind w:left="5760" w:hanging="360"/>
      </w:pPr>
      <w:rPr>
        <w:rFonts w:ascii="Symbol" w:hAnsi="Symbol" w:hint="default"/>
      </w:rPr>
    </w:lvl>
    <w:lvl w:ilvl="7" w:tplc="D8C24DEE" w:tentative="1">
      <w:start w:val="1"/>
      <w:numFmt w:val="bullet"/>
      <w:lvlText w:val="o"/>
      <w:lvlJc w:val="left"/>
      <w:pPr>
        <w:ind w:left="6480" w:hanging="360"/>
      </w:pPr>
      <w:rPr>
        <w:rFonts w:ascii="Courier New" w:hAnsi="Courier New" w:cs="Courier New" w:hint="default"/>
      </w:rPr>
    </w:lvl>
    <w:lvl w:ilvl="8" w:tplc="029A215A" w:tentative="1">
      <w:start w:val="1"/>
      <w:numFmt w:val="bullet"/>
      <w:lvlText w:val=""/>
      <w:lvlJc w:val="left"/>
      <w:pPr>
        <w:ind w:left="7200" w:hanging="360"/>
      </w:pPr>
      <w:rPr>
        <w:rFonts w:ascii="Wingdings" w:hAnsi="Wingdings" w:hint="default"/>
      </w:rPr>
    </w:lvl>
  </w:abstractNum>
  <w:abstractNum w:abstractNumId="3" w15:restartNumberingAfterBreak="0">
    <w:nsid w:val="19440C35"/>
    <w:multiLevelType w:val="hybridMultilevel"/>
    <w:tmpl w:val="1584A606"/>
    <w:lvl w:ilvl="0" w:tplc="A7D410CA">
      <w:start w:val="1"/>
      <w:numFmt w:val="bullet"/>
      <w:lvlText w:val=""/>
      <w:lvlJc w:val="left"/>
      <w:pPr>
        <w:ind w:left="720" w:hanging="360"/>
      </w:pPr>
      <w:rPr>
        <w:rFonts w:ascii="Symbol" w:hAnsi="Symbol" w:hint="default"/>
      </w:rPr>
    </w:lvl>
    <w:lvl w:ilvl="1" w:tplc="5A9A4B44">
      <w:start w:val="1"/>
      <w:numFmt w:val="bullet"/>
      <w:lvlText w:val="o"/>
      <w:lvlJc w:val="left"/>
      <w:pPr>
        <w:ind w:left="1440" w:hanging="360"/>
      </w:pPr>
      <w:rPr>
        <w:rFonts w:ascii="Courier New" w:hAnsi="Courier New" w:hint="default"/>
      </w:rPr>
    </w:lvl>
    <w:lvl w:ilvl="2" w:tplc="FE64DA6E">
      <w:start w:val="1"/>
      <w:numFmt w:val="bullet"/>
      <w:lvlText w:val=""/>
      <w:lvlJc w:val="left"/>
      <w:pPr>
        <w:ind w:left="2160" w:hanging="360"/>
      </w:pPr>
      <w:rPr>
        <w:rFonts w:ascii="Wingdings" w:hAnsi="Wingdings" w:hint="default"/>
      </w:rPr>
    </w:lvl>
    <w:lvl w:ilvl="3" w:tplc="41D61448">
      <w:start w:val="1"/>
      <w:numFmt w:val="bullet"/>
      <w:lvlText w:val=""/>
      <w:lvlJc w:val="left"/>
      <w:pPr>
        <w:ind w:left="2880" w:hanging="360"/>
      </w:pPr>
      <w:rPr>
        <w:rFonts w:ascii="Symbol" w:hAnsi="Symbol" w:hint="default"/>
      </w:rPr>
    </w:lvl>
    <w:lvl w:ilvl="4" w:tplc="8B28EF08">
      <w:start w:val="1"/>
      <w:numFmt w:val="bullet"/>
      <w:lvlText w:val="o"/>
      <w:lvlJc w:val="left"/>
      <w:pPr>
        <w:ind w:left="3600" w:hanging="360"/>
      </w:pPr>
      <w:rPr>
        <w:rFonts w:ascii="Courier New" w:hAnsi="Courier New" w:hint="default"/>
      </w:rPr>
    </w:lvl>
    <w:lvl w:ilvl="5" w:tplc="AEA0B62A">
      <w:start w:val="1"/>
      <w:numFmt w:val="bullet"/>
      <w:lvlText w:val=""/>
      <w:lvlJc w:val="left"/>
      <w:pPr>
        <w:ind w:left="4320" w:hanging="360"/>
      </w:pPr>
      <w:rPr>
        <w:rFonts w:ascii="Wingdings" w:hAnsi="Wingdings" w:hint="default"/>
      </w:rPr>
    </w:lvl>
    <w:lvl w:ilvl="6" w:tplc="F4AE781E">
      <w:start w:val="1"/>
      <w:numFmt w:val="bullet"/>
      <w:lvlText w:val=""/>
      <w:lvlJc w:val="left"/>
      <w:pPr>
        <w:ind w:left="5040" w:hanging="360"/>
      </w:pPr>
      <w:rPr>
        <w:rFonts w:ascii="Symbol" w:hAnsi="Symbol" w:hint="default"/>
      </w:rPr>
    </w:lvl>
    <w:lvl w:ilvl="7" w:tplc="9B48B64E">
      <w:start w:val="1"/>
      <w:numFmt w:val="bullet"/>
      <w:lvlText w:val="o"/>
      <w:lvlJc w:val="left"/>
      <w:pPr>
        <w:ind w:left="5760" w:hanging="360"/>
      </w:pPr>
      <w:rPr>
        <w:rFonts w:ascii="Courier New" w:hAnsi="Courier New" w:hint="default"/>
      </w:rPr>
    </w:lvl>
    <w:lvl w:ilvl="8" w:tplc="7D000A50">
      <w:start w:val="1"/>
      <w:numFmt w:val="bullet"/>
      <w:lvlText w:val=""/>
      <w:lvlJc w:val="left"/>
      <w:pPr>
        <w:ind w:left="6480" w:hanging="360"/>
      </w:pPr>
      <w:rPr>
        <w:rFonts w:ascii="Wingdings" w:hAnsi="Wingdings" w:hint="default"/>
      </w:rPr>
    </w:lvl>
  </w:abstractNum>
  <w:abstractNum w:abstractNumId="4" w15:restartNumberingAfterBreak="0">
    <w:nsid w:val="1D73067F"/>
    <w:multiLevelType w:val="hybridMultilevel"/>
    <w:tmpl w:val="D23833C2"/>
    <w:lvl w:ilvl="0" w:tplc="FC98FE48">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5" w15:restartNumberingAfterBreak="0">
    <w:nsid w:val="1DAD3F9D"/>
    <w:multiLevelType w:val="hybridMultilevel"/>
    <w:tmpl w:val="FFFFFFFF"/>
    <w:lvl w:ilvl="0" w:tplc="58066F12">
      <w:start w:val="1"/>
      <w:numFmt w:val="bullet"/>
      <w:lvlText w:val="·"/>
      <w:lvlJc w:val="left"/>
      <w:pPr>
        <w:ind w:left="360" w:hanging="360"/>
      </w:pPr>
      <w:rPr>
        <w:rFonts w:ascii="Symbol" w:hAnsi="Symbol" w:hint="default"/>
      </w:rPr>
    </w:lvl>
    <w:lvl w:ilvl="1" w:tplc="9406335E">
      <w:start w:val="1"/>
      <w:numFmt w:val="bullet"/>
      <w:lvlText w:val="o"/>
      <w:lvlJc w:val="left"/>
      <w:pPr>
        <w:ind w:left="1080" w:hanging="360"/>
      </w:pPr>
      <w:rPr>
        <w:rFonts w:ascii="&quot;Courier New&quot;" w:hAnsi="&quot;Courier New&quot;" w:hint="default"/>
      </w:rPr>
    </w:lvl>
    <w:lvl w:ilvl="2" w:tplc="F4843424">
      <w:start w:val="1"/>
      <w:numFmt w:val="bullet"/>
      <w:lvlText w:val=""/>
      <w:lvlJc w:val="left"/>
      <w:pPr>
        <w:ind w:left="1800" w:hanging="360"/>
      </w:pPr>
      <w:rPr>
        <w:rFonts w:ascii="Wingdings" w:hAnsi="Wingdings" w:hint="default"/>
      </w:rPr>
    </w:lvl>
    <w:lvl w:ilvl="3" w:tplc="B2141F2C">
      <w:start w:val="1"/>
      <w:numFmt w:val="bullet"/>
      <w:lvlText w:val=""/>
      <w:lvlJc w:val="left"/>
      <w:pPr>
        <w:ind w:left="2520" w:hanging="360"/>
      </w:pPr>
      <w:rPr>
        <w:rFonts w:ascii="Symbol" w:hAnsi="Symbol" w:hint="default"/>
      </w:rPr>
    </w:lvl>
    <w:lvl w:ilvl="4" w:tplc="3CAA9328">
      <w:start w:val="1"/>
      <w:numFmt w:val="bullet"/>
      <w:lvlText w:val="o"/>
      <w:lvlJc w:val="left"/>
      <w:pPr>
        <w:ind w:left="3240" w:hanging="360"/>
      </w:pPr>
      <w:rPr>
        <w:rFonts w:ascii="Courier New" w:hAnsi="Courier New" w:hint="default"/>
      </w:rPr>
    </w:lvl>
    <w:lvl w:ilvl="5" w:tplc="0DB2D598">
      <w:start w:val="1"/>
      <w:numFmt w:val="bullet"/>
      <w:lvlText w:val=""/>
      <w:lvlJc w:val="left"/>
      <w:pPr>
        <w:ind w:left="3960" w:hanging="360"/>
      </w:pPr>
      <w:rPr>
        <w:rFonts w:ascii="Wingdings" w:hAnsi="Wingdings" w:hint="default"/>
      </w:rPr>
    </w:lvl>
    <w:lvl w:ilvl="6" w:tplc="D3B69892">
      <w:start w:val="1"/>
      <w:numFmt w:val="bullet"/>
      <w:lvlText w:val=""/>
      <w:lvlJc w:val="left"/>
      <w:pPr>
        <w:ind w:left="4680" w:hanging="360"/>
      </w:pPr>
      <w:rPr>
        <w:rFonts w:ascii="Symbol" w:hAnsi="Symbol" w:hint="default"/>
      </w:rPr>
    </w:lvl>
    <w:lvl w:ilvl="7" w:tplc="825A4F62">
      <w:start w:val="1"/>
      <w:numFmt w:val="bullet"/>
      <w:lvlText w:val="o"/>
      <w:lvlJc w:val="left"/>
      <w:pPr>
        <w:ind w:left="5400" w:hanging="360"/>
      </w:pPr>
      <w:rPr>
        <w:rFonts w:ascii="Courier New" w:hAnsi="Courier New" w:hint="default"/>
      </w:rPr>
    </w:lvl>
    <w:lvl w:ilvl="8" w:tplc="EEAE133A">
      <w:start w:val="1"/>
      <w:numFmt w:val="bullet"/>
      <w:lvlText w:val=""/>
      <w:lvlJc w:val="left"/>
      <w:pPr>
        <w:ind w:left="6120" w:hanging="360"/>
      </w:pPr>
      <w:rPr>
        <w:rFonts w:ascii="Wingdings" w:hAnsi="Wingdings" w:hint="default"/>
      </w:rPr>
    </w:lvl>
  </w:abstractNum>
  <w:abstractNum w:abstractNumId="6" w15:restartNumberingAfterBreak="0">
    <w:nsid w:val="1F583C49"/>
    <w:multiLevelType w:val="hybridMultilevel"/>
    <w:tmpl w:val="5504F770"/>
    <w:lvl w:ilvl="0" w:tplc="2CA29A6C">
      <w:start w:val="1"/>
      <w:numFmt w:val="lowerRoman"/>
      <w:lvlText w:val="(%1)"/>
      <w:lvlJc w:val="left"/>
      <w:pPr>
        <w:ind w:left="1080" w:hanging="720"/>
      </w:pPr>
      <w:rPr>
        <w:rFonts w:hint="default"/>
      </w:rPr>
    </w:lvl>
    <w:lvl w:ilvl="1" w:tplc="8F8EC1F0" w:tentative="1">
      <w:start w:val="1"/>
      <w:numFmt w:val="lowerLetter"/>
      <w:lvlText w:val="%2."/>
      <w:lvlJc w:val="left"/>
      <w:pPr>
        <w:ind w:left="1440" w:hanging="360"/>
      </w:pPr>
    </w:lvl>
    <w:lvl w:ilvl="2" w:tplc="BF1ADF1C" w:tentative="1">
      <w:start w:val="1"/>
      <w:numFmt w:val="lowerRoman"/>
      <w:lvlText w:val="%3."/>
      <w:lvlJc w:val="right"/>
      <w:pPr>
        <w:ind w:left="2160" w:hanging="180"/>
      </w:pPr>
    </w:lvl>
    <w:lvl w:ilvl="3" w:tplc="C0527B28" w:tentative="1">
      <w:start w:val="1"/>
      <w:numFmt w:val="decimal"/>
      <w:lvlText w:val="%4."/>
      <w:lvlJc w:val="left"/>
      <w:pPr>
        <w:ind w:left="2880" w:hanging="360"/>
      </w:pPr>
    </w:lvl>
    <w:lvl w:ilvl="4" w:tplc="1146EEC4" w:tentative="1">
      <w:start w:val="1"/>
      <w:numFmt w:val="lowerLetter"/>
      <w:lvlText w:val="%5."/>
      <w:lvlJc w:val="left"/>
      <w:pPr>
        <w:ind w:left="3600" w:hanging="360"/>
      </w:pPr>
    </w:lvl>
    <w:lvl w:ilvl="5" w:tplc="8A1CC390" w:tentative="1">
      <w:start w:val="1"/>
      <w:numFmt w:val="lowerRoman"/>
      <w:lvlText w:val="%6."/>
      <w:lvlJc w:val="right"/>
      <w:pPr>
        <w:ind w:left="4320" w:hanging="180"/>
      </w:pPr>
    </w:lvl>
    <w:lvl w:ilvl="6" w:tplc="F36C22D0" w:tentative="1">
      <w:start w:val="1"/>
      <w:numFmt w:val="decimal"/>
      <w:lvlText w:val="%7."/>
      <w:lvlJc w:val="left"/>
      <w:pPr>
        <w:ind w:left="5040" w:hanging="360"/>
      </w:pPr>
    </w:lvl>
    <w:lvl w:ilvl="7" w:tplc="D2A829F0" w:tentative="1">
      <w:start w:val="1"/>
      <w:numFmt w:val="lowerLetter"/>
      <w:lvlText w:val="%8."/>
      <w:lvlJc w:val="left"/>
      <w:pPr>
        <w:ind w:left="5760" w:hanging="360"/>
      </w:pPr>
    </w:lvl>
    <w:lvl w:ilvl="8" w:tplc="5B400830" w:tentative="1">
      <w:start w:val="1"/>
      <w:numFmt w:val="lowerRoman"/>
      <w:lvlText w:val="%9."/>
      <w:lvlJc w:val="right"/>
      <w:pPr>
        <w:ind w:left="6480" w:hanging="180"/>
      </w:pPr>
    </w:lvl>
  </w:abstractNum>
  <w:abstractNum w:abstractNumId="7" w15:restartNumberingAfterBreak="0">
    <w:nsid w:val="22100651"/>
    <w:multiLevelType w:val="hybridMultilevel"/>
    <w:tmpl w:val="E18C55D2"/>
    <w:lvl w:ilvl="0" w:tplc="FC98FE48">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8" w15:restartNumberingAfterBreak="0">
    <w:nsid w:val="231358A5"/>
    <w:multiLevelType w:val="hybridMultilevel"/>
    <w:tmpl w:val="137CBE9A"/>
    <w:lvl w:ilvl="0" w:tplc="AAF64108">
      <w:start w:val="1"/>
      <w:numFmt w:val="lowerLetter"/>
      <w:lvlText w:val="(%1)"/>
      <w:lvlJc w:val="left"/>
      <w:pPr>
        <w:ind w:left="360" w:hanging="360"/>
      </w:pPr>
      <w:rPr>
        <w:rFonts w:hint="default"/>
      </w:rPr>
    </w:lvl>
    <w:lvl w:ilvl="1" w:tplc="1A82550C" w:tentative="1">
      <w:start w:val="1"/>
      <w:numFmt w:val="lowerLetter"/>
      <w:lvlText w:val="%2."/>
      <w:lvlJc w:val="left"/>
      <w:pPr>
        <w:ind w:left="1080" w:hanging="360"/>
      </w:pPr>
    </w:lvl>
    <w:lvl w:ilvl="2" w:tplc="386E6770" w:tentative="1">
      <w:start w:val="1"/>
      <w:numFmt w:val="lowerRoman"/>
      <w:lvlText w:val="%3."/>
      <w:lvlJc w:val="right"/>
      <w:pPr>
        <w:ind w:left="1800" w:hanging="180"/>
      </w:pPr>
    </w:lvl>
    <w:lvl w:ilvl="3" w:tplc="B39AB918" w:tentative="1">
      <w:start w:val="1"/>
      <w:numFmt w:val="decimal"/>
      <w:lvlText w:val="%4."/>
      <w:lvlJc w:val="left"/>
      <w:pPr>
        <w:ind w:left="2520" w:hanging="360"/>
      </w:pPr>
    </w:lvl>
    <w:lvl w:ilvl="4" w:tplc="5F606882" w:tentative="1">
      <w:start w:val="1"/>
      <w:numFmt w:val="lowerLetter"/>
      <w:lvlText w:val="%5."/>
      <w:lvlJc w:val="left"/>
      <w:pPr>
        <w:ind w:left="3240" w:hanging="360"/>
      </w:pPr>
    </w:lvl>
    <w:lvl w:ilvl="5" w:tplc="B8C6207A" w:tentative="1">
      <w:start w:val="1"/>
      <w:numFmt w:val="lowerRoman"/>
      <w:lvlText w:val="%6."/>
      <w:lvlJc w:val="right"/>
      <w:pPr>
        <w:ind w:left="3960" w:hanging="180"/>
      </w:pPr>
    </w:lvl>
    <w:lvl w:ilvl="6" w:tplc="74BE41EE" w:tentative="1">
      <w:start w:val="1"/>
      <w:numFmt w:val="decimal"/>
      <w:lvlText w:val="%7."/>
      <w:lvlJc w:val="left"/>
      <w:pPr>
        <w:ind w:left="4680" w:hanging="360"/>
      </w:pPr>
    </w:lvl>
    <w:lvl w:ilvl="7" w:tplc="C832DA40" w:tentative="1">
      <w:start w:val="1"/>
      <w:numFmt w:val="lowerLetter"/>
      <w:lvlText w:val="%8."/>
      <w:lvlJc w:val="left"/>
      <w:pPr>
        <w:ind w:left="5400" w:hanging="360"/>
      </w:pPr>
    </w:lvl>
    <w:lvl w:ilvl="8" w:tplc="70282B94" w:tentative="1">
      <w:start w:val="1"/>
      <w:numFmt w:val="lowerRoman"/>
      <w:lvlText w:val="%9."/>
      <w:lvlJc w:val="right"/>
      <w:pPr>
        <w:ind w:left="6120" w:hanging="180"/>
      </w:pPr>
    </w:lvl>
  </w:abstractNum>
  <w:abstractNum w:abstractNumId="9" w15:restartNumberingAfterBreak="0">
    <w:nsid w:val="27895B21"/>
    <w:multiLevelType w:val="hybridMultilevel"/>
    <w:tmpl w:val="94E4762A"/>
    <w:lvl w:ilvl="0" w:tplc="8C507E92">
      <w:start w:val="1"/>
      <w:numFmt w:val="bullet"/>
      <w:lvlText w:val="·"/>
      <w:lvlJc w:val="left"/>
      <w:pPr>
        <w:ind w:left="360" w:hanging="360"/>
      </w:pPr>
      <w:rPr>
        <w:rFonts w:ascii="Symbol" w:hAnsi="Symbol" w:hint="default"/>
      </w:rPr>
    </w:lvl>
    <w:lvl w:ilvl="1" w:tplc="31E20894">
      <w:start w:val="1"/>
      <w:numFmt w:val="bullet"/>
      <w:lvlText w:val="o"/>
      <w:lvlJc w:val="left"/>
      <w:pPr>
        <w:ind w:left="1080" w:hanging="360"/>
      </w:pPr>
      <w:rPr>
        <w:rFonts w:ascii="Courier New" w:hAnsi="Courier New" w:hint="default"/>
      </w:rPr>
    </w:lvl>
    <w:lvl w:ilvl="2" w:tplc="971C9BC8">
      <w:start w:val="1"/>
      <w:numFmt w:val="bullet"/>
      <w:lvlText w:val=""/>
      <w:lvlJc w:val="left"/>
      <w:pPr>
        <w:ind w:left="1800" w:hanging="360"/>
      </w:pPr>
      <w:rPr>
        <w:rFonts w:ascii="Wingdings" w:hAnsi="Wingdings" w:hint="default"/>
      </w:rPr>
    </w:lvl>
    <w:lvl w:ilvl="3" w:tplc="EBE8BFB8">
      <w:start w:val="1"/>
      <w:numFmt w:val="bullet"/>
      <w:lvlText w:val=""/>
      <w:lvlJc w:val="left"/>
      <w:pPr>
        <w:ind w:left="2520" w:hanging="360"/>
      </w:pPr>
      <w:rPr>
        <w:rFonts w:ascii="Symbol" w:hAnsi="Symbol" w:hint="default"/>
      </w:rPr>
    </w:lvl>
    <w:lvl w:ilvl="4" w:tplc="82764D52">
      <w:start w:val="1"/>
      <w:numFmt w:val="bullet"/>
      <w:lvlText w:val="o"/>
      <w:lvlJc w:val="left"/>
      <w:pPr>
        <w:ind w:left="3240" w:hanging="360"/>
      </w:pPr>
      <w:rPr>
        <w:rFonts w:ascii="Courier New" w:hAnsi="Courier New" w:hint="default"/>
      </w:rPr>
    </w:lvl>
    <w:lvl w:ilvl="5" w:tplc="D0F4B100">
      <w:start w:val="1"/>
      <w:numFmt w:val="bullet"/>
      <w:lvlText w:val=""/>
      <w:lvlJc w:val="left"/>
      <w:pPr>
        <w:ind w:left="3960" w:hanging="360"/>
      </w:pPr>
      <w:rPr>
        <w:rFonts w:ascii="Wingdings" w:hAnsi="Wingdings" w:hint="default"/>
      </w:rPr>
    </w:lvl>
    <w:lvl w:ilvl="6" w:tplc="DC544338">
      <w:start w:val="1"/>
      <w:numFmt w:val="bullet"/>
      <w:lvlText w:val=""/>
      <w:lvlJc w:val="left"/>
      <w:pPr>
        <w:ind w:left="4680" w:hanging="360"/>
      </w:pPr>
      <w:rPr>
        <w:rFonts w:ascii="Symbol" w:hAnsi="Symbol" w:hint="default"/>
      </w:rPr>
    </w:lvl>
    <w:lvl w:ilvl="7" w:tplc="237E19FC">
      <w:start w:val="1"/>
      <w:numFmt w:val="bullet"/>
      <w:lvlText w:val="o"/>
      <w:lvlJc w:val="left"/>
      <w:pPr>
        <w:ind w:left="5400" w:hanging="360"/>
      </w:pPr>
      <w:rPr>
        <w:rFonts w:ascii="Courier New" w:hAnsi="Courier New" w:hint="default"/>
      </w:rPr>
    </w:lvl>
    <w:lvl w:ilvl="8" w:tplc="44224108">
      <w:start w:val="1"/>
      <w:numFmt w:val="bullet"/>
      <w:lvlText w:val=""/>
      <w:lvlJc w:val="left"/>
      <w:pPr>
        <w:ind w:left="6120" w:hanging="360"/>
      </w:pPr>
      <w:rPr>
        <w:rFonts w:ascii="Wingdings" w:hAnsi="Wingdings" w:hint="default"/>
      </w:rPr>
    </w:lvl>
  </w:abstractNum>
  <w:abstractNum w:abstractNumId="10" w15:restartNumberingAfterBreak="0">
    <w:nsid w:val="32105F60"/>
    <w:multiLevelType w:val="hybridMultilevel"/>
    <w:tmpl w:val="49A21BE0"/>
    <w:lvl w:ilvl="0" w:tplc="7EC2802C">
      <w:start w:val="1"/>
      <w:numFmt w:val="decimal"/>
      <w:lvlText w:val="%1."/>
      <w:lvlJc w:val="left"/>
      <w:pPr>
        <w:ind w:left="360" w:hanging="360"/>
      </w:pPr>
      <w:rPr>
        <w:rFonts w:hint="default"/>
      </w:rPr>
    </w:lvl>
    <w:lvl w:ilvl="1" w:tplc="9724E90E" w:tentative="1">
      <w:start w:val="1"/>
      <w:numFmt w:val="lowerLetter"/>
      <w:lvlText w:val="%2."/>
      <w:lvlJc w:val="left"/>
      <w:pPr>
        <w:ind w:left="1080" w:hanging="360"/>
      </w:pPr>
    </w:lvl>
    <w:lvl w:ilvl="2" w:tplc="5D666B84" w:tentative="1">
      <w:start w:val="1"/>
      <w:numFmt w:val="lowerRoman"/>
      <w:lvlText w:val="%3."/>
      <w:lvlJc w:val="right"/>
      <w:pPr>
        <w:ind w:left="1800" w:hanging="180"/>
      </w:pPr>
    </w:lvl>
    <w:lvl w:ilvl="3" w:tplc="13CA8AE4" w:tentative="1">
      <w:start w:val="1"/>
      <w:numFmt w:val="decimal"/>
      <w:lvlText w:val="%4."/>
      <w:lvlJc w:val="left"/>
      <w:pPr>
        <w:ind w:left="2520" w:hanging="360"/>
      </w:pPr>
    </w:lvl>
    <w:lvl w:ilvl="4" w:tplc="D012012C" w:tentative="1">
      <w:start w:val="1"/>
      <w:numFmt w:val="lowerLetter"/>
      <w:lvlText w:val="%5."/>
      <w:lvlJc w:val="left"/>
      <w:pPr>
        <w:ind w:left="3240" w:hanging="360"/>
      </w:pPr>
    </w:lvl>
    <w:lvl w:ilvl="5" w:tplc="4CBE8D38" w:tentative="1">
      <w:start w:val="1"/>
      <w:numFmt w:val="lowerRoman"/>
      <w:lvlText w:val="%6."/>
      <w:lvlJc w:val="right"/>
      <w:pPr>
        <w:ind w:left="3960" w:hanging="180"/>
      </w:pPr>
    </w:lvl>
    <w:lvl w:ilvl="6" w:tplc="0652EE8C" w:tentative="1">
      <w:start w:val="1"/>
      <w:numFmt w:val="decimal"/>
      <w:lvlText w:val="%7."/>
      <w:lvlJc w:val="left"/>
      <w:pPr>
        <w:ind w:left="4680" w:hanging="360"/>
      </w:pPr>
    </w:lvl>
    <w:lvl w:ilvl="7" w:tplc="26A04D24" w:tentative="1">
      <w:start w:val="1"/>
      <w:numFmt w:val="lowerLetter"/>
      <w:lvlText w:val="%8."/>
      <w:lvlJc w:val="left"/>
      <w:pPr>
        <w:ind w:left="5400" w:hanging="360"/>
      </w:pPr>
    </w:lvl>
    <w:lvl w:ilvl="8" w:tplc="EF5068AA"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FCB8E614">
      <w:start w:val="1"/>
      <w:numFmt w:val="decimal"/>
      <w:lvlText w:val="%1."/>
      <w:lvlJc w:val="left"/>
      <w:pPr>
        <w:ind w:left="360" w:hanging="360"/>
      </w:pPr>
      <w:rPr>
        <w:rFonts w:hint="default"/>
      </w:rPr>
    </w:lvl>
    <w:lvl w:ilvl="1" w:tplc="2398C82A" w:tentative="1">
      <w:start w:val="1"/>
      <w:numFmt w:val="lowerLetter"/>
      <w:lvlText w:val="%2."/>
      <w:lvlJc w:val="left"/>
      <w:pPr>
        <w:ind w:left="1080" w:hanging="360"/>
      </w:pPr>
    </w:lvl>
    <w:lvl w:ilvl="2" w:tplc="A2C0175E" w:tentative="1">
      <w:start w:val="1"/>
      <w:numFmt w:val="lowerRoman"/>
      <w:lvlText w:val="%3."/>
      <w:lvlJc w:val="right"/>
      <w:pPr>
        <w:ind w:left="1800" w:hanging="180"/>
      </w:pPr>
    </w:lvl>
    <w:lvl w:ilvl="3" w:tplc="BA56E3DC" w:tentative="1">
      <w:start w:val="1"/>
      <w:numFmt w:val="decimal"/>
      <w:lvlText w:val="%4."/>
      <w:lvlJc w:val="left"/>
      <w:pPr>
        <w:ind w:left="2520" w:hanging="360"/>
      </w:pPr>
    </w:lvl>
    <w:lvl w:ilvl="4" w:tplc="FA2ABAB8" w:tentative="1">
      <w:start w:val="1"/>
      <w:numFmt w:val="lowerLetter"/>
      <w:lvlText w:val="%5."/>
      <w:lvlJc w:val="left"/>
      <w:pPr>
        <w:ind w:left="3240" w:hanging="360"/>
      </w:pPr>
    </w:lvl>
    <w:lvl w:ilvl="5" w:tplc="CF44EC86" w:tentative="1">
      <w:start w:val="1"/>
      <w:numFmt w:val="lowerRoman"/>
      <w:lvlText w:val="%6."/>
      <w:lvlJc w:val="right"/>
      <w:pPr>
        <w:ind w:left="3960" w:hanging="180"/>
      </w:pPr>
    </w:lvl>
    <w:lvl w:ilvl="6" w:tplc="99221208" w:tentative="1">
      <w:start w:val="1"/>
      <w:numFmt w:val="decimal"/>
      <w:lvlText w:val="%7."/>
      <w:lvlJc w:val="left"/>
      <w:pPr>
        <w:ind w:left="4680" w:hanging="360"/>
      </w:pPr>
    </w:lvl>
    <w:lvl w:ilvl="7" w:tplc="2C2AB284" w:tentative="1">
      <w:start w:val="1"/>
      <w:numFmt w:val="lowerLetter"/>
      <w:lvlText w:val="%8."/>
      <w:lvlJc w:val="left"/>
      <w:pPr>
        <w:ind w:left="5400" w:hanging="360"/>
      </w:pPr>
    </w:lvl>
    <w:lvl w:ilvl="8" w:tplc="143E11E0" w:tentative="1">
      <w:start w:val="1"/>
      <w:numFmt w:val="lowerRoman"/>
      <w:lvlText w:val="%9."/>
      <w:lvlJc w:val="right"/>
      <w:pPr>
        <w:ind w:left="6120" w:hanging="180"/>
      </w:pPr>
    </w:lvl>
  </w:abstractNum>
  <w:abstractNum w:abstractNumId="12" w15:restartNumberingAfterBreak="0">
    <w:nsid w:val="3722511A"/>
    <w:multiLevelType w:val="hybridMultilevel"/>
    <w:tmpl w:val="5504F770"/>
    <w:lvl w:ilvl="0" w:tplc="A8B0E63E">
      <w:start w:val="1"/>
      <w:numFmt w:val="lowerRoman"/>
      <w:lvlText w:val="(%1)"/>
      <w:lvlJc w:val="left"/>
      <w:pPr>
        <w:ind w:left="1080" w:hanging="720"/>
      </w:pPr>
      <w:rPr>
        <w:rFonts w:hint="default"/>
      </w:rPr>
    </w:lvl>
    <w:lvl w:ilvl="1" w:tplc="5C7687AC" w:tentative="1">
      <w:start w:val="1"/>
      <w:numFmt w:val="lowerLetter"/>
      <w:lvlText w:val="%2."/>
      <w:lvlJc w:val="left"/>
      <w:pPr>
        <w:ind w:left="1440" w:hanging="360"/>
      </w:pPr>
    </w:lvl>
    <w:lvl w:ilvl="2" w:tplc="74402AD2" w:tentative="1">
      <w:start w:val="1"/>
      <w:numFmt w:val="lowerRoman"/>
      <w:lvlText w:val="%3."/>
      <w:lvlJc w:val="right"/>
      <w:pPr>
        <w:ind w:left="2160" w:hanging="180"/>
      </w:pPr>
    </w:lvl>
    <w:lvl w:ilvl="3" w:tplc="42F2C72E" w:tentative="1">
      <w:start w:val="1"/>
      <w:numFmt w:val="decimal"/>
      <w:lvlText w:val="%4."/>
      <w:lvlJc w:val="left"/>
      <w:pPr>
        <w:ind w:left="2880" w:hanging="360"/>
      </w:pPr>
    </w:lvl>
    <w:lvl w:ilvl="4" w:tplc="DAC2DB62" w:tentative="1">
      <w:start w:val="1"/>
      <w:numFmt w:val="lowerLetter"/>
      <w:lvlText w:val="%5."/>
      <w:lvlJc w:val="left"/>
      <w:pPr>
        <w:ind w:left="3600" w:hanging="360"/>
      </w:pPr>
    </w:lvl>
    <w:lvl w:ilvl="5" w:tplc="CBDE8DB2" w:tentative="1">
      <w:start w:val="1"/>
      <w:numFmt w:val="lowerRoman"/>
      <w:lvlText w:val="%6."/>
      <w:lvlJc w:val="right"/>
      <w:pPr>
        <w:ind w:left="4320" w:hanging="180"/>
      </w:pPr>
    </w:lvl>
    <w:lvl w:ilvl="6" w:tplc="924873E6" w:tentative="1">
      <w:start w:val="1"/>
      <w:numFmt w:val="decimal"/>
      <w:lvlText w:val="%7."/>
      <w:lvlJc w:val="left"/>
      <w:pPr>
        <w:ind w:left="5040" w:hanging="360"/>
      </w:pPr>
    </w:lvl>
    <w:lvl w:ilvl="7" w:tplc="AF2498B2" w:tentative="1">
      <w:start w:val="1"/>
      <w:numFmt w:val="lowerLetter"/>
      <w:lvlText w:val="%8."/>
      <w:lvlJc w:val="left"/>
      <w:pPr>
        <w:ind w:left="5760" w:hanging="360"/>
      </w:pPr>
    </w:lvl>
    <w:lvl w:ilvl="8" w:tplc="6A9A335C"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178A8F74">
      <w:start w:val="1"/>
      <w:numFmt w:val="bullet"/>
      <w:pStyle w:val="ListBullet"/>
      <w:lvlText w:val=""/>
      <w:lvlJc w:val="left"/>
      <w:pPr>
        <w:ind w:left="720" w:hanging="360"/>
      </w:pPr>
      <w:rPr>
        <w:rFonts w:ascii="Symbol" w:hAnsi="Symbol" w:hint="default"/>
      </w:rPr>
    </w:lvl>
    <w:lvl w:ilvl="1" w:tplc="DC94B0C6">
      <w:start w:val="1"/>
      <w:numFmt w:val="bullet"/>
      <w:pStyle w:val="ListBullet2"/>
      <w:lvlText w:val="o"/>
      <w:lvlJc w:val="left"/>
      <w:pPr>
        <w:ind w:left="1440" w:hanging="360"/>
      </w:pPr>
      <w:rPr>
        <w:rFonts w:ascii="Courier New" w:hAnsi="Courier New" w:cs="Courier New" w:hint="default"/>
      </w:rPr>
    </w:lvl>
    <w:lvl w:ilvl="2" w:tplc="0950BB2E">
      <w:start w:val="1"/>
      <w:numFmt w:val="bullet"/>
      <w:lvlText w:val=""/>
      <w:lvlJc w:val="left"/>
      <w:pPr>
        <w:ind w:left="2160" w:hanging="360"/>
      </w:pPr>
      <w:rPr>
        <w:rFonts w:ascii="Wingdings" w:hAnsi="Wingdings" w:hint="default"/>
      </w:rPr>
    </w:lvl>
    <w:lvl w:ilvl="3" w:tplc="66D2FA5A">
      <w:start w:val="1"/>
      <w:numFmt w:val="bullet"/>
      <w:lvlText w:val=""/>
      <w:lvlJc w:val="left"/>
      <w:pPr>
        <w:ind w:left="2880" w:hanging="360"/>
      </w:pPr>
      <w:rPr>
        <w:rFonts w:ascii="Symbol" w:hAnsi="Symbol" w:hint="default"/>
      </w:rPr>
    </w:lvl>
    <w:lvl w:ilvl="4" w:tplc="E44831EC">
      <w:start w:val="1"/>
      <w:numFmt w:val="bullet"/>
      <w:lvlText w:val="o"/>
      <w:lvlJc w:val="left"/>
      <w:pPr>
        <w:ind w:left="3600" w:hanging="360"/>
      </w:pPr>
      <w:rPr>
        <w:rFonts w:ascii="Courier New" w:hAnsi="Courier New" w:cs="Courier New" w:hint="default"/>
      </w:rPr>
    </w:lvl>
    <w:lvl w:ilvl="5" w:tplc="B8645236">
      <w:start w:val="1"/>
      <w:numFmt w:val="bullet"/>
      <w:pStyle w:val="ListBullet3"/>
      <w:lvlText w:val=""/>
      <w:lvlJc w:val="left"/>
      <w:pPr>
        <w:ind w:left="4320" w:hanging="360"/>
      </w:pPr>
      <w:rPr>
        <w:rFonts w:ascii="Wingdings" w:hAnsi="Wingdings" w:hint="default"/>
      </w:rPr>
    </w:lvl>
    <w:lvl w:ilvl="6" w:tplc="3F80794E">
      <w:start w:val="1"/>
      <w:numFmt w:val="bullet"/>
      <w:lvlText w:val=""/>
      <w:lvlJc w:val="left"/>
      <w:pPr>
        <w:ind w:left="5040" w:hanging="360"/>
      </w:pPr>
      <w:rPr>
        <w:rFonts w:ascii="Symbol" w:hAnsi="Symbol" w:hint="default"/>
      </w:rPr>
    </w:lvl>
    <w:lvl w:ilvl="7" w:tplc="39888CDC">
      <w:start w:val="1"/>
      <w:numFmt w:val="bullet"/>
      <w:lvlText w:val="o"/>
      <w:lvlJc w:val="left"/>
      <w:pPr>
        <w:ind w:left="5760" w:hanging="360"/>
      </w:pPr>
      <w:rPr>
        <w:rFonts w:ascii="Courier New" w:hAnsi="Courier New" w:cs="Courier New" w:hint="default"/>
      </w:rPr>
    </w:lvl>
    <w:lvl w:ilvl="8" w:tplc="7F36B040">
      <w:start w:val="1"/>
      <w:numFmt w:val="bullet"/>
      <w:lvlText w:val=""/>
      <w:lvlJc w:val="left"/>
      <w:pPr>
        <w:ind w:left="6480" w:hanging="360"/>
      </w:pPr>
      <w:rPr>
        <w:rFonts w:ascii="Wingdings" w:hAnsi="Wingdings" w:hint="default"/>
      </w:rPr>
    </w:lvl>
  </w:abstractNum>
  <w:abstractNum w:abstractNumId="14" w15:restartNumberingAfterBreak="0">
    <w:nsid w:val="399249FC"/>
    <w:multiLevelType w:val="hybridMultilevel"/>
    <w:tmpl w:val="FFFFFFFF"/>
    <w:lvl w:ilvl="0" w:tplc="FBE88BE0">
      <w:start w:val="1"/>
      <w:numFmt w:val="bullet"/>
      <w:lvlText w:val="·"/>
      <w:lvlJc w:val="left"/>
      <w:pPr>
        <w:ind w:left="360" w:hanging="360"/>
      </w:pPr>
      <w:rPr>
        <w:rFonts w:ascii="Symbol" w:hAnsi="Symbol" w:hint="default"/>
      </w:rPr>
    </w:lvl>
    <w:lvl w:ilvl="1" w:tplc="8834ACFC">
      <w:start w:val="1"/>
      <w:numFmt w:val="bullet"/>
      <w:lvlText w:val="o"/>
      <w:lvlJc w:val="left"/>
      <w:pPr>
        <w:ind w:left="1080" w:hanging="360"/>
      </w:pPr>
      <w:rPr>
        <w:rFonts w:ascii="Courier New" w:hAnsi="Courier New" w:hint="default"/>
      </w:rPr>
    </w:lvl>
    <w:lvl w:ilvl="2" w:tplc="B1D831DA">
      <w:start w:val="1"/>
      <w:numFmt w:val="bullet"/>
      <w:lvlText w:val=""/>
      <w:lvlJc w:val="left"/>
      <w:pPr>
        <w:ind w:left="1800" w:hanging="360"/>
      </w:pPr>
      <w:rPr>
        <w:rFonts w:ascii="Wingdings" w:hAnsi="Wingdings" w:hint="default"/>
      </w:rPr>
    </w:lvl>
    <w:lvl w:ilvl="3" w:tplc="C276E1DC">
      <w:start w:val="1"/>
      <w:numFmt w:val="bullet"/>
      <w:lvlText w:val=""/>
      <w:lvlJc w:val="left"/>
      <w:pPr>
        <w:ind w:left="2520" w:hanging="360"/>
      </w:pPr>
      <w:rPr>
        <w:rFonts w:ascii="Symbol" w:hAnsi="Symbol" w:hint="default"/>
      </w:rPr>
    </w:lvl>
    <w:lvl w:ilvl="4" w:tplc="7AD2345E">
      <w:start w:val="1"/>
      <w:numFmt w:val="bullet"/>
      <w:lvlText w:val="o"/>
      <w:lvlJc w:val="left"/>
      <w:pPr>
        <w:ind w:left="3240" w:hanging="360"/>
      </w:pPr>
      <w:rPr>
        <w:rFonts w:ascii="Courier New" w:hAnsi="Courier New" w:hint="default"/>
      </w:rPr>
    </w:lvl>
    <w:lvl w:ilvl="5" w:tplc="5874D62C">
      <w:start w:val="1"/>
      <w:numFmt w:val="bullet"/>
      <w:lvlText w:val=""/>
      <w:lvlJc w:val="left"/>
      <w:pPr>
        <w:ind w:left="3960" w:hanging="360"/>
      </w:pPr>
      <w:rPr>
        <w:rFonts w:ascii="Wingdings" w:hAnsi="Wingdings" w:hint="default"/>
      </w:rPr>
    </w:lvl>
    <w:lvl w:ilvl="6" w:tplc="D4684AC4">
      <w:start w:val="1"/>
      <w:numFmt w:val="bullet"/>
      <w:lvlText w:val=""/>
      <w:lvlJc w:val="left"/>
      <w:pPr>
        <w:ind w:left="4680" w:hanging="360"/>
      </w:pPr>
      <w:rPr>
        <w:rFonts w:ascii="Symbol" w:hAnsi="Symbol" w:hint="default"/>
      </w:rPr>
    </w:lvl>
    <w:lvl w:ilvl="7" w:tplc="BF10640A">
      <w:start w:val="1"/>
      <w:numFmt w:val="bullet"/>
      <w:lvlText w:val="o"/>
      <w:lvlJc w:val="left"/>
      <w:pPr>
        <w:ind w:left="5400" w:hanging="360"/>
      </w:pPr>
      <w:rPr>
        <w:rFonts w:ascii="Courier New" w:hAnsi="Courier New" w:hint="default"/>
      </w:rPr>
    </w:lvl>
    <w:lvl w:ilvl="8" w:tplc="657CA3B0">
      <w:start w:val="1"/>
      <w:numFmt w:val="bullet"/>
      <w:lvlText w:val=""/>
      <w:lvlJc w:val="left"/>
      <w:pPr>
        <w:ind w:left="6120" w:hanging="360"/>
      </w:pPr>
      <w:rPr>
        <w:rFonts w:ascii="Wingdings" w:hAnsi="Wingdings" w:hint="default"/>
      </w:rPr>
    </w:lvl>
  </w:abstractNum>
  <w:abstractNum w:abstractNumId="15" w15:restartNumberingAfterBreak="0">
    <w:nsid w:val="42C65C7F"/>
    <w:multiLevelType w:val="hybridMultilevel"/>
    <w:tmpl w:val="5504F770"/>
    <w:lvl w:ilvl="0" w:tplc="2EE0AEA4">
      <w:start w:val="1"/>
      <w:numFmt w:val="lowerRoman"/>
      <w:lvlText w:val="(%1)"/>
      <w:lvlJc w:val="left"/>
      <w:pPr>
        <w:ind w:left="1080" w:hanging="720"/>
      </w:pPr>
      <w:rPr>
        <w:rFonts w:hint="default"/>
      </w:rPr>
    </w:lvl>
    <w:lvl w:ilvl="1" w:tplc="67DC0050" w:tentative="1">
      <w:start w:val="1"/>
      <w:numFmt w:val="lowerLetter"/>
      <w:lvlText w:val="%2."/>
      <w:lvlJc w:val="left"/>
      <w:pPr>
        <w:ind w:left="1440" w:hanging="360"/>
      </w:pPr>
    </w:lvl>
    <w:lvl w:ilvl="2" w:tplc="4C68CA86" w:tentative="1">
      <w:start w:val="1"/>
      <w:numFmt w:val="lowerRoman"/>
      <w:lvlText w:val="%3."/>
      <w:lvlJc w:val="right"/>
      <w:pPr>
        <w:ind w:left="2160" w:hanging="180"/>
      </w:pPr>
    </w:lvl>
    <w:lvl w:ilvl="3" w:tplc="1C400288" w:tentative="1">
      <w:start w:val="1"/>
      <w:numFmt w:val="decimal"/>
      <w:lvlText w:val="%4."/>
      <w:lvlJc w:val="left"/>
      <w:pPr>
        <w:ind w:left="2880" w:hanging="360"/>
      </w:pPr>
    </w:lvl>
    <w:lvl w:ilvl="4" w:tplc="7096ACDC" w:tentative="1">
      <w:start w:val="1"/>
      <w:numFmt w:val="lowerLetter"/>
      <w:lvlText w:val="%5."/>
      <w:lvlJc w:val="left"/>
      <w:pPr>
        <w:ind w:left="3600" w:hanging="360"/>
      </w:pPr>
    </w:lvl>
    <w:lvl w:ilvl="5" w:tplc="0150AF0E" w:tentative="1">
      <w:start w:val="1"/>
      <w:numFmt w:val="lowerRoman"/>
      <w:lvlText w:val="%6."/>
      <w:lvlJc w:val="right"/>
      <w:pPr>
        <w:ind w:left="4320" w:hanging="180"/>
      </w:pPr>
    </w:lvl>
    <w:lvl w:ilvl="6" w:tplc="41DE5AE0" w:tentative="1">
      <w:start w:val="1"/>
      <w:numFmt w:val="decimal"/>
      <w:lvlText w:val="%7."/>
      <w:lvlJc w:val="left"/>
      <w:pPr>
        <w:ind w:left="5040" w:hanging="360"/>
      </w:pPr>
    </w:lvl>
    <w:lvl w:ilvl="7" w:tplc="A0709A44" w:tentative="1">
      <w:start w:val="1"/>
      <w:numFmt w:val="lowerLetter"/>
      <w:lvlText w:val="%8."/>
      <w:lvlJc w:val="left"/>
      <w:pPr>
        <w:ind w:left="5760" w:hanging="360"/>
      </w:pPr>
    </w:lvl>
    <w:lvl w:ilvl="8" w:tplc="A9162674" w:tentative="1">
      <w:start w:val="1"/>
      <w:numFmt w:val="lowerRoman"/>
      <w:lvlText w:val="%9."/>
      <w:lvlJc w:val="right"/>
      <w:pPr>
        <w:ind w:left="6480" w:hanging="180"/>
      </w:pPr>
    </w:lvl>
  </w:abstractNum>
  <w:abstractNum w:abstractNumId="16" w15:restartNumberingAfterBreak="0">
    <w:nsid w:val="42E104D7"/>
    <w:multiLevelType w:val="hybridMultilevel"/>
    <w:tmpl w:val="D3E2073A"/>
    <w:lvl w:ilvl="0" w:tplc="AEB878F2">
      <w:start w:val="1"/>
      <w:numFmt w:val="bullet"/>
      <w:lvlText w:val="·"/>
      <w:lvlJc w:val="left"/>
      <w:pPr>
        <w:ind w:left="360" w:hanging="360"/>
      </w:pPr>
      <w:rPr>
        <w:rFonts w:ascii="Symbol" w:hAnsi="Symbol" w:hint="default"/>
      </w:rPr>
    </w:lvl>
    <w:lvl w:ilvl="1" w:tplc="6102E1CE">
      <w:start w:val="1"/>
      <w:numFmt w:val="bullet"/>
      <w:lvlText w:val="o"/>
      <w:lvlJc w:val="left"/>
      <w:pPr>
        <w:ind w:left="1080" w:hanging="360"/>
      </w:pPr>
      <w:rPr>
        <w:rFonts w:ascii="Courier New" w:hAnsi="Courier New" w:hint="default"/>
      </w:rPr>
    </w:lvl>
    <w:lvl w:ilvl="2" w:tplc="5330CFDE">
      <w:start w:val="1"/>
      <w:numFmt w:val="bullet"/>
      <w:lvlText w:val=""/>
      <w:lvlJc w:val="left"/>
      <w:pPr>
        <w:ind w:left="1800" w:hanging="360"/>
      </w:pPr>
      <w:rPr>
        <w:rFonts w:ascii="Wingdings" w:hAnsi="Wingdings" w:hint="default"/>
      </w:rPr>
    </w:lvl>
    <w:lvl w:ilvl="3" w:tplc="195401D6">
      <w:start w:val="1"/>
      <w:numFmt w:val="bullet"/>
      <w:lvlText w:val=""/>
      <w:lvlJc w:val="left"/>
      <w:pPr>
        <w:ind w:left="2520" w:hanging="360"/>
      </w:pPr>
      <w:rPr>
        <w:rFonts w:ascii="Symbol" w:hAnsi="Symbol" w:hint="default"/>
      </w:rPr>
    </w:lvl>
    <w:lvl w:ilvl="4" w:tplc="CF9C34E0">
      <w:start w:val="1"/>
      <w:numFmt w:val="bullet"/>
      <w:lvlText w:val="o"/>
      <w:lvlJc w:val="left"/>
      <w:pPr>
        <w:ind w:left="3240" w:hanging="360"/>
      </w:pPr>
      <w:rPr>
        <w:rFonts w:ascii="Courier New" w:hAnsi="Courier New" w:hint="default"/>
      </w:rPr>
    </w:lvl>
    <w:lvl w:ilvl="5" w:tplc="D04EF5BA">
      <w:start w:val="1"/>
      <w:numFmt w:val="bullet"/>
      <w:lvlText w:val=""/>
      <w:lvlJc w:val="left"/>
      <w:pPr>
        <w:ind w:left="3960" w:hanging="360"/>
      </w:pPr>
      <w:rPr>
        <w:rFonts w:ascii="Wingdings" w:hAnsi="Wingdings" w:hint="default"/>
      </w:rPr>
    </w:lvl>
    <w:lvl w:ilvl="6" w:tplc="82A45D3A">
      <w:start w:val="1"/>
      <w:numFmt w:val="bullet"/>
      <w:lvlText w:val=""/>
      <w:lvlJc w:val="left"/>
      <w:pPr>
        <w:ind w:left="4680" w:hanging="360"/>
      </w:pPr>
      <w:rPr>
        <w:rFonts w:ascii="Symbol" w:hAnsi="Symbol" w:hint="default"/>
      </w:rPr>
    </w:lvl>
    <w:lvl w:ilvl="7" w:tplc="040EF28E">
      <w:start w:val="1"/>
      <w:numFmt w:val="bullet"/>
      <w:lvlText w:val="o"/>
      <w:lvlJc w:val="left"/>
      <w:pPr>
        <w:ind w:left="5400" w:hanging="360"/>
      </w:pPr>
      <w:rPr>
        <w:rFonts w:ascii="Courier New" w:hAnsi="Courier New" w:hint="default"/>
      </w:rPr>
    </w:lvl>
    <w:lvl w:ilvl="8" w:tplc="D3E478A2">
      <w:start w:val="1"/>
      <w:numFmt w:val="bullet"/>
      <w:lvlText w:val=""/>
      <w:lvlJc w:val="left"/>
      <w:pPr>
        <w:ind w:left="6120" w:hanging="360"/>
      </w:pPr>
      <w:rPr>
        <w:rFonts w:ascii="Wingdings" w:hAnsi="Wingdings" w:hint="default"/>
      </w:rPr>
    </w:lvl>
  </w:abstractNum>
  <w:abstractNum w:abstractNumId="17" w15:restartNumberingAfterBreak="0">
    <w:nsid w:val="4BAC5AFA"/>
    <w:multiLevelType w:val="hybridMultilevel"/>
    <w:tmpl w:val="C5DE7344"/>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4BE37544"/>
    <w:multiLevelType w:val="hybridMultilevel"/>
    <w:tmpl w:val="07DC00A6"/>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50865AA5"/>
    <w:multiLevelType w:val="hybridMultilevel"/>
    <w:tmpl w:val="49A21BE0"/>
    <w:lvl w:ilvl="0" w:tplc="4712F2D6">
      <w:start w:val="1"/>
      <w:numFmt w:val="decimal"/>
      <w:lvlText w:val="%1."/>
      <w:lvlJc w:val="left"/>
      <w:pPr>
        <w:ind w:left="360" w:hanging="360"/>
      </w:pPr>
      <w:rPr>
        <w:rFonts w:hint="default"/>
      </w:rPr>
    </w:lvl>
    <w:lvl w:ilvl="1" w:tplc="91E48114" w:tentative="1">
      <w:start w:val="1"/>
      <w:numFmt w:val="lowerLetter"/>
      <w:lvlText w:val="%2."/>
      <w:lvlJc w:val="left"/>
      <w:pPr>
        <w:ind w:left="1080" w:hanging="360"/>
      </w:pPr>
    </w:lvl>
    <w:lvl w:ilvl="2" w:tplc="7CB8239C" w:tentative="1">
      <w:start w:val="1"/>
      <w:numFmt w:val="lowerRoman"/>
      <w:lvlText w:val="%3."/>
      <w:lvlJc w:val="right"/>
      <w:pPr>
        <w:ind w:left="1800" w:hanging="180"/>
      </w:pPr>
    </w:lvl>
    <w:lvl w:ilvl="3" w:tplc="86D8A4EC" w:tentative="1">
      <w:start w:val="1"/>
      <w:numFmt w:val="decimal"/>
      <w:lvlText w:val="%4."/>
      <w:lvlJc w:val="left"/>
      <w:pPr>
        <w:ind w:left="2520" w:hanging="360"/>
      </w:pPr>
    </w:lvl>
    <w:lvl w:ilvl="4" w:tplc="A4D874F4" w:tentative="1">
      <w:start w:val="1"/>
      <w:numFmt w:val="lowerLetter"/>
      <w:lvlText w:val="%5."/>
      <w:lvlJc w:val="left"/>
      <w:pPr>
        <w:ind w:left="3240" w:hanging="360"/>
      </w:pPr>
    </w:lvl>
    <w:lvl w:ilvl="5" w:tplc="1A30256E" w:tentative="1">
      <w:start w:val="1"/>
      <w:numFmt w:val="lowerRoman"/>
      <w:lvlText w:val="%6."/>
      <w:lvlJc w:val="right"/>
      <w:pPr>
        <w:ind w:left="3960" w:hanging="180"/>
      </w:pPr>
    </w:lvl>
    <w:lvl w:ilvl="6" w:tplc="74763FAE" w:tentative="1">
      <w:start w:val="1"/>
      <w:numFmt w:val="decimal"/>
      <w:lvlText w:val="%7."/>
      <w:lvlJc w:val="left"/>
      <w:pPr>
        <w:ind w:left="4680" w:hanging="360"/>
      </w:pPr>
    </w:lvl>
    <w:lvl w:ilvl="7" w:tplc="819C9DE0" w:tentative="1">
      <w:start w:val="1"/>
      <w:numFmt w:val="lowerLetter"/>
      <w:lvlText w:val="%8."/>
      <w:lvlJc w:val="left"/>
      <w:pPr>
        <w:ind w:left="5400" w:hanging="360"/>
      </w:pPr>
    </w:lvl>
    <w:lvl w:ilvl="8" w:tplc="138408CE" w:tentative="1">
      <w:start w:val="1"/>
      <w:numFmt w:val="lowerRoman"/>
      <w:lvlText w:val="%9."/>
      <w:lvlJc w:val="right"/>
      <w:pPr>
        <w:ind w:left="6120" w:hanging="180"/>
      </w:pPr>
    </w:lvl>
  </w:abstractNum>
  <w:abstractNum w:abstractNumId="20" w15:restartNumberingAfterBreak="0">
    <w:nsid w:val="52AA0F76"/>
    <w:multiLevelType w:val="hybridMultilevel"/>
    <w:tmpl w:val="884C593A"/>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560C53FF"/>
    <w:multiLevelType w:val="hybridMultilevel"/>
    <w:tmpl w:val="5504F770"/>
    <w:lvl w:ilvl="0" w:tplc="36D88216">
      <w:start w:val="1"/>
      <w:numFmt w:val="lowerRoman"/>
      <w:lvlText w:val="(%1)"/>
      <w:lvlJc w:val="left"/>
      <w:pPr>
        <w:ind w:left="1080" w:hanging="720"/>
      </w:pPr>
      <w:rPr>
        <w:rFonts w:hint="default"/>
      </w:rPr>
    </w:lvl>
    <w:lvl w:ilvl="1" w:tplc="2DBAB1E4" w:tentative="1">
      <w:start w:val="1"/>
      <w:numFmt w:val="lowerLetter"/>
      <w:lvlText w:val="%2."/>
      <w:lvlJc w:val="left"/>
      <w:pPr>
        <w:ind w:left="1440" w:hanging="360"/>
      </w:pPr>
    </w:lvl>
    <w:lvl w:ilvl="2" w:tplc="042458CE" w:tentative="1">
      <w:start w:val="1"/>
      <w:numFmt w:val="lowerRoman"/>
      <w:lvlText w:val="%3."/>
      <w:lvlJc w:val="right"/>
      <w:pPr>
        <w:ind w:left="2160" w:hanging="180"/>
      </w:pPr>
    </w:lvl>
    <w:lvl w:ilvl="3" w:tplc="579A172C" w:tentative="1">
      <w:start w:val="1"/>
      <w:numFmt w:val="decimal"/>
      <w:lvlText w:val="%4."/>
      <w:lvlJc w:val="left"/>
      <w:pPr>
        <w:ind w:left="2880" w:hanging="360"/>
      </w:pPr>
    </w:lvl>
    <w:lvl w:ilvl="4" w:tplc="44EC8B02" w:tentative="1">
      <w:start w:val="1"/>
      <w:numFmt w:val="lowerLetter"/>
      <w:lvlText w:val="%5."/>
      <w:lvlJc w:val="left"/>
      <w:pPr>
        <w:ind w:left="3600" w:hanging="360"/>
      </w:pPr>
    </w:lvl>
    <w:lvl w:ilvl="5" w:tplc="6BBA2E0C" w:tentative="1">
      <w:start w:val="1"/>
      <w:numFmt w:val="lowerRoman"/>
      <w:lvlText w:val="%6."/>
      <w:lvlJc w:val="right"/>
      <w:pPr>
        <w:ind w:left="4320" w:hanging="180"/>
      </w:pPr>
    </w:lvl>
    <w:lvl w:ilvl="6" w:tplc="C83C22BC" w:tentative="1">
      <w:start w:val="1"/>
      <w:numFmt w:val="decimal"/>
      <w:lvlText w:val="%7."/>
      <w:lvlJc w:val="left"/>
      <w:pPr>
        <w:ind w:left="5040" w:hanging="360"/>
      </w:pPr>
    </w:lvl>
    <w:lvl w:ilvl="7" w:tplc="F4C27C10" w:tentative="1">
      <w:start w:val="1"/>
      <w:numFmt w:val="lowerLetter"/>
      <w:lvlText w:val="%8."/>
      <w:lvlJc w:val="left"/>
      <w:pPr>
        <w:ind w:left="5760" w:hanging="360"/>
      </w:pPr>
    </w:lvl>
    <w:lvl w:ilvl="8" w:tplc="0C045A0C"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16E23F58">
      <w:start w:val="1"/>
      <w:numFmt w:val="decimal"/>
      <w:lvlText w:val="%1."/>
      <w:lvlJc w:val="left"/>
      <w:pPr>
        <w:ind w:left="360" w:hanging="360"/>
      </w:pPr>
    </w:lvl>
    <w:lvl w:ilvl="1" w:tplc="675A7E20" w:tentative="1">
      <w:start w:val="1"/>
      <w:numFmt w:val="lowerLetter"/>
      <w:lvlText w:val="%2."/>
      <w:lvlJc w:val="left"/>
      <w:pPr>
        <w:ind w:left="1080" w:hanging="360"/>
      </w:pPr>
    </w:lvl>
    <w:lvl w:ilvl="2" w:tplc="00589B26" w:tentative="1">
      <w:start w:val="1"/>
      <w:numFmt w:val="lowerRoman"/>
      <w:lvlText w:val="%3."/>
      <w:lvlJc w:val="right"/>
      <w:pPr>
        <w:ind w:left="1800" w:hanging="180"/>
      </w:pPr>
    </w:lvl>
    <w:lvl w:ilvl="3" w:tplc="8DA6927A" w:tentative="1">
      <w:start w:val="1"/>
      <w:numFmt w:val="decimal"/>
      <w:lvlText w:val="%4."/>
      <w:lvlJc w:val="left"/>
      <w:pPr>
        <w:ind w:left="2520" w:hanging="360"/>
      </w:pPr>
    </w:lvl>
    <w:lvl w:ilvl="4" w:tplc="E3443F92" w:tentative="1">
      <w:start w:val="1"/>
      <w:numFmt w:val="lowerLetter"/>
      <w:lvlText w:val="%5."/>
      <w:lvlJc w:val="left"/>
      <w:pPr>
        <w:ind w:left="3240" w:hanging="360"/>
      </w:pPr>
    </w:lvl>
    <w:lvl w:ilvl="5" w:tplc="49EC5924" w:tentative="1">
      <w:start w:val="1"/>
      <w:numFmt w:val="lowerRoman"/>
      <w:lvlText w:val="%6."/>
      <w:lvlJc w:val="right"/>
      <w:pPr>
        <w:ind w:left="3960" w:hanging="180"/>
      </w:pPr>
    </w:lvl>
    <w:lvl w:ilvl="6" w:tplc="54108570" w:tentative="1">
      <w:start w:val="1"/>
      <w:numFmt w:val="decimal"/>
      <w:lvlText w:val="%7."/>
      <w:lvlJc w:val="left"/>
      <w:pPr>
        <w:ind w:left="4680" w:hanging="360"/>
      </w:pPr>
    </w:lvl>
    <w:lvl w:ilvl="7" w:tplc="AE0EFCB6" w:tentative="1">
      <w:start w:val="1"/>
      <w:numFmt w:val="lowerLetter"/>
      <w:lvlText w:val="%8."/>
      <w:lvlJc w:val="left"/>
      <w:pPr>
        <w:ind w:left="5400" w:hanging="360"/>
      </w:pPr>
    </w:lvl>
    <w:lvl w:ilvl="8" w:tplc="803E5010" w:tentative="1">
      <w:start w:val="1"/>
      <w:numFmt w:val="lowerRoman"/>
      <w:lvlText w:val="%9."/>
      <w:lvlJc w:val="right"/>
      <w:pPr>
        <w:ind w:left="6120" w:hanging="180"/>
      </w:pPr>
    </w:lvl>
  </w:abstractNum>
  <w:abstractNum w:abstractNumId="23" w15:restartNumberingAfterBreak="0">
    <w:nsid w:val="6334201F"/>
    <w:multiLevelType w:val="hybridMultilevel"/>
    <w:tmpl w:val="5504F770"/>
    <w:lvl w:ilvl="0" w:tplc="1EA86BA8">
      <w:start w:val="1"/>
      <w:numFmt w:val="lowerRoman"/>
      <w:lvlText w:val="(%1)"/>
      <w:lvlJc w:val="left"/>
      <w:pPr>
        <w:ind w:left="1080" w:hanging="720"/>
      </w:pPr>
      <w:rPr>
        <w:rFonts w:hint="default"/>
      </w:rPr>
    </w:lvl>
    <w:lvl w:ilvl="1" w:tplc="8F287F6A" w:tentative="1">
      <w:start w:val="1"/>
      <w:numFmt w:val="lowerLetter"/>
      <w:lvlText w:val="%2."/>
      <w:lvlJc w:val="left"/>
      <w:pPr>
        <w:ind w:left="1440" w:hanging="360"/>
      </w:pPr>
    </w:lvl>
    <w:lvl w:ilvl="2" w:tplc="A42A69EE" w:tentative="1">
      <w:start w:val="1"/>
      <w:numFmt w:val="lowerRoman"/>
      <w:lvlText w:val="%3."/>
      <w:lvlJc w:val="right"/>
      <w:pPr>
        <w:ind w:left="2160" w:hanging="180"/>
      </w:pPr>
    </w:lvl>
    <w:lvl w:ilvl="3" w:tplc="4F98F722" w:tentative="1">
      <w:start w:val="1"/>
      <w:numFmt w:val="decimal"/>
      <w:lvlText w:val="%4."/>
      <w:lvlJc w:val="left"/>
      <w:pPr>
        <w:ind w:left="2880" w:hanging="360"/>
      </w:pPr>
    </w:lvl>
    <w:lvl w:ilvl="4" w:tplc="7B9EF23E" w:tentative="1">
      <w:start w:val="1"/>
      <w:numFmt w:val="lowerLetter"/>
      <w:lvlText w:val="%5."/>
      <w:lvlJc w:val="left"/>
      <w:pPr>
        <w:ind w:left="3600" w:hanging="360"/>
      </w:pPr>
    </w:lvl>
    <w:lvl w:ilvl="5" w:tplc="C9BA9950" w:tentative="1">
      <w:start w:val="1"/>
      <w:numFmt w:val="lowerRoman"/>
      <w:lvlText w:val="%6."/>
      <w:lvlJc w:val="right"/>
      <w:pPr>
        <w:ind w:left="4320" w:hanging="180"/>
      </w:pPr>
    </w:lvl>
    <w:lvl w:ilvl="6" w:tplc="1C66C4C4" w:tentative="1">
      <w:start w:val="1"/>
      <w:numFmt w:val="decimal"/>
      <w:lvlText w:val="%7."/>
      <w:lvlJc w:val="left"/>
      <w:pPr>
        <w:ind w:left="5040" w:hanging="360"/>
      </w:pPr>
    </w:lvl>
    <w:lvl w:ilvl="7" w:tplc="1480EA76" w:tentative="1">
      <w:start w:val="1"/>
      <w:numFmt w:val="lowerLetter"/>
      <w:lvlText w:val="%8."/>
      <w:lvlJc w:val="left"/>
      <w:pPr>
        <w:ind w:left="5760" w:hanging="360"/>
      </w:pPr>
    </w:lvl>
    <w:lvl w:ilvl="8" w:tplc="712883E4" w:tentative="1">
      <w:start w:val="1"/>
      <w:numFmt w:val="lowerRoman"/>
      <w:lvlText w:val="%9."/>
      <w:lvlJc w:val="right"/>
      <w:pPr>
        <w:ind w:left="6480" w:hanging="180"/>
      </w:pPr>
    </w:lvl>
  </w:abstractNum>
  <w:abstractNum w:abstractNumId="24" w15:restartNumberingAfterBreak="0">
    <w:nsid w:val="641962A1"/>
    <w:multiLevelType w:val="hybridMultilevel"/>
    <w:tmpl w:val="0C36EEE4"/>
    <w:lvl w:ilvl="0" w:tplc="242E6B3A">
      <w:start w:val="1"/>
      <w:numFmt w:val="bullet"/>
      <w:lvlText w:val="·"/>
      <w:lvlJc w:val="left"/>
      <w:pPr>
        <w:ind w:left="360" w:hanging="360"/>
      </w:pPr>
      <w:rPr>
        <w:rFonts w:ascii="Symbol" w:hAnsi="Symbol" w:hint="default"/>
      </w:rPr>
    </w:lvl>
    <w:lvl w:ilvl="1" w:tplc="F5243094">
      <w:start w:val="1"/>
      <w:numFmt w:val="bullet"/>
      <w:lvlText w:val="o"/>
      <w:lvlJc w:val="left"/>
      <w:pPr>
        <w:ind w:left="1080" w:hanging="360"/>
      </w:pPr>
      <w:rPr>
        <w:rFonts w:ascii="Courier New" w:hAnsi="Courier New" w:hint="default"/>
      </w:rPr>
    </w:lvl>
    <w:lvl w:ilvl="2" w:tplc="0AC69EA4">
      <w:start w:val="1"/>
      <w:numFmt w:val="bullet"/>
      <w:lvlText w:val=""/>
      <w:lvlJc w:val="left"/>
      <w:pPr>
        <w:ind w:left="1800" w:hanging="360"/>
      </w:pPr>
      <w:rPr>
        <w:rFonts w:ascii="Wingdings" w:hAnsi="Wingdings" w:hint="default"/>
      </w:rPr>
    </w:lvl>
    <w:lvl w:ilvl="3" w:tplc="A0623C5C">
      <w:start w:val="1"/>
      <w:numFmt w:val="bullet"/>
      <w:lvlText w:val=""/>
      <w:lvlJc w:val="left"/>
      <w:pPr>
        <w:ind w:left="2520" w:hanging="360"/>
      </w:pPr>
      <w:rPr>
        <w:rFonts w:ascii="Symbol" w:hAnsi="Symbol" w:hint="default"/>
      </w:rPr>
    </w:lvl>
    <w:lvl w:ilvl="4" w:tplc="FF4A63D4">
      <w:start w:val="1"/>
      <w:numFmt w:val="bullet"/>
      <w:lvlText w:val="o"/>
      <w:lvlJc w:val="left"/>
      <w:pPr>
        <w:ind w:left="3240" w:hanging="360"/>
      </w:pPr>
      <w:rPr>
        <w:rFonts w:ascii="Courier New" w:hAnsi="Courier New" w:hint="default"/>
      </w:rPr>
    </w:lvl>
    <w:lvl w:ilvl="5" w:tplc="30663E08">
      <w:start w:val="1"/>
      <w:numFmt w:val="bullet"/>
      <w:lvlText w:val=""/>
      <w:lvlJc w:val="left"/>
      <w:pPr>
        <w:ind w:left="3960" w:hanging="360"/>
      </w:pPr>
      <w:rPr>
        <w:rFonts w:ascii="Wingdings" w:hAnsi="Wingdings" w:hint="default"/>
      </w:rPr>
    </w:lvl>
    <w:lvl w:ilvl="6" w:tplc="4B5C65C6">
      <w:start w:val="1"/>
      <w:numFmt w:val="bullet"/>
      <w:lvlText w:val=""/>
      <w:lvlJc w:val="left"/>
      <w:pPr>
        <w:ind w:left="4680" w:hanging="360"/>
      </w:pPr>
      <w:rPr>
        <w:rFonts w:ascii="Symbol" w:hAnsi="Symbol" w:hint="default"/>
      </w:rPr>
    </w:lvl>
    <w:lvl w:ilvl="7" w:tplc="B890DB6A">
      <w:start w:val="1"/>
      <w:numFmt w:val="bullet"/>
      <w:lvlText w:val="o"/>
      <w:lvlJc w:val="left"/>
      <w:pPr>
        <w:ind w:left="5400" w:hanging="360"/>
      </w:pPr>
      <w:rPr>
        <w:rFonts w:ascii="Courier New" w:hAnsi="Courier New" w:hint="default"/>
      </w:rPr>
    </w:lvl>
    <w:lvl w:ilvl="8" w:tplc="FFC03016">
      <w:start w:val="1"/>
      <w:numFmt w:val="bullet"/>
      <w:lvlText w:val=""/>
      <w:lvlJc w:val="left"/>
      <w:pPr>
        <w:ind w:left="6120" w:hanging="360"/>
      </w:pPr>
      <w:rPr>
        <w:rFonts w:ascii="Wingdings" w:hAnsi="Wingdings" w:hint="default"/>
      </w:rPr>
    </w:lvl>
  </w:abstractNum>
  <w:abstractNum w:abstractNumId="25" w15:restartNumberingAfterBreak="0">
    <w:nsid w:val="6CB06011"/>
    <w:multiLevelType w:val="hybridMultilevel"/>
    <w:tmpl w:val="49A21BE0"/>
    <w:lvl w:ilvl="0" w:tplc="EC400320">
      <w:start w:val="1"/>
      <w:numFmt w:val="decimal"/>
      <w:lvlText w:val="%1."/>
      <w:lvlJc w:val="left"/>
      <w:pPr>
        <w:ind w:left="360" w:hanging="360"/>
      </w:pPr>
      <w:rPr>
        <w:rFonts w:hint="default"/>
      </w:rPr>
    </w:lvl>
    <w:lvl w:ilvl="1" w:tplc="59DE20F8" w:tentative="1">
      <w:start w:val="1"/>
      <w:numFmt w:val="lowerLetter"/>
      <w:lvlText w:val="%2."/>
      <w:lvlJc w:val="left"/>
      <w:pPr>
        <w:ind w:left="1080" w:hanging="360"/>
      </w:pPr>
    </w:lvl>
    <w:lvl w:ilvl="2" w:tplc="4810FB0C" w:tentative="1">
      <w:start w:val="1"/>
      <w:numFmt w:val="lowerRoman"/>
      <w:lvlText w:val="%3."/>
      <w:lvlJc w:val="right"/>
      <w:pPr>
        <w:ind w:left="1800" w:hanging="180"/>
      </w:pPr>
    </w:lvl>
    <w:lvl w:ilvl="3" w:tplc="A4D8A3C0" w:tentative="1">
      <w:start w:val="1"/>
      <w:numFmt w:val="decimal"/>
      <w:lvlText w:val="%4."/>
      <w:lvlJc w:val="left"/>
      <w:pPr>
        <w:ind w:left="2520" w:hanging="360"/>
      </w:pPr>
    </w:lvl>
    <w:lvl w:ilvl="4" w:tplc="A08C943C" w:tentative="1">
      <w:start w:val="1"/>
      <w:numFmt w:val="lowerLetter"/>
      <w:lvlText w:val="%5."/>
      <w:lvlJc w:val="left"/>
      <w:pPr>
        <w:ind w:left="3240" w:hanging="360"/>
      </w:pPr>
    </w:lvl>
    <w:lvl w:ilvl="5" w:tplc="6CD46BCC" w:tentative="1">
      <w:start w:val="1"/>
      <w:numFmt w:val="lowerRoman"/>
      <w:lvlText w:val="%6."/>
      <w:lvlJc w:val="right"/>
      <w:pPr>
        <w:ind w:left="3960" w:hanging="180"/>
      </w:pPr>
    </w:lvl>
    <w:lvl w:ilvl="6" w:tplc="0D4EE6C2" w:tentative="1">
      <w:start w:val="1"/>
      <w:numFmt w:val="decimal"/>
      <w:lvlText w:val="%7."/>
      <w:lvlJc w:val="left"/>
      <w:pPr>
        <w:ind w:left="4680" w:hanging="360"/>
      </w:pPr>
    </w:lvl>
    <w:lvl w:ilvl="7" w:tplc="3C5AA240" w:tentative="1">
      <w:start w:val="1"/>
      <w:numFmt w:val="lowerLetter"/>
      <w:lvlText w:val="%8."/>
      <w:lvlJc w:val="left"/>
      <w:pPr>
        <w:ind w:left="5400" w:hanging="360"/>
      </w:pPr>
    </w:lvl>
    <w:lvl w:ilvl="8" w:tplc="D9287700" w:tentative="1">
      <w:start w:val="1"/>
      <w:numFmt w:val="lowerRoman"/>
      <w:lvlText w:val="%9."/>
      <w:lvlJc w:val="right"/>
      <w:pPr>
        <w:ind w:left="6120" w:hanging="180"/>
      </w:pPr>
    </w:lvl>
  </w:abstractNum>
  <w:abstractNum w:abstractNumId="26" w15:restartNumberingAfterBreak="0">
    <w:nsid w:val="70000ABC"/>
    <w:multiLevelType w:val="hybridMultilevel"/>
    <w:tmpl w:val="22A4601C"/>
    <w:lvl w:ilvl="0" w:tplc="9FFCF1A6">
      <w:start w:val="1"/>
      <w:numFmt w:val="bullet"/>
      <w:lvlText w:val=""/>
      <w:lvlJc w:val="left"/>
      <w:pPr>
        <w:ind w:left="360" w:hanging="360"/>
      </w:pPr>
      <w:rPr>
        <w:rFonts w:ascii="Symbol" w:hAnsi="Symbol" w:hint="default"/>
      </w:rPr>
    </w:lvl>
    <w:lvl w:ilvl="1" w:tplc="106E9F72">
      <w:start w:val="1"/>
      <w:numFmt w:val="bullet"/>
      <w:lvlText w:val="o"/>
      <w:lvlJc w:val="left"/>
      <w:pPr>
        <w:ind w:left="1080" w:hanging="360"/>
      </w:pPr>
      <w:rPr>
        <w:rFonts w:ascii="Courier New" w:hAnsi="Courier New" w:hint="default"/>
      </w:rPr>
    </w:lvl>
    <w:lvl w:ilvl="2" w:tplc="699C0FCC">
      <w:start w:val="1"/>
      <w:numFmt w:val="bullet"/>
      <w:lvlText w:val=""/>
      <w:lvlJc w:val="left"/>
      <w:pPr>
        <w:ind w:left="1800" w:hanging="360"/>
      </w:pPr>
      <w:rPr>
        <w:rFonts w:ascii="Wingdings" w:hAnsi="Wingdings" w:hint="default"/>
      </w:rPr>
    </w:lvl>
    <w:lvl w:ilvl="3" w:tplc="4DCC0394">
      <w:start w:val="1"/>
      <w:numFmt w:val="bullet"/>
      <w:lvlText w:val=""/>
      <w:lvlJc w:val="left"/>
      <w:pPr>
        <w:ind w:left="2520" w:hanging="360"/>
      </w:pPr>
      <w:rPr>
        <w:rFonts w:ascii="Symbol" w:hAnsi="Symbol" w:hint="default"/>
      </w:rPr>
    </w:lvl>
    <w:lvl w:ilvl="4" w:tplc="95DEF5E6">
      <w:start w:val="1"/>
      <w:numFmt w:val="bullet"/>
      <w:lvlText w:val="o"/>
      <w:lvlJc w:val="left"/>
      <w:pPr>
        <w:ind w:left="3240" w:hanging="360"/>
      </w:pPr>
      <w:rPr>
        <w:rFonts w:ascii="Courier New" w:hAnsi="Courier New" w:hint="default"/>
      </w:rPr>
    </w:lvl>
    <w:lvl w:ilvl="5" w:tplc="2EC6D638">
      <w:start w:val="1"/>
      <w:numFmt w:val="bullet"/>
      <w:lvlText w:val=""/>
      <w:lvlJc w:val="left"/>
      <w:pPr>
        <w:ind w:left="3960" w:hanging="360"/>
      </w:pPr>
      <w:rPr>
        <w:rFonts w:ascii="Wingdings" w:hAnsi="Wingdings" w:hint="default"/>
      </w:rPr>
    </w:lvl>
    <w:lvl w:ilvl="6" w:tplc="AE22BEF2">
      <w:start w:val="1"/>
      <w:numFmt w:val="bullet"/>
      <w:lvlText w:val=""/>
      <w:lvlJc w:val="left"/>
      <w:pPr>
        <w:ind w:left="4680" w:hanging="360"/>
      </w:pPr>
      <w:rPr>
        <w:rFonts w:ascii="Symbol" w:hAnsi="Symbol" w:hint="default"/>
      </w:rPr>
    </w:lvl>
    <w:lvl w:ilvl="7" w:tplc="DC86AA38">
      <w:start w:val="1"/>
      <w:numFmt w:val="bullet"/>
      <w:lvlText w:val="o"/>
      <w:lvlJc w:val="left"/>
      <w:pPr>
        <w:ind w:left="5400" w:hanging="360"/>
      </w:pPr>
      <w:rPr>
        <w:rFonts w:ascii="Courier New" w:hAnsi="Courier New" w:hint="default"/>
      </w:rPr>
    </w:lvl>
    <w:lvl w:ilvl="8" w:tplc="D98458C0">
      <w:start w:val="1"/>
      <w:numFmt w:val="bullet"/>
      <w:lvlText w:val=""/>
      <w:lvlJc w:val="left"/>
      <w:pPr>
        <w:ind w:left="6120" w:hanging="360"/>
      </w:pPr>
      <w:rPr>
        <w:rFonts w:ascii="Wingdings" w:hAnsi="Wingdings" w:hint="default"/>
      </w:rPr>
    </w:lvl>
  </w:abstractNum>
  <w:abstractNum w:abstractNumId="27" w15:restartNumberingAfterBreak="0">
    <w:nsid w:val="78C332D4"/>
    <w:multiLevelType w:val="hybridMultilevel"/>
    <w:tmpl w:val="5504F770"/>
    <w:lvl w:ilvl="0" w:tplc="32F404D8">
      <w:start w:val="1"/>
      <w:numFmt w:val="lowerRoman"/>
      <w:lvlText w:val="(%1)"/>
      <w:lvlJc w:val="left"/>
      <w:pPr>
        <w:ind w:left="1080" w:hanging="720"/>
      </w:pPr>
      <w:rPr>
        <w:rFonts w:hint="default"/>
      </w:rPr>
    </w:lvl>
    <w:lvl w:ilvl="1" w:tplc="352415A8" w:tentative="1">
      <w:start w:val="1"/>
      <w:numFmt w:val="lowerLetter"/>
      <w:lvlText w:val="%2."/>
      <w:lvlJc w:val="left"/>
      <w:pPr>
        <w:ind w:left="1440" w:hanging="360"/>
      </w:pPr>
    </w:lvl>
    <w:lvl w:ilvl="2" w:tplc="3EF0083C" w:tentative="1">
      <w:start w:val="1"/>
      <w:numFmt w:val="lowerRoman"/>
      <w:lvlText w:val="%3."/>
      <w:lvlJc w:val="right"/>
      <w:pPr>
        <w:ind w:left="2160" w:hanging="180"/>
      </w:pPr>
    </w:lvl>
    <w:lvl w:ilvl="3" w:tplc="5636EFBE" w:tentative="1">
      <w:start w:val="1"/>
      <w:numFmt w:val="decimal"/>
      <w:lvlText w:val="%4."/>
      <w:lvlJc w:val="left"/>
      <w:pPr>
        <w:ind w:left="2880" w:hanging="360"/>
      </w:pPr>
    </w:lvl>
    <w:lvl w:ilvl="4" w:tplc="148CBA12" w:tentative="1">
      <w:start w:val="1"/>
      <w:numFmt w:val="lowerLetter"/>
      <w:lvlText w:val="%5."/>
      <w:lvlJc w:val="left"/>
      <w:pPr>
        <w:ind w:left="3600" w:hanging="360"/>
      </w:pPr>
    </w:lvl>
    <w:lvl w:ilvl="5" w:tplc="F3CEE0D8" w:tentative="1">
      <w:start w:val="1"/>
      <w:numFmt w:val="lowerRoman"/>
      <w:lvlText w:val="%6."/>
      <w:lvlJc w:val="right"/>
      <w:pPr>
        <w:ind w:left="4320" w:hanging="180"/>
      </w:pPr>
    </w:lvl>
    <w:lvl w:ilvl="6" w:tplc="7DA217A0" w:tentative="1">
      <w:start w:val="1"/>
      <w:numFmt w:val="decimal"/>
      <w:lvlText w:val="%7."/>
      <w:lvlJc w:val="left"/>
      <w:pPr>
        <w:ind w:left="5040" w:hanging="360"/>
      </w:pPr>
    </w:lvl>
    <w:lvl w:ilvl="7" w:tplc="CF08E598" w:tentative="1">
      <w:start w:val="1"/>
      <w:numFmt w:val="lowerLetter"/>
      <w:lvlText w:val="%8."/>
      <w:lvlJc w:val="left"/>
      <w:pPr>
        <w:ind w:left="5760" w:hanging="360"/>
      </w:pPr>
    </w:lvl>
    <w:lvl w:ilvl="8" w:tplc="9B2EDDF6"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910C1218">
      <w:start w:val="1"/>
      <w:numFmt w:val="decimal"/>
      <w:lvlText w:val="%1."/>
      <w:lvlJc w:val="left"/>
      <w:pPr>
        <w:ind w:left="360" w:hanging="360"/>
      </w:pPr>
      <w:rPr>
        <w:rFonts w:hint="default"/>
      </w:rPr>
    </w:lvl>
    <w:lvl w:ilvl="1" w:tplc="A998CA42" w:tentative="1">
      <w:start w:val="1"/>
      <w:numFmt w:val="lowerLetter"/>
      <w:lvlText w:val="%2."/>
      <w:lvlJc w:val="left"/>
      <w:pPr>
        <w:ind w:left="1080" w:hanging="360"/>
      </w:pPr>
    </w:lvl>
    <w:lvl w:ilvl="2" w:tplc="CF3E080A" w:tentative="1">
      <w:start w:val="1"/>
      <w:numFmt w:val="lowerRoman"/>
      <w:lvlText w:val="%3."/>
      <w:lvlJc w:val="right"/>
      <w:pPr>
        <w:ind w:left="1800" w:hanging="180"/>
      </w:pPr>
    </w:lvl>
    <w:lvl w:ilvl="3" w:tplc="A6D81E4C" w:tentative="1">
      <w:start w:val="1"/>
      <w:numFmt w:val="decimal"/>
      <w:lvlText w:val="%4."/>
      <w:lvlJc w:val="left"/>
      <w:pPr>
        <w:ind w:left="2520" w:hanging="360"/>
      </w:pPr>
    </w:lvl>
    <w:lvl w:ilvl="4" w:tplc="89F856E6" w:tentative="1">
      <w:start w:val="1"/>
      <w:numFmt w:val="lowerLetter"/>
      <w:lvlText w:val="%5."/>
      <w:lvlJc w:val="left"/>
      <w:pPr>
        <w:ind w:left="3240" w:hanging="360"/>
      </w:pPr>
    </w:lvl>
    <w:lvl w:ilvl="5" w:tplc="096A7D26" w:tentative="1">
      <w:start w:val="1"/>
      <w:numFmt w:val="lowerRoman"/>
      <w:lvlText w:val="%6."/>
      <w:lvlJc w:val="right"/>
      <w:pPr>
        <w:ind w:left="3960" w:hanging="180"/>
      </w:pPr>
    </w:lvl>
    <w:lvl w:ilvl="6" w:tplc="C1126544" w:tentative="1">
      <w:start w:val="1"/>
      <w:numFmt w:val="decimal"/>
      <w:lvlText w:val="%7."/>
      <w:lvlJc w:val="left"/>
      <w:pPr>
        <w:ind w:left="4680" w:hanging="360"/>
      </w:pPr>
    </w:lvl>
    <w:lvl w:ilvl="7" w:tplc="625E0CD4" w:tentative="1">
      <w:start w:val="1"/>
      <w:numFmt w:val="lowerLetter"/>
      <w:lvlText w:val="%8."/>
      <w:lvlJc w:val="left"/>
      <w:pPr>
        <w:ind w:left="5400" w:hanging="360"/>
      </w:pPr>
    </w:lvl>
    <w:lvl w:ilvl="8" w:tplc="680C0550"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32DCB1BA">
      <w:start w:val="1"/>
      <w:numFmt w:val="lowerRoman"/>
      <w:lvlText w:val="(%1)"/>
      <w:lvlJc w:val="left"/>
      <w:pPr>
        <w:ind w:left="1080" w:hanging="720"/>
      </w:pPr>
      <w:rPr>
        <w:rFonts w:hint="default"/>
      </w:rPr>
    </w:lvl>
    <w:lvl w:ilvl="1" w:tplc="B3928714" w:tentative="1">
      <w:start w:val="1"/>
      <w:numFmt w:val="lowerLetter"/>
      <w:lvlText w:val="%2."/>
      <w:lvlJc w:val="left"/>
      <w:pPr>
        <w:ind w:left="1440" w:hanging="360"/>
      </w:pPr>
    </w:lvl>
    <w:lvl w:ilvl="2" w:tplc="75BC3744" w:tentative="1">
      <w:start w:val="1"/>
      <w:numFmt w:val="lowerRoman"/>
      <w:lvlText w:val="%3."/>
      <w:lvlJc w:val="right"/>
      <w:pPr>
        <w:ind w:left="2160" w:hanging="180"/>
      </w:pPr>
    </w:lvl>
    <w:lvl w:ilvl="3" w:tplc="7AE871DA" w:tentative="1">
      <w:start w:val="1"/>
      <w:numFmt w:val="decimal"/>
      <w:lvlText w:val="%4."/>
      <w:lvlJc w:val="left"/>
      <w:pPr>
        <w:ind w:left="2880" w:hanging="360"/>
      </w:pPr>
    </w:lvl>
    <w:lvl w:ilvl="4" w:tplc="29843BD2" w:tentative="1">
      <w:start w:val="1"/>
      <w:numFmt w:val="lowerLetter"/>
      <w:lvlText w:val="%5."/>
      <w:lvlJc w:val="left"/>
      <w:pPr>
        <w:ind w:left="3600" w:hanging="360"/>
      </w:pPr>
    </w:lvl>
    <w:lvl w:ilvl="5" w:tplc="66007B62" w:tentative="1">
      <w:start w:val="1"/>
      <w:numFmt w:val="lowerRoman"/>
      <w:lvlText w:val="%6."/>
      <w:lvlJc w:val="right"/>
      <w:pPr>
        <w:ind w:left="4320" w:hanging="180"/>
      </w:pPr>
    </w:lvl>
    <w:lvl w:ilvl="6" w:tplc="E89A1EA2" w:tentative="1">
      <w:start w:val="1"/>
      <w:numFmt w:val="decimal"/>
      <w:lvlText w:val="%7."/>
      <w:lvlJc w:val="left"/>
      <w:pPr>
        <w:ind w:left="5040" w:hanging="360"/>
      </w:pPr>
    </w:lvl>
    <w:lvl w:ilvl="7" w:tplc="A50C33F2" w:tentative="1">
      <w:start w:val="1"/>
      <w:numFmt w:val="lowerLetter"/>
      <w:lvlText w:val="%8."/>
      <w:lvlJc w:val="left"/>
      <w:pPr>
        <w:ind w:left="5760" w:hanging="360"/>
      </w:pPr>
    </w:lvl>
    <w:lvl w:ilvl="8" w:tplc="39EC9CA2"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69BA5EA6">
      <w:start w:val="1"/>
      <w:numFmt w:val="decimal"/>
      <w:lvlText w:val="%1."/>
      <w:lvlJc w:val="left"/>
      <w:pPr>
        <w:ind w:left="360" w:hanging="360"/>
      </w:pPr>
      <w:rPr>
        <w:rFonts w:hint="default"/>
      </w:rPr>
    </w:lvl>
    <w:lvl w:ilvl="1" w:tplc="7EF6323E" w:tentative="1">
      <w:start w:val="1"/>
      <w:numFmt w:val="lowerLetter"/>
      <w:lvlText w:val="%2."/>
      <w:lvlJc w:val="left"/>
      <w:pPr>
        <w:ind w:left="1080" w:hanging="360"/>
      </w:pPr>
    </w:lvl>
    <w:lvl w:ilvl="2" w:tplc="E32253E6" w:tentative="1">
      <w:start w:val="1"/>
      <w:numFmt w:val="lowerRoman"/>
      <w:lvlText w:val="%3."/>
      <w:lvlJc w:val="right"/>
      <w:pPr>
        <w:ind w:left="1800" w:hanging="180"/>
      </w:pPr>
    </w:lvl>
    <w:lvl w:ilvl="3" w:tplc="1A6AC1F0" w:tentative="1">
      <w:start w:val="1"/>
      <w:numFmt w:val="decimal"/>
      <w:lvlText w:val="%4."/>
      <w:lvlJc w:val="left"/>
      <w:pPr>
        <w:ind w:left="2520" w:hanging="360"/>
      </w:pPr>
    </w:lvl>
    <w:lvl w:ilvl="4" w:tplc="A6CEA894" w:tentative="1">
      <w:start w:val="1"/>
      <w:numFmt w:val="lowerLetter"/>
      <w:lvlText w:val="%5."/>
      <w:lvlJc w:val="left"/>
      <w:pPr>
        <w:ind w:left="3240" w:hanging="360"/>
      </w:pPr>
    </w:lvl>
    <w:lvl w:ilvl="5" w:tplc="A9FA770E" w:tentative="1">
      <w:start w:val="1"/>
      <w:numFmt w:val="lowerRoman"/>
      <w:lvlText w:val="%6."/>
      <w:lvlJc w:val="right"/>
      <w:pPr>
        <w:ind w:left="3960" w:hanging="180"/>
      </w:pPr>
    </w:lvl>
    <w:lvl w:ilvl="6" w:tplc="F7809428" w:tentative="1">
      <w:start w:val="1"/>
      <w:numFmt w:val="decimal"/>
      <w:lvlText w:val="%7."/>
      <w:lvlJc w:val="left"/>
      <w:pPr>
        <w:ind w:left="4680" w:hanging="360"/>
      </w:pPr>
    </w:lvl>
    <w:lvl w:ilvl="7" w:tplc="614C375C" w:tentative="1">
      <w:start w:val="1"/>
      <w:numFmt w:val="lowerLetter"/>
      <w:lvlText w:val="%8."/>
      <w:lvlJc w:val="left"/>
      <w:pPr>
        <w:ind w:left="5400" w:hanging="360"/>
      </w:pPr>
    </w:lvl>
    <w:lvl w:ilvl="8" w:tplc="0FF6AA54"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4CC207EC">
      <w:start w:val="1"/>
      <w:numFmt w:val="decimal"/>
      <w:lvlText w:val="%1."/>
      <w:lvlJc w:val="left"/>
      <w:pPr>
        <w:ind w:left="360" w:hanging="360"/>
      </w:pPr>
      <w:rPr>
        <w:rFonts w:hint="default"/>
      </w:rPr>
    </w:lvl>
    <w:lvl w:ilvl="1" w:tplc="40D24084" w:tentative="1">
      <w:start w:val="1"/>
      <w:numFmt w:val="lowerLetter"/>
      <w:lvlText w:val="%2."/>
      <w:lvlJc w:val="left"/>
      <w:pPr>
        <w:ind w:left="1080" w:hanging="360"/>
      </w:pPr>
    </w:lvl>
    <w:lvl w:ilvl="2" w:tplc="5F7C7A1C" w:tentative="1">
      <w:start w:val="1"/>
      <w:numFmt w:val="lowerRoman"/>
      <w:lvlText w:val="%3."/>
      <w:lvlJc w:val="right"/>
      <w:pPr>
        <w:ind w:left="1800" w:hanging="180"/>
      </w:pPr>
    </w:lvl>
    <w:lvl w:ilvl="3" w:tplc="E786AC3E" w:tentative="1">
      <w:start w:val="1"/>
      <w:numFmt w:val="decimal"/>
      <w:lvlText w:val="%4."/>
      <w:lvlJc w:val="left"/>
      <w:pPr>
        <w:ind w:left="2520" w:hanging="360"/>
      </w:pPr>
    </w:lvl>
    <w:lvl w:ilvl="4" w:tplc="5B38FD48" w:tentative="1">
      <w:start w:val="1"/>
      <w:numFmt w:val="lowerLetter"/>
      <w:lvlText w:val="%5."/>
      <w:lvlJc w:val="left"/>
      <w:pPr>
        <w:ind w:left="3240" w:hanging="360"/>
      </w:pPr>
    </w:lvl>
    <w:lvl w:ilvl="5" w:tplc="52C85572" w:tentative="1">
      <w:start w:val="1"/>
      <w:numFmt w:val="lowerRoman"/>
      <w:lvlText w:val="%6."/>
      <w:lvlJc w:val="right"/>
      <w:pPr>
        <w:ind w:left="3960" w:hanging="180"/>
      </w:pPr>
    </w:lvl>
    <w:lvl w:ilvl="6" w:tplc="8D1E5FA2" w:tentative="1">
      <w:start w:val="1"/>
      <w:numFmt w:val="decimal"/>
      <w:lvlText w:val="%7."/>
      <w:lvlJc w:val="left"/>
      <w:pPr>
        <w:ind w:left="4680" w:hanging="360"/>
      </w:pPr>
    </w:lvl>
    <w:lvl w:ilvl="7" w:tplc="4CA02EE4" w:tentative="1">
      <w:start w:val="1"/>
      <w:numFmt w:val="lowerLetter"/>
      <w:lvlText w:val="%8."/>
      <w:lvlJc w:val="left"/>
      <w:pPr>
        <w:ind w:left="5400" w:hanging="360"/>
      </w:pPr>
    </w:lvl>
    <w:lvl w:ilvl="8" w:tplc="6B563B06" w:tentative="1">
      <w:start w:val="1"/>
      <w:numFmt w:val="lowerRoman"/>
      <w:lvlText w:val="%9."/>
      <w:lvlJc w:val="right"/>
      <w:pPr>
        <w:ind w:left="6120" w:hanging="180"/>
      </w:pPr>
    </w:lvl>
  </w:abstractNum>
  <w:abstractNum w:abstractNumId="32" w15:restartNumberingAfterBreak="0">
    <w:nsid w:val="7FAA7A1F"/>
    <w:multiLevelType w:val="hybridMultilevel"/>
    <w:tmpl w:val="7FAA7A1F"/>
    <w:lvl w:ilvl="0" w:tplc="9FB8C724">
      <w:start w:val="1"/>
      <w:numFmt w:val="bullet"/>
      <w:lvlText w:val=""/>
      <w:lvlJc w:val="left"/>
      <w:pPr>
        <w:tabs>
          <w:tab w:val="num" w:pos="720"/>
        </w:tabs>
        <w:ind w:left="720" w:hanging="360"/>
      </w:pPr>
      <w:rPr>
        <w:rFonts w:ascii="Symbol" w:hAnsi="Symbol"/>
      </w:rPr>
    </w:lvl>
    <w:lvl w:ilvl="1" w:tplc="577CC202">
      <w:start w:val="1"/>
      <w:numFmt w:val="bullet"/>
      <w:lvlText w:val="o"/>
      <w:lvlJc w:val="left"/>
      <w:pPr>
        <w:tabs>
          <w:tab w:val="num" w:pos="1440"/>
        </w:tabs>
        <w:ind w:left="1440" w:hanging="360"/>
      </w:pPr>
      <w:rPr>
        <w:rFonts w:ascii="Courier New" w:hAnsi="Courier New"/>
      </w:rPr>
    </w:lvl>
    <w:lvl w:ilvl="2" w:tplc="4E3E38B2">
      <w:start w:val="1"/>
      <w:numFmt w:val="bullet"/>
      <w:lvlText w:val=""/>
      <w:lvlJc w:val="left"/>
      <w:pPr>
        <w:tabs>
          <w:tab w:val="num" w:pos="2160"/>
        </w:tabs>
        <w:ind w:left="2160" w:hanging="360"/>
      </w:pPr>
      <w:rPr>
        <w:rFonts w:ascii="Wingdings" w:hAnsi="Wingdings"/>
      </w:rPr>
    </w:lvl>
    <w:lvl w:ilvl="3" w:tplc="95A2CFC6">
      <w:start w:val="1"/>
      <w:numFmt w:val="bullet"/>
      <w:lvlText w:val=""/>
      <w:lvlJc w:val="left"/>
      <w:pPr>
        <w:tabs>
          <w:tab w:val="num" w:pos="2880"/>
        </w:tabs>
        <w:ind w:left="2880" w:hanging="360"/>
      </w:pPr>
      <w:rPr>
        <w:rFonts w:ascii="Symbol" w:hAnsi="Symbol"/>
      </w:rPr>
    </w:lvl>
    <w:lvl w:ilvl="4" w:tplc="8D20ACF6">
      <w:start w:val="1"/>
      <w:numFmt w:val="bullet"/>
      <w:lvlText w:val="o"/>
      <w:lvlJc w:val="left"/>
      <w:pPr>
        <w:tabs>
          <w:tab w:val="num" w:pos="3600"/>
        </w:tabs>
        <w:ind w:left="3600" w:hanging="360"/>
      </w:pPr>
      <w:rPr>
        <w:rFonts w:ascii="Courier New" w:hAnsi="Courier New"/>
      </w:rPr>
    </w:lvl>
    <w:lvl w:ilvl="5" w:tplc="D5E436EE">
      <w:start w:val="1"/>
      <w:numFmt w:val="bullet"/>
      <w:lvlText w:val=""/>
      <w:lvlJc w:val="left"/>
      <w:pPr>
        <w:tabs>
          <w:tab w:val="num" w:pos="4320"/>
        </w:tabs>
        <w:ind w:left="4320" w:hanging="360"/>
      </w:pPr>
      <w:rPr>
        <w:rFonts w:ascii="Wingdings" w:hAnsi="Wingdings"/>
      </w:rPr>
    </w:lvl>
    <w:lvl w:ilvl="6" w:tplc="A3B2682A">
      <w:start w:val="1"/>
      <w:numFmt w:val="bullet"/>
      <w:lvlText w:val=""/>
      <w:lvlJc w:val="left"/>
      <w:pPr>
        <w:tabs>
          <w:tab w:val="num" w:pos="5040"/>
        </w:tabs>
        <w:ind w:left="5040" w:hanging="360"/>
      </w:pPr>
      <w:rPr>
        <w:rFonts w:ascii="Symbol" w:hAnsi="Symbol"/>
      </w:rPr>
    </w:lvl>
    <w:lvl w:ilvl="7" w:tplc="6B60E046">
      <w:start w:val="1"/>
      <w:numFmt w:val="bullet"/>
      <w:lvlText w:val="o"/>
      <w:lvlJc w:val="left"/>
      <w:pPr>
        <w:tabs>
          <w:tab w:val="num" w:pos="5760"/>
        </w:tabs>
        <w:ind w:left="5760" w:hanging="360"/>
      </w:pPr>
      <w:rPr>
        <w:rFonts w:ascii="Courier New" w:hAnsi="Courier New"/>
      </w:rPr>
    </w:lvl>
    <w:lvl w:ilvl="8" w:tplc="75F49366">
      <w:start w:val="1"/>
      <w:numFmt w:val="bullet"/>
      <w:lvlText w:val=""/>
      <w:lvlJc w:val="left"/>
      <w:pPr>
        <w:tabs>
          <w:tab w:val="num" w:pos="6480"/>
        </w:tabs>
        <w:ind w:left="6480" w:hanging="360"/>
      </w:pPr>
      <w:rPr>
        <w:rFonts w:ascii="Wingdings" w:hAnsi="Wingdings"/>
      </w:rPr>
    </w:lvl>
  </w:abstractNum>
  <w:num w:numId="1">
    <w:abstractNumId w:val="2"/>
  </w:num>
  <w:num w:numId="2">
    <w:abstractNumId w:val="13"/>
  </w:num>
  <w:num w:numId="3">
    <w:abstractNumId w:val="28"/>
  </w:num>
  <w:num w:numId="4">
    <w:abstractNumId w:val="31"/>
  </w:num>
  <w:num w:numId="5">
    <w:abstractNumId w:val="19"/>
  </w:num>
  <w:num w:numId="6">
    <w:abstractNumId w:val="11"/>
  </w:num>
  <w:num w:numId="7">
    <w:abstractNumId w:val="25"/>
  </w:num>
  <w:num w:numId="8">
    <w:abstractNumId w:val="10"/>
  </w:num>
  <w:num w:numId="9">
    <w:abstractNumId w:val="30"/>
  </w:num>
  <w:num w:numId="10">
    <w:abstractNumId w:val="8"/>
  </w:num>
  <w:num w:numId="11">
    <w:abstractNumId w:val="21"/>
  </w:num>
  <w:num w:numId="12">
    <w:abstractNumId w:val="22"/>
  </w:num>
  <w:num w:numId="13">
    <w:abstractNumId w:val="23"/>
  </w:num>
  <w:num w:numId="14">
    <w:abstractNumId w:val="15"/>
  </w:num>
  <w:num w:numId="15">
    <w:abstractNumId w:val="12"/>
  </w:num>
  <w:num w:numId="16">
    <w:abstractNumId w:val="29"/>
  </w:num>
  <w:num w:numId="17">
    <w:abstractNumId w:val="27"/>
  </w:num>
  <w:num w:numId="18">
    <w:abstractNumId w:val="6"/>
  </w:num>
  <w:num w:numId="19">
    <w:abstractNumId w:val="32"/>
  </w:num>
  <w:num w:numId="20">
    <w:abstractNumId w:val="4"/>
  </w:num>
  <w:num w:numId="21">
    <w:abstractNumId w:val="7"/>
  </w:num>
  <w:num w:numId="22">
    <w:abstractNumId w:val="3"/>
  </w:num>
  <w:num w:numId="23">
    <w:abstractNumId w:val="26"/>
  </w:num>
  <w:num w:numId="24">
    <w:abstractNumId w:val="16"/>
  </w:num>
  <w:num w:numId="25">
    <w:abstractNumId w:val="9"/>
  </w:num>
  <w:num w:numId="26">
    <w:abstractNumId w:val="14"/>
  </w:num>
  <w:num w:numId="27">
    <w:abstractNumId w:val="5"/>
  </w:num>
  <w:num w:numId="28">
    <w:abstractNumId w:val="0"/>
  </w:num>
  <w:num w:numId="29">
    <w:abstractNumId w:val="1"/>
  </w:num>
  <w:num w:numId="30">
    <w:abstractNumId w:val="24"/>
  </w:num>
  <w:num w:numId="31">
    <w:abstractNumId w:val="20"/>
  </w:num>
  <w:num w:numId="32">
    <w:abstractNumId w:val="18"/>
  </w:num>
  <w:num w:numId="3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16"/>
    <w:rsid w:val="00010DBA"/>
    <w:rsid w:val="00011618"/>
    <w:rsid w:val="00011D80"/>
    <w:rsid w:val="000356AA"/>
    <w:rsid w:val="000462E3"/>
    <w:rsid w:val="000557E5"/>
    <w:rsid w:val="00062892"/>
    <w:rsid w:val="0007150E"/>
    <w:rsid w:val="00074169"/>
    <w:rsid w:val="000830E8"/>
    <w:rsid w:val="000A38C7"/>
    <w:rsid w:val="000C60A4"/>
    <w:rsid w:val="000D33BA"/>
    <w:rsid w:val="000D3758"/>
    <w:rsid w:val="000D723B"/>
    <w:rsid w:val="000E608F"/>
    <w:rsid w:val="000E78C0"/>
    <w:rsid w:val="000F770B"/>
    <w:rsid w:val="00130516"/>
    <w:rsid w:val="00134DEE"/>
    <w:rsid w:val="00136EED"/>
    <w:rsid w:val="00145132"/>
    <w:rsid w:val="001510E8"/>
    <w:rsid w:val="0015544C"/>
    <w:rsid w:val="00164108"/>
    <w:rsid w:val="001706E9"/>
    <w:rsid w:val="00170C55"/>
    <w:rsid w:val="00173F06"/>
    <w:rsid w:val="001766CD"/>
    <w:rsid w:val="00176D0C"/>
    <w:rsid w:val="00180920"/>
    <w:rsid w:val="00181E3F"/>
    <w:rsid w:val="00193399"/>
    <w:rsid w:val="001A0D9B"/>
    <w:rsid w:val="001A3AD8"/>
    <w:rsid w:val="001C439F"/>
    <w:rsid w:val="001D1FE7"/>
    <w:rsid w:val="001E14B3"/>
    <w:rsid w:val="001E6F24"/>
    <w:rsid w:val="001F05DD"/>
    <w:rsid w:val="002051F0"/>
    <w:rsid w:val="002074C2"/>
    <w:rsid w:val="00207F3F"/>
    <w:rsid w:val="002134DC"/>
    <w:rsid w:val="002212D6"/>
    <w:rsid w:val="00235010"/>
    <w:rsid w:val="002375D2"/>
    <w:rsid w:val="00253433"/>
    <w:rsid w:val="00267C2C"/>
    <w:rsid w:val="0027691E"/>
    <w:rsid w:val="00276E75"/>
    <w:rsid w:val="002841FA"/>
    <w:rsid w:val="002C0619"/>
    <w:rsid w:val="002C7DA6"/>
    <w:rsid w:val="002D13B7"/>
    <w:rsid w:val="002D2175"/>
    <w:rsid w:val="002D75F2"/>
    <w:rsid w:val="002F00B5"/>
    <w:rsid w:val="002F4151"/>
    <w:rsid w:val="0030273B"/>
    <w:rsid w:val="0031021F"/>
    <w:rsid w:val="00320B1F"/>
    <w:rsid w:val="00321D54"/>
    <w:rsid w:val="003250FE"/>
    <w:rsid w:val="003260D2"/>
    <w:rsid w:val="0032761C"/>
    <w:rsid w:val="00344306"/>
    <w:rsid w:val="00390D6A"/>
    <w:rsid w:val="00393A0B"/>
    <w:rsid w:val="003A09DE"/>
    <w:rsid w:val="003A6107"/>
    <w:rsid w:val="003B67D7"/>
    <w:rsid w:val="003B7FCC"/>
    <w:rsid w:val="003C3C79"/>
    <w:rsid w:val="003D0167"/>
    <w:rsid w:val="003E17CE"/>
    <w:rsid w:val="003E4A01"/>
    <w:rsid w:val="00404BD2"/>
    <w:rsid w:val="0041243C"/>
    <w:rsid w:val="00424D6C"/>
    <w:rsid w:val="00431E0A"/>
    <w:rsid w:val="00436678"/>
    <w:rsid w:val="0043792D"/>
    <w:rsid w:val="0044239C"/>
    <w:rsid w:val="0044359F"/>
    <w:rsid w:val="00456205"/>
    <w:rsid w:val="00457114"/>
    <w:rsid w:val="00472799"/>
    <w:rsid w:val="004736F8"/>
    <w:rsid w:val="004763F6"/>
    <w:rsid w:val="004777A6"/>
    <w:rsid w:val="00491860"/>
    <w:rsid w:val="00494AC1"/>
    <w:rsid w:val="004A4B93"/>
    <w:rsid w:val="004B64D6"/>
    <w:rsid w:val="004C079E"/>
    <w:rsid w:val="004C322D"/>
    <w:rsid w:val="004D4DD2"/>
    <w:rsid w:val="004D5E34"/>
    <w:rsid w:val="004D7910"/>
    <w:rsid w:val="004F1714"/>
    <w:rsid w:val="004F3116"/>
    <w:rsid w:val="004F37F8"/>
    <w:rsid w:val="004F4AA6"/>
    <w:rsid w:val="0050089B"/>
    <w:rsid w:val="0050290C"/>
    <w:rsid w:val="005063C7"/>
    <w:rsid w:val="0050713C"/>
    <w:rsid w:val="005074F8"/>
    <w:rsid w:val="00507E17"/>
    <w:rsid w:val="00513178"/>
    <w:rsid w:val="005150EE"/>
    <w:rsid w:val="00515122"/>
    <w:rsid w:val="00520C0B"/>
    <w:rsid w:val="0052279F"/>
    <w:rsid w:val="005243AF"/>
    <w:rsid w:val="00545363"/>
    <w:rsid w:val="00563E64"/>
    <w:rsid w:val="0056523B"/>
    <w:rsid w:val="00573014"/>
    <w:rsid w:val="005764EB"/>
    <w:rsid w:val="00591920"/>
    <w:rsid w:val="00592AB6"/>
    <w:rsid w:val="005A3208"/>
    <w:rsid w:val="005D2F4D"/>
    <w:rsid w:val="00602961"/>
    <w:rsid w:val="00604462"/>
    <w:rsid w:val="00627516"/>
    <w:rsid w:val="006450EA"/>
    <w:rsid w:val="00664FAB"/>
    <w:rsid w:val="00665C54"/>
    <w:rsid w:val="00682741"/>
    <w:rsid w:val="006928DE"/>
    <w:rsid w:val="00694CA8"/>
    <w:rsid w:val="006956B7"/>
    <w:rsid w:val="006A0C64"/>
    <w:rsid w:val="006A1F9D"/>
    <w:rsid w:val="006B2DAE"/>
    <w:rsid w:val="006B3724"/>
    <w:rsid w:val="006B48AA"/>
    <w:rsid w:val="006C0587"/>
    <w:rsid w:val="006C0B14"/>
    <w:rsid w:val="006C6871"/>
    <w:rsid w:val="006C7789"/>
    <w:rsid w:val="006E1E18"/>
    <w:rsid w:val="006E3960"/>
    <w:rsid w:val="006F0810"/>
    <w:rsid w:val="006F758B"/>
    <w:rsid w:val="007059A5"/>
    <w:rsid w:val="00705DAF"/>
    <w:rsid w:val="00713463"/>
    <w:rsid w:val="00725E61"/>
    <w:rsid w:val="007543F2"/>
    <w:rsid w:val="00763644"/>
    <w:rsid w:val="00772C2F"/>
    <w:rsid w:val="00772F30"/>
    <w:rsid w:val="00773D35"/>
    <w:rsid w:val="007761F7"/>
    <w:rsid w:val="00781EBC"/>
    <w:rsid w:val="0079516F"/>
    <w:rsid w:val="007A56F7"/>
    <w:rsid w:val="007D449B"/>
    <w:rsid w:val="007E0EDD"/>
    <w:rsid w:val="007F7C19"/>
    <w:rsid w:val="00802C0E"/>
    <w:rsid w:val="00813070"/>
    <w:rsid w:val="00815923"/>
    <w:rsid w:val="008226F8"/>
    <w:rsid w:val="00823F87"/>
    <w:rsid w:val="008379C7"/>
    <w:rsid w:val="00837AEE"/>
    <w:rsid w:val="00841A33"/>
    <w:rsid w:val="008532FA"/>
    <w:rsid w:val="008725F3"/>
    <w:rsid w:val="00874FB6"/>
    <w:rsid w:val="00877B22"/>
    <w:rsid w:val="00884E17"/>
    <w:rsid w:val="00885472"/>
    <w:rsid w:val="0089030B"/>
    <w:rsid w:val="008A708F"/>
    <w:rsid w:val="008B0C20"/>
    <w:rsid w:val="008B28E7"/>
    <w:rsid w:val="008B2D9F"/>
    <w:rsid w:val="008D025E"/>
    <w:rsid w:val="008D3599"/>
    <w:rsid w:val="008E0DEE"/>
    <w:rsid w:val="008E27AE"/>
    <w:rsid w:val="008F35FB"/>
    <w:rsid w:val="00911E20"/>
    <w:rsid w:val="00921C02"/>
    <w:rsid w:val="0092677B"/>
    <w:rsid w:val="0093292B"/>
    <w:rsid w:val="0094075E"/>
    <w:rsid w:val="009454BD"/>
    <w:rsid w:val="009456AA"/>
    <w:rsid w:val="00945C97"/>
    <w:rsid w:val="00951940"/>
    <w:rsid w:val="00956525"/>
    <w:rsid w:val="0096629F"/>
    <w:rsid w:val="00985EF2"/>
    <w:rsid w:val="009879B9"/>
    <w:rsid w:val="00997495"/>
    <w:rsid w:val="009B4BC4"/>
    <w:rsid w:val="009C4067"/>
    <w:rsid w:val="009E3036"/>
    <w:rsid w:val="009F55D0"/>
    <w:rsid w:val="009F6A4B"/>
    <w:rsid w:val="009F75ED"/>
    <w:rsid w:val="00A105AE"/>
    <w:rsid w:val="00A267EB"/>
    <w:rsid w:val="00A417B0"/>
    <w:rsid w:val="00A444A6"/>
    <w:rsid w:val="00A500CB"/>
    <w:rsid w:val="00A54F89"/>
    <w:rsid w:val="00A721A6"/>
    <w:rsid w:val="00A827E6"/>
    <w:rsid w:val="00AA0858"/>
    <w:rsid w:val="00AA3C12"/>
    <w:rsid w:val="00AB57BF"/>
    <w:rsid w:val="00AC020D"/>
    <w:rsid w:val="00AC1669"/>
    <w:rsid w:val="00AC4E80"/>
    <w:rsid w:val="00AC5C5B"/>
    <w:rsid w:val="00AF106C"/>
    <w:rsid w:val="00AF34BF"/>
    <w:rsid w:val="00AF3996"/>
    <w:rsid w:val="00B04A1E"/>
    <w:rsid w:val="00B22992"/>
    <w:rsid w:val="00B25054"/>
    <w:rsid w:val="00B30C27"/>
    <w:rsid w:val="00B3763F"/>
    <w:rsid w:val="00B37C69"/>
    <w:rsid w:val="00B45E49"/>
    <w:rsid w:val="00B570F0"/>
    <w:rsid w:val="00B617A2"/>
    <w:rsid w:val="00B666FF"/>
    <w:rsid w:val="00B73536"/>
    <w:rsid w:val="00B968F7"/>
    <w:rsid w:val="00B97114"/>
    <w:rsid w:val="00BA6CCD"/>
    <w:rsid w:val="00BB71D9"/>
    <w:rsid w:val="00BC320C"/>
    <w:rsid w:val="00BD015E"/>
    <w:rsid w:val="00BD45FF"/>
    <w:rsid w:val="00BD70BB"/>
    <w:rsid w:val="00BE0DBA"/>
    <w:rsid w:val="00BE3EB1"/>
    <w:rsid w:val="00BF22AB"/>
    <w:rsid w:val="00BF6FF4"/>
    <w:rsid w:val="00C04BCC"/>
    <w:rsid w:val="00C10C9B"/>
    <w:rsid w:val="00C124B3"/>
    <w:rsid w:val="00C14C5D"/>
    <w:rsid w:val="00C237A2"/>
    <w:rsid w:val="00C25433"/>
    <w:rsid w:val="00C2645A"/>
    <w:rsid w:val="00C82EE6"/>
    <w:rsid w:val="00C85210"/>
    <w:rsid w:val="00C86B25"/>
    <w:rsid w:val="00CA59FF"/>
    <w:rsid w:val="00CC31B5"/>
    <w:rsid w:val="00CE0076"/>
    <w:rsid w:val="00D03359"/>
    <w:rsid w:val="00D07AAE"/>
    <w:rsid w:val="00D07EAE"/>
    <w:rsid w:val="00D10EF7"/>
    <w:rsid w:val="00D1317F"/>
    <w:rsid w:val="00D14845"/>
    <w:rsid w:val="00D2154D"/>
    <w:rsid w:val="00D317FD"/>
    <w:rsid w:val="00D35E0E"/>
    <w:rsid w:val="00D45C82"/>
    <w:rsid w:val="00D66B38"/>
    <w:rsid w:val="00D868EE"/>
    <w:rsid w:val="00D870AF"/>
    <w:rsid w:val="00D970B6"/>
    <w:rsid w:val="00DA162E"/>
    <w:rsid w:val="00DA184B"/>
    <w:rsid w:val="00DA62D5"/>
    <w:rsid w:val="00DA6910"/>
    <w:rsid w:val="00DB10F4"/>
    <w:rsid w:val="00DB7062"/>
    <w:rsid w:val="00DC643F"/>
    <w:rsid w:val="00DD780C"/>
    <w:rsid w:val="00DE081F"/>
    <w:rsid w:val="00DF0570"/>
    <w:rsid w:val="00DF5BC1"/>
    <w:rsid w:val="00E055C2"/>
    <w:rsid w:val="00E101A7"/>
    <w:rsid w:val="00E339DE"/>
    <w:rsid w:val="00E47972"/>
    <w:rsid w:val="00E529CD"/>
    <w:rsid w:val="00E61D06"/>
    <w:rsid w:val="00E61E69"/>
    <w:rsid w:val="00E63532"/>
    <w:rsid w:val="00E75D0D"/>
    <w:rsid w:val="00E93624"/>
    <w:rsid w:val="00E947A4"/>
    <w:rsid w:val="00E97CDA"/>
    <w:rsid w:val="00EB4CC6"/>
    <w:rsid w:val="00EB4EDB"/>
    <w:rsid w:val="00EC3BC0"/>
    <w:rsid w:val="00EC4C44"/>
    <w:rsid w:val="00EC78BA"/>
    <w:rsid w:val="00ED2878"/>
    <w:rsid w:val="00ED55AB"/>
    <w:rsid w:val="00ED58BC"/>
    <w:rsid w:val="00EE2C95"/>
    <w:rsid w:val="00EE5A79"/>
    <w:rsid w:val="00EF1230"/>
    <w:rsid w:val="00EF575B"/>
    <w:rsid w:val="00F04B3D"/>
    <w:rsid w:val="00F05879"/>
    <w:rsid w:val="00F07657"/>
    <w:rsid w:val="00F106A0"/>
    <w:rsid w:val="00F10C9F"/>
    <w:rsid w:val="00F11463"/>
    <w:rsid w:val="00F115E0"/>
    <w:rsid w:val="00F27A66"/>
    <w:rsid w:val="00F30E73"/>
    <w:rsid w:val="00F32EBF"/>
    <w:rsid w:val="00F33CFD"/>
    <w:rsid w:val="00F34410"/>
    <w:rsid w:val="00F43F07"/>
    <w:rsid w:val="00F47C50"/>
    <w:rsid w:val="00F570DF"/>
    <w:rsid w:val="00F57EE4"/>
    <w:rsid w:val="00F75037"/>
    <w:rsid w:val="00F75049"/>
    <w:rsid w:val="00F77DA3"/>
    <w:rsid w:val="00F86558"/>
    <w:rsid w:val="00F92737"/>
    <w:rsid w:val="00F935F9"/>
    <w:rsid w:val="00FA5BE1"/>
    <w:rsid w:val="00FC02DB"/>
    <w:rsid w:val="00FC17AC"/>
    <w:rsid w:val="00FC56CC"/>
    <w:rsid w:val="00FD51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862D"/>
  <w15:docId w15:val="{DA38CA76-8A8E-4A3F-8EF0-5690F251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7B0"/>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1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600592</RACS_x0020_ID>
    <Approved_x0020_Provider xmlns="a8338b6e-77a6-4851-82b6-98166143ffdd">The Multiple Sclerosis Society of South Australia and Northern Territory Inc</Approved_x0020_Provider>
    <Management_x0020_Company_x0020_ID xmlns="a8338b6e-77a6-4851-82b6-98166143ffdd" xsi:nil="true"/>
    <Home xmlns="a8338b6e-77a6-4851-82b6-98166143ffdd">The Multiple Sclerosis Society of SA &amp; NT Inc.</Home>
    <Signed xmlns="a8338b6e-77a6-4851-82b6-98166143ffdd" xsi:nil="true"/>
    <Uploaded xmlns="a8338b6e-77a6-4851-82b6-98166143ffdd">true</Uploaded>
    <Management_x0020_Company xmlns="a8338b6e-77a6-4851-82b6-98166143ffdd" xsi:nil="true"/>
    <Doc_x0020_Date xmlns="a8338b6e-77a6-4851-82b6-98166143ffdd">2022-07-14T07:09:43+00:00</Doc_x0020_Date>
    <CSI_x0020_ID xmlns="a8338b6e-77a6-4851-82b6-98166143ffdd" xsi:nil="true"/>
    <Case_x0020_ID xmlns="a8338b6e-77a6-4851-82b6-98166143ffdd" xsi:nil="true"/>
    <Approved_x0020_Provider_x0020_ID xmlns="a8338b6e-77a6-4851-82b6-98166143ffdd">8098FB0D-3341-E811-8C25-005056922186</Approved_x0020_Provider_x0020_ID>
    <Location xmlns="a8338b6e-77a6-4851-82b6-98166143ffdd" xsi:nil="true"/>
    <Home_x0020_ID xmlns="a8338b6e-77a6-4851-82b6-98166143ffdd">E4F07B73-BB63-E811-87AC-005056922186</Home_x0020_ID>
    <State xmlns="a8338b6e-77a6-4851-82b6-98166143ffdd">SA</State>
    <Doc_x0020_Sent_Received_x0020_Date xmlns="a8338b6e-77a6-4851-82b6-98166143ffdd">2022-07-14T00:00:00+00:00</Doc_x0020_Sent_Received_x0020_Date>
    <Activity_x0020_ID xmlns="a8338b6e-77a6-4851-82b6-98166143ffdd">D7AE6F4F-DA60-E911-BBE1-005056922186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97D8E-9A0E-46F9-9BD0-4B23991CA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a8338b6e-77a6-4851-82b6-98166143ffdd"/>
    <ds:schemaRef ds:uri="http://purl.org/dc/terms/"/>
    <ds:schemaRef ds:uri="http://schemas.openxmlformats.org/package/2006/metadata/core-properti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34E4D65A-157B-4789-BD4D-99D1806D1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5258</Words>
  <Characters>29972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2022-07-14T23:28:00Z</dcterms:created>
  <dcterms:modified xsi:type="dcterms:W3CDTF">2022-07-14T23:28:00Z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