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E324" w14:textId="2D16BF35" w:rsidR="00F80ADA" w:rsidRDefault="00F80AD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4BBE98F" wp14:editId="224430F4">
                <wp:simplePos x="0" y="0"/>
                <wp:positionH relativeFrom="column">
                  <wp:posOffset>-895350</wp:posOffset>
                </wp:positionH>
                <wp:positionV relativeFrom="paragraph">
                  <wp:posOffset>722630</wp:posOffset>
                </wp:positionV>
                <wp:extent cx="5686425" cy="1727200"/>
                <wp:effectExtent l="0" t="0" r="0" b="0"/>
                <wp:wrapSquare wrapText="bothSides"/>
                <wp:docPr id="222151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004AE" w14:textId="77777777" w:rsidR="00F80ADA" w:rsidRDefault="00F80AD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B05DC0" w14:textId="77777777" w:rsidR="00F80ADA" w:rsidRPr="001E694D" w:rsidRDefault="00F80AD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A098717" w14:textId="77777777" w:rsidR="00F80ADA" w:rsidRPr="001E694D" w:rsidRDefault="00F80ADA" w:rsidP="009504D0">
                            <w:pPr>
                              <w:pStyle w:val="ContactNumber"/>
                              <w:spacing w:after="600"/>
                              <w:rPr>
                                <w:rFonts w:ascii="Open Sans" w:hAnsi="Open Sans" w:cs="Open Sans"/>
                              </w:rPr>
                            </w:pPr>
                            <w:r w:rsidRPr="001E694D">
                              <w:rPr>
                                <w:rFonts w:ascii="Open Sans" w:hAnsi="Open Sans" w:cs="Open Sans"/>
                              </w:rPr>
                              <w:t>Agedcarequality.gov.au</w:t>
                            </w:r>
                          </w:p>
                          <w:p w14:paraId="2A90260B" w14:textId="77777777" w:rsidR="00F80ADA" w:rsidRDefault="00F80A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BE98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2B004AE" w14:textId="77777777" w:rsidR="00F80ADA" w:rsidRDefault="00F80AD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B05DC0" w14:textId="77777777" w:rsidR="00F80ADA" w:rsidRPr="001E694D" w:rsidRDefault="00F80AD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A098717" w14:textId="77777777" w:rsidR="00F80ADA" w:rsidRPr="001E694D" w:rsidRDefault="00F80ADA" w:rsidP="009504D0">
                      <w:pPr>
                        <w:pStyle w:val="ContactNumber"/>
                        <w:spacing w:after="600"/>
                        <w:rPr>
                          <w:rFonts w:ascii="Open Sans" w:hAnsi="Open Sans" w:cs="Open Sans"/>
                        </w:rPr>
                      </w:pPr>
                      <w:r w:rsidRPr="001E694D">
                        <w:rPr>
                          <w:rFonts w:ascii="Open Sans" w:hAnsi="Open Sans" w:cs="Open Sans"/>
                        </w:rPr>
                        <w:t>Agedcarequality.gov.au</w:t>
                      </w:r>
                    </w:p>
                    <w:p w14:paraId="2A90260B" w14:textId="77777777" w:rsidR="00F80ADA" w:rsidRDefault="00F80ADA"/>
                  </w:txbxContent>
                </v:textbox>
                <w10:wrap type="square"/>
              </v:shape>
            </w:pict>
          </mc:Fallback>
        </mc:AlternateContent>
      </w:r>
      <w:r>
        <w:rPr>
          <w:noProof/>
        </w:rPr>
        <w:drawing>
          <wp:anchor distT="360045" distB="180340" distL="114300" distR="114300" simplePos="0" relativeHeight="251659264" behindDoc="1" locked="0" layoutInCell="1" allowOverlap="1" wp14:anchorId="37FBB5A4" wp14:editId="4E74323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D2FB7DE" w14:textId="77777777" w:rsidR="00F80ADA" w:rsidRPr="001E694D" w:rsidRDefault="00F80ADA" w:rsidP="001E694D">
      <w:pPr>
        <w:tabs>
          <w:tab w:val="left" w:pos="4569"/>
        </w:tabs>
        <w:rPr>
          <w:rFonts w:ascii="Open Sans" w:hAnsi="Open Sans" w:cs="Open Sans"/>
          <w:color w:val="FFFFFF" w:themeColor="background1"/>
          <w:sz w:val="66"/>
          <w:szCs w:val="66"/>
        </w:rPr>
      </w:pPr>
    </w:p>
    <w:p w14:paraId="6AAD86AE" w14:textId="77777777" w:rsidR="00F80ADA" w:rsidRDefault="00F80ADA" w:rsidP="00372ED2">
      <w:pPr>
        <w:spacing w:after="0"/>
        <w:rPr>
          <w:rFonts w:ascii="Open Sans" w:hAnsi="Open Sans" w:cs="Open Sans"/>
          <w:b/>
          <w:bCs/>
          <w:color w:val="FFFFFF" w:themeColor="background1"/>
          <w:sz w:val="66"/>
          <w:szCs w:val="66"/>
        </w:rPr>
      </w:pPr>
    </w:p>
    <w:p w14:paraId="1E14A28C" w14:textId="77777777" w:rsidR="00F80ADA" w:rsidRDefault="00F80ADA" w:rsidP="00372ED2">
      <w:pPr>
        <w:spacing w:after="0"/>
        <w:rPr>
          <w:rFonts w:ascii="Open Sans" w:hAnsi="Open Sans" w:cs="Open Sans"/>
          <w:b/>
          <w:bCs/>
          <w:color w:val="FFFFFF" w:themeColor="background1"/>
          <w:sz w:val="66"/>
          <w:szCs w:val="66"/>
        </w:rPr>
      </w:pPr>
    </w:p>
    <w:p w14:paraId="18AC8677" w14:textId="77777777" w:rsidR="00F80ADA" w:rsidRPr="00412FC5" w:rsidRDefault="00F80AD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7"/>
        <w:gridCol w:w="6181"/>
      </w:tblGrid>
      <w:tr w:rsidR="00F9268F" w14:paraId="307D4036" w14:textId="77777777" w:rsidTr="00F9268F">
        <w:tc>
          <w:tcPr>
            <w:cnfStyle w:val="001000000000" w:firstRow="0" w:lastRow="0" w:firstColumn="1" w:lastColumn="0" w:oddVBand="0" w:evenVBand="0" w:oddHBand="0" w:evenHBand="0" w:firstRowFirstColumn="0" w:firstRowLastColumn="0" w:lastRowFirstColumn="0" w:lastRowLastColumn="0"/>
            <w:tcW w:w="3227" w:type="dxa"/>
          </w:tcPr>
          <w:p w14:paraId="2DAF4026" w14:textId="77777777" w:rsidR="00F80ADA" w:rsidRPr="001E694D" w:rsidRDefault="00F80AD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73CBF22" w14:textId="77777777" w:rsidR="00F80ADA" w:rsidRPr="001E694D" w:rsidRDefault="00F80AD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Oaks Nursing Home-Gisborne</w:t>
            </w:r>
          </w:p>
        </w:tc>
      </w:tr>
      <w:tr w:rsidR="00F9268F" w14:paraId="1B1974C9"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152EAF" w14:textId="77777777" w:rsidR="00F80ADA" w:rsidRPr="001E694D" w:rsidRDefault="00F80AD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7ACCBF6" w14:textId="77777777" w:rsidR="00F80ADA" w:rsidRPr="001E694D" w:rsidRDefault="00F80AD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4401</w:t>
            </w:r>
          </w:p>
        </w:tc>
      </w:tr>
      <w:tr w:rsidR="00F9268F" w14:paraId="6D0AFEC8" w14:textId="77777777" w:rsidTr="00F9268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A20362" w14:textId="77777777" w:rsidR="00F80ADA" w:rsidRPr="001E694D" w:rsidRDefault="00F80AD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468A190" w14:textId="77777777" w:rsidR="00F80ADA" w:rsidRPr="001E694D" w:rsidRDefault="00F80AD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 Neal</w:t>
            </w:r>
            <w:r w:rsidRPr="001E694D">
              <w:rPr>
                <w:rFonts w:ascii="Open Sans" w:eastAsia="Times New Roman" w:hAnsi="Open Sans" w:cs="Open Sans"/>
                <w:lang w:eastAsia="en-AU"/>
              </w:rPr>
              <w:t xml:space="preserve"> Street, GISBORNE, Victoria, 3437</w:t>
            </w:r>
          </w:p>
        </w:tc>
      </w:tr>
      <w:tr w:rsidR="00F9268F" w14:paraId="72A2AA3F"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DD2708" w14:textId="77777777" w:rsidR="00F80ADA" w:rsidRPr="001E694D" w:rsidRDefault="00F80AD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42F38CC" w14:textId="77777777" w:rsidR="00F80ADA" w:rsidRPr="001E694D" w:rsidRDefault="00F80AD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F9268F" w14:paraId="367D51AB" w14:textId="77777777" w:rsidTr="00F9268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6A1F4E" w14:textId="77777777" w:rsidR="00F80ADA" w:rsidRPr="001E694D" w:rsidRDefault="00F80AD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33FED3F" w14:textId="77777777" w:rsidR="00F80ADA" w:rsidRPr="001E694D" w:rsidRDefault="00F80AD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February 2025 to 20 February 2025</w:t>
            </w:r>
          </w:p>
        </w:tc>
      </w:tr>
      <w:tr w:rsidR="00F9268F" w14:paraId="2BFFFD5E"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0B2E76A" w14:textId="77777777" w:rsidR="00F80ADA" w:rsidRPr="001E694D" w:rsidRDefault="00F80AD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60812650"/>
            <w:placeholder>
              <w:docPart w:val="DefaultPlaceholder_-1854013437"/>
            </w:placeholder>
            <w:date w:fullDate="2025-03-26T00:00:00Z">
              <w:dateFormat w:val="d MMMM yyyy"/>
              <w:lid w:val="en-AU"/>
              <w:storeMappedDataAs w:val="dateTime"/>
              <w:calendar w:val="gregorian"/>
            </w:date>
          </w:sdtPr>
          <w:sdtEndPr/>
          <w:sdtContent>
            <w:tc>
              <w:tcPr>
                <w:tcW w:w="7114" w:type="dxa"/>
                <w:shd w:val="clear" w:color="auto" w:fill="FFFFFF" w:themeFill="background1"/>
              </w:tcPr>
              <w:p w14:paraId="6A647C43" w14:textId="4C2ECFBD" w:rsidR="00F80ADA" w:rsidRPr="00F86A0F" w:rsidRDefault="00672C8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26 March 2025</w:t>
                </w:r>
              </w:p>
            </w:tc>
          </w:sdtContent>
        </w:sdt>
      </w:tr>
      <w:tr w:rsidR="00F9268F" w14:paraId="79D9E637" w14:textId="77777777" w:rsidTr="00F9268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6A7DB17" w14:textId="77777777" w:rsidR="00F80ADA" w:rsidRPr="001E694D" w:rsidRDefault="00F80AD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08CAFF6" w14:textId="77777777" w:rsidR="00F80ADA" w:rsidRPr="001E694D" w:rsidRDefault="00F80AD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995 Anglican Aged Care Services Group </w:t>
            </w:r>
          </w:p>
          <w:p w14:paraId="70474974" w14:textId="77777777" w:rsidR="00F80ADA" w:rsidRPr="001E694D" w:rsidRDefault="00F80AD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2920 The Oaks Nursing Home-Gisborne</w:t>
            </w:r>
          </w:p>
        </w:tc>
      </w:tr>
    </w:tbl>
    <w:bookmarkEnd w:id="0"/>
    <w:p w14:paraId="3761CE95" w14:textId="77777777" w:rsidR="00F80ADA" w:rsidRPr="001E694D" w:rsidRDefault="00F80AD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E3EF4AF" w14:textId="77777777" w:rsidR="00F80ADA" w:rsidRPr="003E162B" w:rsidRDefault="00F80AD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03DAD27" w14:textId="77777777" w:rsidR="00F80ADA" w:rsidRPr="001E694D" w:rsidRDefault="00F80AD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The Oaks Nursing Home-Gisborne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Gwyneth Harbrow</w:t>
      </w:r>
      <w:r w:rsidRPr="003E56FE">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92860E6" w14:textId="77777777" w:rsidR="00F80ADA" w:rsidRPr="001E694D" w:rsidRDefault="00F80AD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F33B4E4" w14:textId="77777777" w:rsidR="00F80ADA" w:rsidRPr="003E162B" w:rsidRDefault="00F80AD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DAF70AF" w14:textId="77777777" w:rsidR="00F80ADA" w:rsidRPr="001E694D" w:rsidRDefault="00F80AD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E82CBF5" w14:textId="2AC079EB" w:rsidR="00F80ADA" w:rsidRPr="00F80ADA" w:rsidRDefault="00F80ADA" w:rsidP="00712752">
      <w:pPr>
        <w:pStyle w:val="ListParagraph"/>
        <w:numPr>
          <w:ilvl w:val="0"/>
          <w:numId w:val="2"/>
        </w:numPr>
        <w:spacing w:line="240" w:lineRule="atLeast"/>
        <w:ind w:left="714" w:hanging="357"/>
        <w:contextualSpacing w:val="0"/>
        <w:rPr>
          <w:rFonts w:ascii="Open Sans" w:hAnsi="Open Sans" w:cs="Open Sans"/>
          <w:color w:val="auto"/>
        </w:rPr>
      </w:pPr>
      <w:r w:rsidRPr="00F80ADA">
        <w:rPr>
          <w:rFonts w:ascii="Open Sans" w:hAnsi="Open Sans" w:cs="Open Sans"/>
          <w:color w:val="auto"/>
        </w:rPr>
        <w:t xml:space="preserve">the assessment team’s report for the Site Audit was informed by a site assessment, observations at the service, review of documents and interviews with staff, </w:t>
      </w:r>
      <w:r>
        <w:rPr>
          <w:rFonts w:ascii="Open Sans" w:hAnsi="Open Sans" w:cs="Open Sans"/>
          <w:color w:val="auto"/>
        </w:rPr>
        <w:t>consumers</w:t>
      </w:r>
      <w:r w:rsidRPr="00F80ADA">
        <w:rPr>
          <w:rFonts w:ascii="Open Sans" w:hAnsi="Open Sans" w:cs="Open Sans"/>
          <w:color w:val="auto"/>
        </w:rPr>
        <w:t>/</w:t>
      </w:r>
      <w:r w:rsidR="006D6D2A" w:rsidRPr="00F80ADA">
        <w:rPr>
          <w:rFonts w:ascii="Open Sans" w:hAnsi="Open Sans" w:cs="Open Sans"/>
          <w:color w:val="auto"/>
        </w:rPr>
        <w:t>representatives,</w:t>
      </w:r>
      <w:r w:rsidRPr="00F80ADA">
        <w:rPr>
          <w:rFonts w:ascii="Open Sans" w:hAnsi="Open Sans" w:cs="Open Sans"/>
          <w:color w:val="auto"/>
        </w:rPr>
        <w:t xml:space="preserve"> and others</w:t>
      </w:r>
      <w:r>
        <w:rPr>
          <w:rFonts w:ascii="Open Sans" w:hAnsi="Open Sans" w:cs="Open Sans"/>
          <w:color w:val="auto"/>
        </w:rPr>
        <w:t>.</w:t>
      </w:r>
    </w:p>
    <w:p w14:paraId="738C9800" w14:textId="57AD0917" w:rsidR="00F80ADA" w:rsidRPr="00916B38" w:rsidRDefault="00F80ADA" w:rsidP="00916B38">
      <w:pPr>
        <w:pStyle w:val="ListParagraph"/>
        <w:numPr>
          <w:ilvl w:val="0"/>
          <w:numId w:val="2"/>
        </w:numPr>
        <w:spacing w:after="160" w:line="259" w:lineRule="auto"/>
        <w:ind w:left="714" w:hanging="357"/>
        <w:contextualSpacing w:val="0"/>
        <w:rPr>
          <w:rFonts w:ascii="Open Sans" w:hAnsi="Open Sans" w:cs="Open Sans"/>
          <w:color w:val="auto"/>
        </w:rPr>
      </w:pPr>
      <w:r w:rsidRPr="00916B38">
        <w:rPr>
          <w:rFonts w:ascii="Open Sans" w:hAnsi="Open Sans" w:cs="Open Sans"/>
          <w:color w:val="auto"/>
        </w:rPr>
        <w:t xml:space="preserve">the provider’s response to the assessment team’s report received </w:t>
      </w:r>
      <w:r w:rsidR="00916B38" w:rsidRPr="00916B38">
        <w:rPr>
          <w:rFonts w:ascii="Open Sans" w:hAnsi="Open Sans" w:cs="Open Sans"/>
          <w:color w:val="auto"/>
        </w:rPr>
        <w:t xml:space="preserve">6 March 2025. </w:t>
      </w:r>
      <w:r w:rsidRPr="00916B38">
        <w:rPr>
          <w:rFonts w:ascii="Open Sans" w:hAnsi="Open Sans" w:cs="Open Sans"/>
          <w:color w:val="auto"/>
        </w:rPr>
        <w:br w:type="page"/>
      </w:r>
    </w:p>
    <w:p w14:paraId="4D828179" w14:textId="77777777" w:rsidR="00F80ADA" w:rsidRPr="003E162B" w:rsidRDefault="00F80AD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9268F" w14:paraId="02616F0B" w14:textId="77777777" w:rsidTr="00F9268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2ADCF35" w14:textId="77777777" w:rsidR="00F80ADA" w:rsidRPr="001E694D" w:rsidRDefault="00F80AD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0F2EC57" w14:textId="77777777" w:rsidR="00F80ADA" w:rsidRPr="001E694D" w:rsidRDefault="00243C1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0907345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18C32B06" w14:textId="77777777" w:rsidTr="00F9268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EDBDA1" w14:textId="77777777" w:rsidR="00F80ADA" w:rsidRPr="001E694D" w:rsidRDefault="00F80AD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190BD83" w14:textId="77777777" w:rsidR="00F80ADA" w:rsidRPr="001E694D" w:rsidRDefault="00243C1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7122648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b/>
                    <w:bCs/>
                  </w:rPr>
                  <w:t>Compliant</w:t>
                </w:r>
              </w:sdtContent>
            </w:sdt>
          </w:p>
        </w:tc>
      </w:tr>
      <w:tr w:rsidR="00F9268F" w14:paraId="17587398" w14:textId="77777777" w:rsidTr="00F9268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565641" w14:textId="77777777" w:rsidR="00F80ADA" w:rsidRPr="001E694D" w:rsidRDefault="00F80AD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537C39F" w14:textId="77777777" w:rsidR="00F80ADA" w:rsidRPr="001E694D" w:rsidRDefault="00243C1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674413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b/>
                    <w:bCs/>
                  </w:rPr>
                  <w:t>Compliant</w:t>
                </w:r>
              </w:sdtContent>
            </w:sdt>
          </w:p>
        </w:tc>
      </w:tr>
      <w:tr w:rsidR="00F9268F" w14:paraId="08C30495" w14:textId="77777777" w:rsidTr="00F9268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5756FA" w14:textId="77777777" w:rsidR="00F80ADA" w:rsidRPr="001E694D" w:rsidRDefault="00F80AD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CB0769C" w14:textId="77777777" w:rsidR="00F80ADA" w:rsidRPr="001E694D" w:rsidRDefault="00243C1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996797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b/>
                    <w:bCs/>
                  </w:rPr>
                  <w:t>Compliant</w:t>
                </w:r>
              </w:sdtContent>
            </w:sdt>
          </w:p>
        </w:tc>
      </w:tr>
      <w:tr w:rsidR="00F9268F" w14:paraId="57D0B839" w14:textId="77777777" w:rsidTr="00F9268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938DAA" w14:textId="77777777" w:rsidR="00F80ADA" w:rsidRPr="001E694D" w:rsidRDefault="00F80AD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3AE7BD1" w14:textId="77777777" w:rsidR="00F80ADA" w:rsidRPr="001E694D" w:rsidRDefault="00243C1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702435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b/>
                    <w:bCs/>
                  </w:rPr>
                  <w:t>Compliant</w:t>
                </w:r>
              </w:sdtContent>
            </w:sdt>
          </w:p>
        </w:tc>
      </w:tr>
      <w:tr w:rsidR="00F9268F" w14:paraId="474A33F4" w14:textId="77777777" w:rsidTr="00F9268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383E7E" w14:textId="77777777" w:rsidR="00F80ADA" w:rsidRPr="001E694D" w:rsidRDefault="00F80AD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1C2552B" w14:textId="77777777" w:rsidR="00F80ADA" w:rsidRPr="001E694D" w:rsidRDefault="00243C1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1605044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b/>
                    <w:bCs/>
                  </w:rPr>
                  <w:t>Compliant</w:t>
                </w:r>
              </w:sdtContent>
            </w:sdt>
          </w:p>
        </w:tc>
      </w:tr>
      <w:tr w:rsidR="00F9268F" w14:paraId="12B40813" w14:textId="77777777" w:rsidTr="00F9268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B7EFAF" w14:textId="77777777" w:rsidR="00F80ADA" w:rsidRPr="001E694D" w:rsidRDefault="00F80AD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F72D076" w14:textId="77777777" w:rsidR="00F80ADA" w:rsidRPr="001E694D" w:rsidRDefault="00243C1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3454774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b/>
                    <w:bCs/>
                  </w:rPr>
                  <w:t>Compliant</w:t>
                </w:r>
              </w:sdtContent>
            </w:sdt>
          </w:p>
        </w:tc>
      </w:tr>
      <w:tr w:rsidR="00F9268F" w14:paraId="6400921F" w14:textId="77777777" w:rsidTr="00F9268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A68623" w14:textId="77777777" w:rsidR="00F80ADA" w:rsidRPr="001E694D" w:rsidRDefault="00F80AD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274C042" w14:textId="77777777" w:rsidR="00F80ADA" w:rsidRPr="001E694D" w:rsidRDefault="00243C1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549465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b/>
                    <w:bCs/>
                  </w:rPr>
                  <w:t>Compliant</w:t>
                </w:r>
              </w:sdtContent>
            </w:sdt>
          </w:p>
        </w:tc>
      </w:tr>
    </w:tbl>
    <w:p w14:paraId="04F2898E" w14:textId="77777777" w:rsidR="00F80ADA" w:rsidRPr="001E694D" w:rsidRDefault="00F80AD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793BB57" w14:textId="77777777" w:rsidR="00F80ADA" w:rsidRPr="003E162B" w:rsidRDefault="00F80AD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63E1A53" w14:textId="77777777" w:rsidR="00F80ADA" w:rsidRPr="001E694D" w:rsidRDefault="00F80AD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0785091" w14:textId="1360361E" w:rsidR="00F80ADA" w:rsidRPr="001E694D" w:rsidRDefault="00F80ADA" w:rsidP="0036130C">
      <w:pPr>
        <w:pStyle w:val="NormalArial"/>
        <w:rPr>
          <w:rFonts w:ascii="Open Sans" w:hAnsi="Open Sans" w:cs="Open Sans"/>
        </w:rPr>
      </w:pPr>
      <w:r w:rsidRPr="001E694D">
        <w:rPr>
          <w:rFonts w:ascii="Open Sans" w:hAnsi="Open Sans" w:cs="Open Sans"/>
        </w:rPr>
        <w:br w:type="page"/>
      </w:r>
    </w:p>
    <w:p w14:paraId="72B78139" w14:textId="77777777" w:rsidR="00F80ADA" w:rsidRPr="001E694D" w:rsidRDefault="00F80A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F9268F" w14:paraId="43B1E28C" w14:textId="77777777" w:rsidTr="00F92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4E54A8B" w14:textId="77777777" w:rsidR="00F80ADA" w:rsidRPr="001E694D" w:rsidRDefault="00F80AD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B695A16" w14:textId="77777777" w:rsidR="00F80ADA" w:rsidRPr="001E694D" w:rsidRDefault="00F80A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268F" w14:paraId="09ED24C5"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4CE5B6" w14:textId="77777777" w:rsidR="00F80ADA" w:rsidRPr="001E694D" w:rsidRDefault="00F80AD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3152A39" w14:textId="77777777" w:rsidR="00F80ADA" w:rsidRPr="001E694D" w:rsidRDefault="00F80AD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E017B8A" w14:textId="77777777" w:rsidR="00F80ADA" w:rsidRPr="001E694D" w:rsidRDefault="00243C1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126824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150FF065"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A83F8E"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69B07F2"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48CB531" w14:textId="77777777" w:rsidR="00F80ADA" w:rsidRPr="001E694D" w:rsidRDefault="00243C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923361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7CC23875"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861322"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598BAEB"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F47B2B7" w14:textId="77777777" w:rsidR="00F80ADA" w:rsidRPr="001E694D" w:rsidRDefault="00F80AD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CA025AA" w14:textId="77777777" w:rsidR="00F80ADA" w:rsidRPr="001E694D" w:rsidRDefault="00F80AD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6D1EF75" w14:textId="77777777" w:rsidR="00F80ADA" w:rsidRPr="001E694D" w:rsidRDefault="00F80AD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EDC295A" w14:textId="77777777" w:rsidR="00F80ADA" w:rsidRPr="001E694D" w:rsidRDefault="00F80AD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F2B5755"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311889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446BA520"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FCE5E0"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E0BA881"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04C2671" w14:textId="77777777" w:rsidR="00F80ADA" w:rsidRPr="001E694D" w:rsidRDefault="00243C1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862086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5FC2F2D1"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AAA1ED"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D12F11D" w14:textId="77777777" w:rsidR="00F80ADA" w:rsidRPr="001E694D" w:rsidRDefault="00F80AD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AB8D4A8"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44395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2BA1DA4F"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EA2832"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614F210"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C9718DE" w14:textId="77777777" w:rsidR="00F80ADA" w:rsidRPr="001E694D" w:rsidRDefault="00243C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515381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bl>
    <w:p w14:paraId="7B40E47C" w14:textId="77777777" w:rsidR="00F80ADA" w:rsidRPr="003E162B" w:rsidRDefault="00F80ADA" w:rsidP="001A5684">
      <w:pPr>
        <w:pStyle w:val="Heading20"/>
        <w:rPr>
          <w:rFonts w:ascii="Open Sans" w:hAnsi="Open Sans" w:cs="Open Sans"/>
          <w:color w:val="781E77"/>
        </w:rPr>
      </w:pPr>
      <w:r w:rsidRPr="003E162B">
        <w:rPr>
          <w:rFonts w:ascii="Open Sans" w:hAnsi="Open Sans" w:cs="Open Sans"/>
          <w:color w:val="781E77"/>
        </w:rPr>
        <w:t>Findings</w:t>
      </w:r>
    </w:p>
    <w:p w14:paraId="45F04C62" w14:textId="77777777"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t xml:space="preserve">I am satisfied based on the Assessment Team’s observations and recommendations that the service complies with these Requirements and is Compliant with this Standard. </w:t>
      </w:r>
    </w:p>
    <w:p w14:paraId="55059A76" w14:textId="6C673D25" w:rsidR="008427F6" w:rsidRPr="0031448B" w:rsidRDefault="00BD1BFE" w:rsidP="0031448B">
      <w:pPr>
        <w:rPr>
          <w:rFonts w:ascii="Open Sans" w:eastAsia="Open Sans" w:hAnsi="Open Sans" w:cs="Open Sans"/>
          <w:lang w:eastAsia="en-AU"/>
        </w:rPr>
      </w:pPr>
      <w:r w:rsidRPr="0031448B">
        <w:rPr>
          <w:rFonts w:ascii="Open Sans" w:eastAsia="Open Sans" w:hAnsi="Open Sans" w:cs="Open Sans"/>
          <w:lang w:eastAsia="en-AU"/>
        </w:rPr>
        <w:t xml:space="preserve">Consumers </w:t>
      </w:r>
      <w:r w:rsidR="00AA4DBB" w:rsidRPr="0031448B">
        <w:rPr>
          <w:rFonts w:ascii="Open Sans" w:eastAsia="Open Sans" w:hAnsi="Open Sans" w:cs="Open Sans"/>
          <w:lang w:eastAsia="en-AU"/>
        </w:rPr>
        <w:t xml:space="preserve">were satisfied </w:t>
      </w:r>
      <w:r w:rsidRPr="0031448B">
        <w:rPr>
          <w:rFonts w:ascii="Open Sans" w:eastAsia="Open Sans" w:hAnsi="Open Sans" w:cs="Open Sans"/>
          <w:lang w:eastAsia="en-AU"/>
        </w:rPr>
        <w:t xml:space="preserve">they are treated with dignity and respect and considered their identity and culture is recognised, </w:t>
      </w:r>
      <w:r w:rsidR="00B02E16" w:rsidRPr="0031448B">
        <w:rPr>
          <w:rFonts w:ascii="Open Sans" w:eastAsia="Open Sans" w:hAnsi="Open Sans" w:cs="Open Sans"/>
          <w:lang w:eastAsia="en-AU"/>
        </w:rPr>
        <w:t>accepted,</w:t>
      </w:r>
      <w:r w:rsidRPr="0031448B">
        <w:rPr>
          <w:rFonts w:ascii="Open Sans" w:eastAsia="Open Sans" w:hAnsi="Open Sans" w:cs="Open Sans"/>
          <w:lang w:eastAsia="en-AU"/>
        </w:rPr>
        <w:t xml:space="preserve"> and valued. Staff demonstrated knowledge of consumer backgrounds, their cultural and </w:t>
      </w:r>
      <w:r w:rsidRPr="0031448B">
        <w:rPr>
          <w:rFonts w:ascii="Open Sans" w:eastAsia="Open Sans" w:hAnsi="Open Sans" w:cs="Open Sans"/>
          <w:lang w:eastAsia="en-AU"/>
        </w:rPr>
        <w:lastRenderedPageBreak/>
        <w:t xml:space="preserve">individual preferences, and this was </w:t>
      </w:r>
      <w:r w:rsidR="00BA6CE0" w:rsidRPr="0031448B">
        <w:rPr>
          <w:rFonts w:ascii="Open Sans" w:eastAsia="Open Sans" w:hAnsi="Open Sans" w:cs="Open Sans"/>
          <w:lang w:eastAsia="en-AU"/>
        </w:rPr>
        <w:t>c</w:t>
      </w:r>
      <w:r w:rsidR="00F46CC0" w:rsidRPr="0031448B">
        <w:rPr>
          <w:rFonts w:ascii="Open Sans" w:eastAsia="Open Sans" w:hAnsi="Open Sans" w:cs="Open Sans"/>
          <w:lang w:eastAsia="en-AU"/>
        </w:rPr>
        <w:t xml:space="preserve">aptured in care documentation and </w:t>
      </w:r>
      <w:r w:rsidRPr="0031448B">
        <w:rPr>
          <w:rFonts w:ascii="Open Sans" w:eastAsia="Open Sans" w:hAnsi="Open Sans" w:cs="Open Sans"/>
          <w:lang w:eastAsia="en-AU"/>
        </w:rPr>
        <w:t xml:space="preserve">reflected in </w:t>
      </w:r>
      <w:r w:rsidR="008427F6" w:rsidRPr="0031448B">
        <w:rPr>
          <w:rFonts w:ascii="Open Sans" w:eastAsia="Open Sans" w:hAnsi="Open Sans" w:cs="Open Sans"/>
          <w:lang w:eastAsia="en-AU"/>
        </w:rPr>
        <w:t xml:space="preserve">consumer </w:t>
      </w:r>
      <w:r w:rsidR="001C7AE0" w:rsidRPr="0031448B">
        <w:rPr>
          <w:rFonts w:ascii="Open Sans" w:eastAsia="Open Sans" w:hAnsi="Open Sans" w:cs="Open Sans"/>
          <w:lang w:eastAsia="en-AU"/>
        </w:rPr>
        <w:t>care</w:t>
      </w:r>
      <w:r w:rsidR="008427F6" w:rsidRPr="0031448B">
        <w:rPr>
          <w:rFonts w:ascii="Open Sans" w:eastAsia="Open Sans" w:hAnsi="Open Sans" w:cs="Open Sans"/>
          <w:lang w:eastAsia="en-AU"/>
        </w:rPr>
        <w:t>.</w:t>
      </w:r>
    </w:p>
    <w:p w14:paraId="5553162A" w14:textId="57709239" w:rsidR="003F441A" w:rsidRPr="0031448B" w:rsidRDefault="00333830" w:rsidP="00333830">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t>
      </w:r>
      <w:r w:rsidR="006C1B6E" w:rsidRPr="0031448B">
        <w:rPr>
          <w:rFonts w:ascii="Open Sans" w:eastAsia="Open Sans" w:hAnsi="Open Sans" w:cs="Open Sans"/>
          <w:lang w:eastAsia="en-AU"/>
        </w:rPr>
        <w:t xml:space="preserve">confirmed </w:t>
      </w:r>
      <w:r w:rsidRPr="0031448B">
        <w:rPr>
          <w:rFonts w:ascii="Open Sans" w:eastAsia="Open Sans" w:hAnsi="Open Sans" w:cs="Open Sans"/>
          <w:lang w:eastAsia="en-AU"/>
        </w:rPr>
        <w:t xml:space="preserve">the service understands their cultural needs and preferences and staff provide care in alignment with these requirements. Staff </w:t>
      </w:r>
      <w:r w:rsidR="00F46CC0" w:rsidRPr="0031448B">
        <w:rPr>
          <w:rFonts w:ascii="Open Sans" w:eastAsia="Open Sans" w:hAnsi="Open Sans" w:cs="Open Sans"/>
          <w:lang w:eastAsia="en-AU"/>
        </w:rPr>
        <w:t>provided examples of c</w:t>
      </w:r>
      <w:r w:rsidRPr="0031448B">
        <w:rPr>
          <w:rFonts w:ascii="Open Sans" w:eastAsia="Open Sans" w:hAnsi="Open Sans" w:cs="Open Sans"/>
          <w:lang w:eastAsia="en-AU"/>
        </w:rPr>
        <w:t xml:space="preserve">ulturally safe care provided to </w:t>
      </w:r>
      <w:r w:rsidR="00880DAF">
        <w:rPr>
          <w:rFonts w:ascii="Open Sans" w:eastAsia="Open Sans" w:hAnsi="Open Sans" w:cs="Open Sans"/>
          <w:lang w:eastAsia="en-AU"/>
        </w:rPr>
        <w:t>individual c</w:t>
      </w:r>
      <w:r w:rsidRPr="0031448B">
        <w:rPr>
          <w:rFonts w:ascii="Open Sans" w:eastAsia="Open Sans" w:hAnsi="Open Sans" w:cs="Open Sans"/>
          <w:lang w:eastAsia="en-AU"/>
        </w:rPr>
        <w:t>onsumer</w:t>
      </w:r>
      <w:r w:rsidR="00880DAF">
        <w:rPr>
          <w:rFonts w:ascii="Open Sans" w:eastAsia="Open Sans" w:hAnsi="Open Sans" w:cs="Open Sans"/>
          <w:lang w:eastAsia="en-AU"/>
        </w:rPr>
        <w:t>s</w:t>
      </w:r>
      <w:r w:rsidRPr="0031448B">
        <w:rPr>
          <w:rFonts w:ascii="Open Sans" w:eastAsia="Open Sans" w:hAnsi="Open Sans" w:cs="Open Sans"/>
          <w:lang w:eastAsia="en-AU"/>
        </w:rPr>
        <w:t xml:space="preserve"> </w:t>
      </w:r>
      <w:r w:rsidR="005D1DE2" w:rsidRPr="0031448B">
        <w:rPr>
          <w:rFonts w:ascii="Open Sans" w:eastAsia="Open Sans" w:hAnsi="Open Sans" w:cs="Open Sans"/>
          <w:lang w:eastAsia="en-AU"/>
        </w:rPr>
        <w:t xml:space="preserve">and service documentation </w:t>
      </w:r>
      <w:r w:rsidR="00FC2F7F" w:rsidRPr="0031448B">
        <w:rPr>
          <w:rFonts w:ascii="Open Sans" w:eastAsia="Open Sans" w:hAnsi="Open Sans" w:cs="Open Sans"/>
          <w:lang w:eastAsia="en-AU"/>
        </w:rPr>
        <w:t xml:space="preserve">reflected </w:t>
      </w:r>
      <w:r w:rsidR="000157AD" w:rsidRPr="0031448B">
        <w:rPr>
          <w:rFonts w:ascii="Open Sans" w:eastAsia="Open Sans" w:hAnsi="Open Sans" w:cs="Open Sans"/>
          <w:lang w:eastAsia="en-AU"/>
        </w:rPr>
        <w:t xml:space="preserve">recognition </w:t>
      </w:r>
      <w:r w:rsidR="00FC2F7F" w:rsidRPr="0031448B">
        <w:rPr>
          <w:rFonts w:ascii="Open Sans" w:eastAsia="Open Sans" w:hAnsi="Open Sans" w:cs="Open Sans"/>
          <w:lang w:eastAsia="en-AU"/>
        </w:rPr>
        <w:t xml:space="preserve">of </w:t>
      </w:r>
      <w:r w:rsidR="00594215" w:rsidRPr="0031448B">
        <w:rPr>
          <w:rFonts w:ascii="Open Sans" w:eastAsia="Open Sans" w:hAnsi="Open Sans" w:cs="Open Sans"/>
          <w:lang w:eastAsia="en-AU"/>
        </w:rPr>
        <w:t>numerous significa</w:t>
      </w:r>
      <w:r w:rsidR="000157AD" w:rsidRPr="0031448B">
        <w:rPr>
          <w:rFonts w:ascii="Open Sans" w:eastAsia="Open Sans" w:hAnsi="Open Sans" w:cs="Open Sans"/>
          <w:lang w:eastAsia="en-AU"/>
        </w:rPr>
        <w:t xml:space="preserve">nt </w:t>
      </w:r>
      <w:r w:rsidR="00594215" w:rsidRPr="0031448B">
        <w:rPr>
          <w:rFonts w:ascii="Open Sans" w:eastAsia="Open Sans" w:hAnsi="Open Sans" w:cs="Open Sans"/>
          <w:lang w:eastAsia="en-AU"/>
        </w:rPr>
        <w:t xml:space="preserve">cultural events. </w:t>
      </w:r>
    </w:p>
    <w:p w14:paraId="0DC19F62" w14:textId="58896F76" w:rsidR="006C1B6E" w:rsidRPr="0031448B" w:rsidRDefault="006C1B6E"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t>
      </w:r>
      <w:r w:rsidR="00A00B78" w:rsidRPr="0031448B">
        <w:rPr>
          <w:rFonts w:ascii="Open Sans" w:eastAsia="Open Sans" w:hAnsi="Open Sans" w:cs="Open Sans"/>
          <w:lang w:eastAsia="en-AU"/>
        </w:rPr>
        <w:t xml:space="preserve">felt </w:t>
      </w:r>
      <w:r w:rsidRPr="0031448B">
        <w:rPr>
          <w:rFonts w:ascii="Open Sans" w:eastAsia="Open Sans" w:hAnsi="Open Sans" w:cs="Open Sans"/>
          <w:lang w:eastAsia="en-AU"/>
        </w:rPr>
        <w:t>consumers are supported to exercise choice and make decisions regarding how their care is delivered to meet their needs. There was evi</w:t>
      </w:r>
      <w:r w:rsidR="0016081A" w:rsidRPr="0031448B">
        <w:rPr>
          <w:rFonts w:ascii="Open Sans" w:eastAsia="Open Sans" w:hAnsi="Open Sans" w:cs="Open Sans"/>
          <w:lang w:eastAsia="en-AU"/>
        </w:rPr>
        <w:t xml:space="preserve">dence that consumers are supported to engage in relationships of choice </w:t>
      </w:r>
      <w:r w:rsidR="009E5E7F" w:rsidRPr="0031448B">
        <w:rPr>
          <w:rFonts w:ascii="Open Sans" w:eastAsia="Open Sans" w:hAnsi="Open Sans" w:cs="Open Sans"/>
          <w:lang w:eastAsia="en-AU"/>
        </w:rPr>
        <w:t xml:space="preserve">and make decisions about who should be involved in their care. </w:t>
      </w:r>
    </w:p>
    <w:p w14:paraId="302427E2" w14:textId="585FCD6B" w:rsidR="006B4780" w:rsidRPr="0031448B" w:rsidRDefault="006B4780"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t>
      </w:r>
      <w:r w:rsidR="00427367" w:rsidRPr="0031448B">
        <w:rPr>
          <w:rFonts w:ascii="Open Sans" w:eastAsia="Open Sans" w:hAnsi="Open Sans" w:cs="Open Sans"/>
          <w:lang w:eastAsia="en-AU"/>
        </w:rPr>
        <w:t xml:space="preserve">confirmed </w:t>
      </w:r>
      <w:r w:rsidRPr="0031448B">
        <w:rPr>
          <w:rFonts w:ascii="Open Sans" w:eastAsia="Open Sans" w:hAnsi="Open Sans" w:cs="Open Sans"/>
          <w:lang w:eastAsia="en-AU"/>
        </w:rPr>
        <w:t xml:space="preserve">the service respects and supports </w:t>
      </w:r>
      <w:r w:rsidR="00427367" w:rsidRPr="0031448B">
        <w:rPr>
          <w:rFonts w:ascii="Open Sans" w:eastAsia="Open Sans" w:hAnsi="Open Sans" w:cs="Open Sans"/>
          <w:lang w:eastAsia="en-AU"/>
        </w:rPr>
        <w:t xml:space="preserve">consumer </w:t>
      </w:r>
      <w:r w:rsidRPr="0031448B">
        <w:rPr>
          <w:rFonts w:ascii="Open Sans" w:eastAsia="Open Sans" w:hAnsi="Open Sans" w:cs="Open Sans"/>
          <w:lang w:eastAsia="en-AU"/>
        </w:rPr>
        <w:t xml:space="preserve">lifestyle choices even if this </w:t>
      </w:r>
      <w:r w:rsidR="00E568D7" w:rsidRPr="0031448B">
        <w:rPr>
          <w:rFonts w:ascii="Open Sans" w:eastAsia="Open Sans" w:hAnsi="Open Sans" w:cs="Open Sans"/>
          <w:lang w:eastAsia="en-AU"/>
        </w:rPr>
        <w:t xml:space="preserve">choice </w:t>
      </w:r>
      <w:r w:rsidRPr="0031448B">
        <w:rPr>
          <w:rFonts w:ascii="Open Sans" w:eastAsia="Open Sans" w:hAnsi="Open Sans" w:cs="Open Sans"/>
          <w:lang w:eastAsia="en-AU"/>
        </w:rPr>
        <w:t>has an associated risk. Staff described how they supported consumers to take risks to enable them to live the best life they can</w:t>
      </w:r>
      <w:r w:rsidR="00E75B2E" w:rsidRPr="0031448B">
        <w:rPr>
          <w:rFonts w:ascii="Open Sans" w:eastAsia="Open Sans" w:hAnsi="Open Sans" w:cs="Open Sans"/>
          <w:lang w:eastAsia="en-AU"/>
        </w:rPr>
        <w:t xml:space="preserve"> and consumer files evidenced </w:t>
      </w:r>
      <w:r w:rsidR="00E458E3" w:rsidRPr="0031448B">
        <w:rPr>
          <w:rFonts w:ascii="Open Sans" w:eastAsia="Open Sans" w:hAnsi="Open Sans" w:cs="Open Sans"/>
          <w:lang w:eastAsia="en-AU"/>
        </w:rPr>
        <w:t>completion of risk assessment and strategies for management</w:t>
      </w:r>
      <w:r w:rsidR="00E1725E" w:rsidRPr="0031448B">
        <w:rPr>
          <w:rFonts w:ascii="Open Sans" w:eastAsia="Open Sans" w:hAnsi="Open Sans" w:cs="Open Sans"/>
          <w:lang w:eastAsia="en-AU"/>
        </w:rPr>
        <w:t xml:space="preserve"> of associated risk</w:t>
      </w:r>
      <w:r w:rsidR="00072B67" w:rsidRPr="0031448B">
        <w:rPr>
          <w:rFonts w:ascii="Open Sans" w:eastAsia="Open Sans" w:hAnsi="Open Sans" w:cs="Open Sans"/>
          <w:lang w:eastAsia="en-AU"/>
        </w:rPr>
        <w:t xml:space="preserve">. </w:t>
      </w:r>
    </w:p>
    <w:p w14:paraId="76941665" w14:textId="6F58BF18" w:rsidR="00B273BD" w:rsidRPr="0031448B" w:rsidRDefault="00B273BD" w:rsidP="0031448B">
      <w:pPr>
        <w:rPr>
          <w:rFonts w:ascii="Open Sans" w:eastAsia="Open Sans" w:hAnsi="Open Sans" w:cs="Open Sans"/>
          <w:lang w:eastAsia="en-AU"/>
        </w:rPr>
      </w:pPr>
      <w:r w:rsidRPr="0031448B">
        <w:rPr>
          <w:rFonts w:ascii="Open Sans" w:eastAsia="Open Sans" w:hAnsi="Open Sans" w:cs="Open Sans"/>
          <w:lang w:eastAsia="en-AU"/>
        </w:rPr>
        <w:t xml:space="preserve">Consumers </w:t>
      </w:r>
      <w:r w:rsidR="00F10E4B" w:rsidRPr="0031448B">
        <w:rPr>
          <w:rFonts w:ascii="Open Sans" w:eastAsia="Open Sans" w:hAnsi="Open Sans" w:cs="Open Sans"/>
          <w:lang w:eastAsia="en-AU"/>
        </w:rPr>
        <w:t xml:space="preserve">and representatives </w:t>
      </w:r>
      <w:r w:rsidR="00F84CB0" w:rsidRPr="0031448B">
        <w:rPr>
          <w:rFonts w:ascii="Open Sans" w:eastAsia="Open Sans" w:hAnsi="Open Sans" w:cs="Open Sans"/>
          <w:lang w:eastAsia="en-AU"/>
        </w:rPr>
        <w:t xml:space="preserve">confirmed </w:t>
      </w:r>
      <w:r w:rsidRPr="0031448B">
        <w:rPr>
          <w:rFonts w:ascii="Open Sans" w:eastAsia="Open Sans" w:hAnsi="Open Sans" w:cs="Open Sans"/>
          <w:lang w:eastAsia="en-AU"/>
        </w:rPr>
        <w:t>information i</w:t>
      </w:r>
      <w:r w:rsidR="00CA644B" w:rsidRPr="0031448B">
        <w:rPr>
          <w:rFonts w:ascii="Open Sans" w:eastAsia="Open Sans" w:hAnsi="Open Sans" w:cs="Open Sans"/>
          <w:lang w:eastAsia="en-AU"/>
        </w:rPr>
        <w:t xml:space="preserve">s received in </w:t>
      </w:r>
      <w:r w:rsidRPr="0031448B">
        <w:rPr>
          <w:rFonts w:ascii="Open Sans" w:eastAsia="Open Sans" w:hAnsi="Open Sans" w:cs="Open Sans"/>
          <w:lang w:eastAsia="en-AU"/>
        </w:rPr>
        <w:t>a way they can understand</w:t>
      </w:r>
      <w:r w:rsidR="007F08E2" w:rsidRPr="0031448B">
        <w:rPr>
          <w:rFonts w:ascii="Open Sans" w:eastAsia="Open Sans" w:hAnsi="Open Sans" w:cs="Open Sans"/>
          <w:lang w:eastAsia="en-AU"/>
        </w:rPr>
        <w:t xml:space="preserve"> and </w:t>
      </w:r>
      <w:r w:rsidR="00774B0A" w:rsidRPr="0031448B">
        <w:rPr>
          <w:rFonts w:ascii="Open Sans" w:eastAsia="Open Sans" w:hAnsi="Open Sans" w:cs="Open Sans"/>
          <w:lang w:eastAsia="en-AU"/>
        </w:rPr>
        <w:t xml:space="preserve">in a variety of </w:t>
      </w:r>
      <w:r w:rsidR="004A509D" w:rsidRPr="0031448B">
        <w:rPr>
          <w:rFonts w:ascii="Open Sans" w:eastAsia="Open Sans" w:hAnsi="Open Sans" w:cs="Open Sans"/>
          <w:lang w:eastAsia="en-AU"/>
        </w:rPr>
        <w:t>formats. T</w:t>
      </w:r>
      <w:r w:rsidR="007F08E2" w:rsidRPr="0031448B">
        <w:rPr>
          <w:rFonts w:ascii="Open Sans" w:eastAsia="Open Sans" w:hAnsi="Open Sans" w:cs="Open Sans"/>
          <w:lang w:eastAsia="en-AU"/>
        </w:rPr>
        <w:t xml:space="preserve">here was evidence </w:t>
      </w:r>
      <w:r w:rsidR="008E0BEB" w:rsidRPr="0031448B">
        <w:rPr>
          <w:rFonts w:ascii="Open Sans" w:eastAsia="Open Sans" w:hAnsi="Open Sans" w:cs="Open Sans"/>
          <w:lang w:eastAsia="en-AU"/>
        </w:rPr>
        <w:t xml:space="preserve">that </w:t>
      </w:r>
      <w:r w:rsidRPr="0031448B">
        <w:rPr>
          <w:rFonts w:ascii="Open Sans" w:eastAsia="Open Sans" w:hAnsi="Open Sans" w:cs="Open Sans"/>
          <w:lang w:eastAsia="en-AU"/>
        </w:rPr>
        <w:t xml:space="preserve">information is shared with consumers in a timely manner to enable consumers to exercise choice. </w:t>
      </w:r>
    </w:p>
    <w:p w14:paraId="011E7AB6" w14:textId="31B9EE05" w:rsidR="00D30162" w:rsidRPr="0031448B" w:rsidRDefault="00D30162"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t>
      </w:r>
      <w:r w:rsidR="00EB460D" w:rsidRPr="0031448B">
        <w:rPr>
          <w:rFonts w:ascii="Open Sans" w:eastAsia="Open Sans" w:hAnsi="Open Sans" w:cs="Open Sans"/>
          <w:lang w:eastAsia="en-AU"/>
        </w:rPr>
        <w:t xml:space="preserve">were satisfied </w:t>
      </w:r>
      <w:r w:rsidRPr="0031448B">
        <w:rPr>
          <w:rFonts w:ascii="Open Sans" w:eastAsia="Open Sans" w:hAnsi="Open Sans" w:cs="Open Sans"/>
          <w:lang w:eastAsia="en-AU"/>
        </w:rPr>
        <w:t>consumer privacy is respected</w:t>
      </w:r>
      <w:r w:rsidR="00EB460D" w:rsidRPr="0031448B">
        <w:rPr>
          <w:rFonts w:ascii="Open Sans" w:eastAsia="Open Sans" w:hAnsi="Open Sans" w:cs="Open Sans"/>
          <w:lang w:eastAsia="en-AU"/>
        </w:rPr>
        <w:t xml:space="preserve"> and observed</w:t>
      </w:r>
      <w:r w:rsidRPr="0031448B">
        <w:rPr>
          <w:rFonts w:ascii="Open Sans" w:eastAsia="Open Sans" w:hAnsi="Open Sans" w:cs="Open Sans"/>
          <w:lang w:eastAsia="en-AU"/>
        </w:rPr>
        <w:t xml:space="preserve"> by staff</w:t>
      </w:r>
      <w:r w:rsidR="00EB460D" w:rsidRPr="0031448B">
        <w:rPr>
          <w:rFonts w:ascii="Open Sans" w:eastAsia="Open Sans" w:hAnsi="Open Sans" w:cs="Open Sans"/>
          <w:lang w:eastAsia="en-AU"/>
        </w:rPr>
        <w:t>.</w:t>
      </w:r>
      <w:r w:rsidRPr="0031448B">
        <w:rPr>
          <w:rFonts w:ascii="Open Sans" w:eastAsia="Open Sans" w:hAnsi="Open Sans" w:cs="Open Sans"/>
          <w:lang w:eastAsia="en-AU"/>
        </w:rPr>
        <w:t xml:space="preserve"> Staff described how consumer privacy </w:t>
      </w:r>
      <w:r w:rsidR="00EA2533" w:rsidRPr="0031448B">
        <w:rPr>
          <w:rFonts w:ascii="Open Sans" w:eastAsia="Open Sans" w:hAnsi="Open Sans" w:cs="Open Sans"/>
          <w:lang w:eastAsia="en-AU"/>
        </w:rPr>
        <w:t>is maintained</w:t>
      </w:r>
      <w:r w:rsidR="00867F51" w:rsidRPr="0031448B">
        <w:rPr>
          <w:rFonts w:ascii="Open Sans" w:eastAsia="Open Sans" w:hAnsi="Open Sans" w:cs="Open Sans"/>
          <w:lang w:eastAsia="en-AU"/>
        </w:rPr>
        <w:t xml:space="preserve"> </w:t>
      </w:r>
      <w:r w:rsidRPr="0031448B">
        <w:rPr>
          <w:rFonts w:ascii="Open Sans" w:eastAsia="Open Sans" w:hAnsi="Open Sans" w:cs="Open Sans"/>
          <w:lang w:eastAsia="en-AU"/>
        </w:rPr>
        <w:t>and how consumers</w:t>
      </w:r>
      <w:r w:rsidR="005A79B7" w:rsidRPr="0031448B">
        <w:rPr>
          <w:rFonts w:ascii="Open Sans" w:eastAsia="Open Sans" w:hAnsi="Open Sans" w:cs="Open Sans"/>
          <w:lang w:eastAsia="en-AU"/>
        </w:rPr>
        <w:t>’</w:t>
      </w:r>
      <w:r w:rsidRPr="0031448B">
        <w:rPr>
          <w:rFonts w:ascii="Open Sans" w:eastAsia="Open Sans" w:hAnsi="Open Sans" w:cs="Open Sans"/>
          <w:lang w:eastAsia="en-AU"/>
        </w:rPr>
        <w:t xml:space="preserve"> confidential information is collected, used, </w:t>
      </w:r>
      <w:r w:rsidR="00072B67" w:rsidRPr="0031448B">
        <w:rPr>
          <w:rFonts w:ascii="Open Sans" w:eastAsia="Open Sans" w:hAnsi="Open Sans" w:cs="Open Sans"/>
          <w:lang w:eastAsia="en-AU"/>
        </w:rPr>
        <w:t>shared,</w:t>
      </w:r>
      <w:r w:rsidRPr="0031448B">
        <w:rPr>
          <w:rFonts w:ascii="Open Sans" w:eastAsia="Open Sans" w:hAnsi="Open Sans" w:cs="Open Sans"/>
          <w:lang w:eastAsia="en-AU"/>
        </w:rPr>
        <w:t xml:space="preserve"> and stored in the service</w:t>
      </w:r>
      <w:r w:rsidR="005520AB" w:rsidRPr="0031448B">
        <w:rPr>
          <w:rFonts w:ascii="Open Sans" w:eastAsia="Open Sans" w:hAnsi="Open Sans" w:cs="Open Sans"/>
          <w:lang w:eastAsia="en-AU"/>
        </w:rPr>
        <w:t>’s</w:t>
      </w:r>
      <w:r w:rsidRPr="0031448B">
        <w:rPr>
          <w:rFonts w:ascii="Open Sans" w:eastAsia="Open Sans" w:hAnsi="Open Sans" w:cs="Open Sans"/>
          <w:lang w:eastAsia="en-AU"/>
        </w:rPr>
        <w:t xml:space="preserve"> password protected </w:t>
      </w:r>
      <w:r w:rsidR="005A79B7" w:rsidRPr="0031448B">
        <w:rPr>
          <w:rFonts w:ascii="Open Sans" w:eastAsia="Open Sans" w:hAnsi="Open Sans" w:cs="Open Sans"/>
          <w:lang w:eastAsia="en-AU"/>
        </w:rPr>
        <w:t>electronic information management system</w:t>
      </w:r>
      <w:r w:rsidR="00EA2533" w:rsidRPr="0031448B">
        <w:rPr>
          <w:rFonts w:ascii="Open Sans" w:eastAsia="Open Sans" w:hAnsi="Open Sans" w:cs="Open Sans"/>
          <w:lang w:eastAsia="en-AU"/>
        </w:rPr>
        <w:t>.</w:t>
      </w:r>
      <w:r w:rsidRPr="0031448B">
        <w:rPr>
          <w:rFonts w:ascii="Open Sans" w:eastAsia="Open Sans" w:hAnsi="Open Sans" w:cs="Open Sans"/>
          <w:lang w:eastAsia="en-AU"/>
        </w:rPr>
        <w:t xml:space="preserve"> </w:t>
      </w:r>
    </w:p>
    <w:p w14:paraId="2FD2DC9B" w14:textId="77777777" w:rsidR="003F441A" w:rsidRPr="0031448B" w:rsidRDefault="003F441A" w:rsidP="0031448B">
      <w:pPr>
        <w:rPr>
          <w:rFonts w:ascii="Open Sans" w:eastAsia="Open Sans" w:hAnsi="Open Sans" w:cs="Open Sans"/>
          <w:lang w:eastAsia="en-AU"/>
        </w:rPr>
      </w:pPr>
      <w:r w:rsidRPr="0031448B">
        <w:rPr>
          <w:rFonts w:ascii="Open Sans" w:eastAsia="Open Sans" w:hAnsi="Open Sans" w:cs="Open Sans"/>
          <w:lang w:eastAsia="en-AU"/>
        </w:rPr>
        <w:br w:type="page"/>
      </w:r>
    </w:p>
    <w:p w14:paraId="74EB9D91" w14:textId="77777777" w:rsidR="00F80ADA" w:rsidRPr="001E694D" w:rsidRDefault="00F80A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F9268F" w14:paraId="73967F63" w14:textId="77777777" w:rsidTr="00F92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E08A71C" w14:textId="77777777" w:rsidR="00F80ADA" w:rsidRPr="001E694D" w:rsidRDefault="00F80AD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CFF9225" w14:textId="77777777" w:rsidR="00F80ADA" w:rsidRPr="001E694D" w:rsidRDefault="00F80A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268F" w14:paraId="57E1EAFB" w14:textId="77777777" w:rsidTr="00F9268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A1F32C"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2FAC2B7"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90CB754"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065560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4532DC25"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007461"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97D74DE"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CF95B5D" w14:textId="77777777" w:rsidR="00F80ADA" w:rsidRPr="001E694D" w:rsidRDefault="00243C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277251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61BB7721" w14:textId="77777777" w:rsidTr="00F9268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345DB8"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2FC335C"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04B3042" w14:textId="77777777" w:rsidR="00F80ADA" w:rsidRPr="001E694D" w:rsidRDefault="00F80AD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F8713AB" w14:textId="77777777" w:rsidR="00F80ADA" w:rsidRPr="001E694D" w:rsidRDefault="00F80AD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C0A49BB"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316687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33911B7F"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D611EA"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27A318D"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4CBA54C" w14:textId="77777777" w:rsidR="00F80ADA" w:rsidRPr="001E694D" w:rsidRDefault="00243C1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708638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5AFAD5A0" w14:textId="77777777" w:rsidTr="00F9268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0D89B2C"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0C5BE20"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D1BB4FA"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939924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bl>
    <w:p w14:paraId="63E2503C" w14:textId="77777777" w:rsidR="00F80ADA" w:rsidRPr="003E162B" w:rsidRDefault="00F80ADA" w:rsidP="00D87E7C">
      <w:pPr>
        <w:pStyle w:val="Heading20"/>
        <w:rPr>
          <w:rFonts w:ascii="Open Sans" w:hAnsi="Open Sans" w:cs="Open Sans"/>
          <w:color w:val="781E77"/>
        </w:rPr>
      </w:pPr>
      <w:r w:rsidRPr="003E162B">
        <w:rPr>
          <w:rFonts w:ascii="Open Sans" w:hAnsi="Open Sans" w:cs="Open Sans"/>
          <w:color w:val="781E77"/>
        </w:rPr>
        <w:t>Findings</w:t>
      </w:r>
    </w:p>
    <w:p w14:paraId="3B6D8DEC" w14:textId="77777777"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t xml:space="preserve">I am satisfied based on the Assessment Team’s observations and recommendations that the service complies with these Requirements and is Compliant with this Standard. </w:t>
      </w:r>
    </w:p>
    <w:p w14:paraId="4FA68B34" w14:textId="607DB10E" w:rsidR="00C32DFE" w:rsidRPr="0031448B" w:rsidRDefault="00C32DFE"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were satisfied with the care and services </w:t>
      </w:r>
      <w:r w:rsidR="002E12C3" w:rsidRPr="0031448B">
        <w:rPr>
          <w:rFonts w:ascii="Open Sans" w:eastAsia="Open Sans" w:hAnsi="Open Sans" w:cs="Open Sans"/>
          <w:lang w:eastAsia="en-AU"/>
        </w:rPr>
        <w:t>received. C</w:t>
      </w:r>
      <w:r w:rsidRPr="0031448B">
        <w:rPr>
          <w:rFonts w:ascii="Open Sans" w:eastAsia="Open Sans" w:hAnsi="Open Sans" w:cs="Open Sans"/>
          <w:lang w:eastAsia="en-AU"/>
        </w:rPr>
        <w:t xml:space="preserve">are documentation </w:t>
      </w:r>
      <w:r w:rsidR="00DC3850" w:rsidRPr="0031448B">
        <w:rPr>
          <w:rFonts w:ascii="Open Sans" w:eastAsia="Open Sans" w:hAnsi="Open Sans" w:cs="Open Sans"/>
          <w:lang w:eastAsia="en-AU"/>
        </w:rPr>
        <w:t>evidenced com</w:t>
      </w:r>
      <w:r w:rsidR="0019241B" w:rsidRPr="0031448B">
        <w:rPr>
          <w:rFonts w:ascii="Open Sans" w:eastAsia="Open Sans" w:hAnsi="Open Sans" w:cs="Open Sans"/>
          <w:lang w:eastAsia="en-AU"/>
        </w:rPr>
        <w:t xml:space="preserve">pletion of </w:t>
      </w:r>
      <w:r w:rsidRPr="0031448B">
        <w:rPr>
          <w:rFonts w:ascii="Open Sans" w:eastAsia="Open Sans" w:hAnsi="Open Sans" w:cs="Open Sans"/>
          <w:lang w:eastAsia="en-AU"/>
        </w:rPr>
        <w:t xml:space="preserve">validated risk assessment tools on entry </w:t>
      </w:r>
      <w:r w:rsidR="0019241B" w:rsidRPr="0031448B">
        <w:rPr>
          <w:rFonts w:ascii="Open Sans" w:eastAsia="Open Sans" w:hAnsi="Open Sans" w:cs="Open Sans"/>
          <w:lang w:eastAsia="en-AU"/>
        </w:rPr>
        <w:t xml:space="preserve">to the service, </w:t>
      </w:r>
      <w:r w:rsidRPr="0031448B">
        <w:rPr>
          <w:rFonts w:ascii="Open Sans" w:eastAsia="Open Sans" w:hAnsi="Open Sans" w:cs="Open Sans"/>
          <w:lang w:eastAsia="en-AU"/>
        </w:rPr>
        <w:t xml:space="preserve">and when </w:t>
      </w:r>
      <w:r w:rsidR="0019241B" w:rsidRPr="0031448B">
        <w:rPr>
          <w:rFonts w:ascii="Open Sans" w:eastAsia="Open Sans" w:hAnsi="Open Sans" w:cs="Open Sans"/>
          <w:lang w:eastAsia="en-AU"/>
        </w:rPr>
        <w:t xml:space="preserve">there is </w:t>
      </w:r>
      <w:r w:rsidRPr="0031448B">
        <w:rPr>
          <w:rFonts w:ascii="Open Sans" w:eastAsia="Open Sans" w:hAnsi="Open Sans" w:cs="Open Sans"/>
          <w:lang w:eastAsia="en-AU"/>
        </w:rPr>
        <w:t xml:space="preserve">a change </w:t>
      </w:r>
      <w:r w:rsidR="003D7137" w:rsidRPr="0031448B">
        <w:rPr>
          <w:rFonts w:ascii="Open Sans" w:eastAsia="Open Sans" w:hAnsi="Open Sans" w:cs="Open Sans"/>
          <w:lang w:eastAsia="en-AU"/>
        </w:rPr>
        <w:t xml:space="preserve">to </w:t>
      </w:r>
      <w:r w:rsidR="003D7137" w:rsidRPr="0031448B">
        <w:rPr>
          <w:rFonts w:ascii="Open Sans" w:eastAsia="Open Sans" w:hAnsi="Open Sans" w:cs="Open Sans"/>
          <w:lang w:eastAsia="en-AU"/>
        </w:rPr>
        <w:lastRenderedPageBreak/>
        <w:t>consumer</w:t>
      </w:r>
      <w:r w:rsidRPr="0031448B">
        <w:rPr>
          <w:rFonts w:ascii="Open Sans" w:eastAsia="Open Sans" w:hAnsi="Open Sans" w:cs="Open Sans"/>
          <w:lang w:eastAsia="en-AU"/>
        </w:rPr>
        <w:t xml:space="preserve"> condition</w:t>
      </w:r>
      <w:r w:rsidR="000C629B" w:rsidRPr="0031448B">
        <w:rPr>
          <w:rFonts w:ascii="Open Sans" w:eastAsia="Open Sans" w:hAnsi="Open Sans" w:cs="Open Sans"/>
          <w:lang w:eastAsia="en-AU"/>
        </w:rPr>
        <w:t>.</w:t>
      </w:r>
      <w:r w:rsidRPr="0031448B">
        <w:rPr>
          <w:rFonts w:ascii="Open Sans" w:eastAsia="Open Sans" w:hAnsi="Open Sans" w:cs="Open Sans"/>
          <w:lang w:eastAsia="en-AU"/>
        </w:rPr>
        <w:t xml:space="preserve"> </w:t>
      </w:r>
      <w:r w:rsidR="00FB284F" w:rsidRPr="0031448B">
        <w:rPr>
          <w:rFonts w:ascii="Open Sans" w:eastAsia="Open Sans" w:hAnsi="Open Sans" w:cs="Open Sans"/>
          <w:lang w:eastAsia="en-AU"/>
        </w:rPr>
        <w:t xml:space="preserve">There was </w:t>
      </w:r>
      <w:r w:rsidR="00331876" w:rsidRPr="0031448B">
        <w:rPr>
          <w:rFonts w:ascii="Open Sans" w:eastAsia="Open Sans" w:hAnsi="Open Sans" w:cs="Open Sans"/>
          <w:lang w:eastAsia="en-AU"/>
        </w:rPr>
        <w:t xml:space="preserve">evidence </w:t>
      </w:r>
      <w:r w:rsidR="00F8698F" w:rsidRPr="0031448B">
        <w:rPr>
          <w:rFonts w:ascii="Open Sans" w:eastAsia="Open Sans" w:hAnsi="Open Sans" w:cs="Open Sans"/>
          <w:lang w:eastAsia="en-AU"/>
        </w:rPr>
        <w:t xml:space="preserve">that outcomes of </w:t>
      </w:r>
      <w:r w:rsidR="004A792D" w:rsidRPr="0031448B">
        <w:rPr>
          <w:rFonts w:ascii="Open Sans" w:eastAsia="Open Sans" w:hAnsi="Open Sans" w:cs="Open Sans"/>
          <w:lang w:eastAsia="en-AU"/>
        </w:rPr>
        <w:t xml:space="preserve">completed </w:t>
      </w:r>
      <w:r w:rsidR="00F8698F" w:rsidRPr="0031448B">
        <w:rPr>
          <w:rFonts w:ascii="Open Sans" w:eastAsia="Open Sans" w:hAnsi="Open Sans" w:cs="Open Sans"/>
          <w:lang w:eastAsia="en-AU"/>
        </w:rPr>
        <w:t xml:space="preserve">assessments are </w:t>
      </w:r>
      <w:r w:rsidR="00FB284F" w:rsidRPr="0031448B">
        <w:rPr>
          <w:rFonts w:ascii="Open Sans" w:eastAsia="Open Sans" w:hAnsi="Open Sans" w:cs="Open Sans"/>
          <w:lang w:eastAsia="en-AU"/>
        </w:rPr>
        <w:t xml:space="preserve">used to inform </w:t>
      </w:r>
      <w:r w:rsidR="00F8698F" w:rsidRPr="0031448B">
        <w:rPr>
          <w:rFonts w:ascii="Open Sans" w:eastAsia="Open Sans" w:hAnsi="Open Sans" w:cs="Open Sans"/>
          <w:lang w:eastAsia="en-AU"/>
        </w:rPr>
        <w:t xml:space="preserve">consumer </w:t>
      </w:r>
      <w:r w:rsidR="00FB284F" w:rsidRPr="0031448B">
        <w:rPr>
          <w:rFonts w:ascii="Open Sans" w:eastAsia="Open Sans" w:hAnsi="Open Sans" w:cs="Open Sans"/>
          <w:lang w:eastAsia="en-AU"/>
        </w:rPr>
        <w:t>care planning</w:t>
      </w:r>
      <w:r w:rsidRPr="0031448B">
        <w:rPr>
          <w:rFonts w:ascii="Open Sans" w:eastAsia="Open Sans" w:hAnsi="Open Sans" w:cs="Open Sans"/>
          <w:lang w:eastAsia="en-AU"/>
        </w:rPr>
        <w:t xml:space="preserve">. </w:t>
      </w:r>
    </w:p>
    <w:p w14:paraId="68786824" w14:textId="408371A6" w:rsidR="008958C1" w:rsidRPr="0031448B" w:rsidRDefault="00417197" w:rsidP="008958C1">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t>
      </w:r>
      <w:r w:rsidR="004A792D" w:rsidRPr="0031448B">
        <w:rPr>
          <w:rFonts w:ascii="Open Sans" w:eastAsia="Open Sans" w:hAnsi="Open Sans" w:cs="Open Sans"/>
          <w:lang w:eastAsia="en-AU"/>
        </w:rPr>
        <w:t xml:space="preserve">confirmed their </w:t>
      </w:r>
      <w:r w:rsidRPr="0031448B">
        <w:rPr>
          <w:rFonts w:ascii="Open Sans" w:eastAsia="Open Sans" w:hAnsi="Open Sans" w:cs="Open Sans"/>
          <w:lang w:eastAsia="en-AU"/>
        </w:rPr>
        <w:t>participat</w:t>
      </w:r>
      <w:r w:rsidR="004A792D" w:rsidRPr="0031448B">
        <w:rPr>
          <w:rFonts w:ascii="Open Sans" w:eastAsia="Open Sans" w:hAnsi="Open Sans" w:cs="Open Sans"/>
          <w:lang w:eastAsia="en-AU"/>
        </w:rPr>
        <w:t xml:space="preserve">ion </w:t>
      </w:r>
      <w:r w:rsidRPr="0031448B">
        <w:rPr>
          <w:rFonts w:ascii="Open Sans" w:eastAsia="Open Sans" w:hAnsi="Open Sans" w:cs="Open Sans"/>
          <w:lang w:eastAsia="en-AU"/>
        </w:rPr>
        <w:t>in assessment and planning of consumer care including</w:t>
      </w:r>
      <w:r w:rsidR="004A792D" w:rsidRPr="0031448B">
        <w:rPr>
          <w:rFonts w:ascii="Open Sans" w:eastAsia="Open Sans" w:hAnsi="Open Sans" w:cs="Open Sans"/>
          <w:lang w:eastAsia="en-AU"/>
        </w:rPr>
        <w:t xml:space="preserve"> planning </w:t>
      </w:r>
      <w:r w:rsidR="0052078B" w:rsidRPr="0031448B">
        <w:rPr>
          <w:rFonts w:ascii="Open Sans" w:eastAsia="Open Sans" w:hAnsi="Open Sans" w:cs="Open Sans"/>
          <w:lang w:eastAsia="en-AU"/>
        </w:rPr>
        <w:t xml:space="preserve">for </w:t>
      </w:r>
      <w:r w:rsidRPr="0031448B">
        <w:rPr>
          <w:rFonts w:ascii="Open Sans" w:eastAsia="Open Sans" w:hAnsi="Open Sans" w:cs="Open Sans"/>
          <w:lang w:eastAsia="en-AU"/>
        </w:rPr>
        <w:t>end</w:t>
      </w:r>
      <w:r w:rsidR="00295D4E" w:rsidRPr="0031448B">
        <w:rPr>
          <w:rFonts w:ascii="Open Sans" w:eastAsia="Open Sans" w:hAnsi="Open Sans" w:cs="Open Sans"/>
          <w:lang w:eastAsia="en-AU"/>
        </w:rPr>
        <w:t xml:space="preserve"> </w:t>
      </w:r>
      <w:r w:rsidRPr="0031448B">
        <w:rPr>
          <w:rFonts w:ascii="Open Sans" w:eastAsia="Open Sans" w:hAnsi="Open Sans" w:cs="Open Sans"/>
          <w:lang w:eastAsia="en-AU"/>
        </w:rPr>
        <w:t>of</w:t>
      </w:r>
      <w:r w:rsidR="00295D4E" w:rsidRPr="0031448B">
        <w:rPr>
          <w:rFonts w:ascii="Open Sans" w:eastAsia="Open Sans" w:hAnsi="Open Sans" w:cs="Open Sans"/>
          <w:lang w:eastAsia="en-AU"/>
        </w:rPr>
        <w:t xml:space="preserve"> </w:t>
      </w:r>
      <w:r w:rsidRPr="0031448B">
        <w:rPr>
          <w:rFonts w:ascii="Open Sans" w:eastAsia="Open Sans" w:hAnsi="Open Sans" w:cs="Open Sans"/>
          <w:lang w:eastAsia="en-AU"/>
        </w:rPr>
        <w:t>life</w:t>
      </w:r>
      <w:r w:rsidR="0052078B" w:rsidRPr="0031448B">
        <w:rPr>
          <w:rFonts w:ascii="Open Sans" w:eastAsia="Open Sans" w:hAnsi="Open Sans" w:cs="Open Sans"/>
          <w:lang w:eastAsia="en-AU"/>
        </w:rPr>
        <w:t>.</w:t>
      </w:r>
      <w:r w:rsidRPr="0031448B">
        <w:rPr>
          <w:rFonts w:ascii="Open Sans" w:eastAsia="Open Sans" w:hAnsi="Open Sans" w:cs="Open Sans"/>
          <w:lang w:eastAsia="en-AU"/>
        </w:rPr>
        <w:t xml:space="preserve"> </w:t>
      </w:r>
      <w:r w:rsidR="000A5BB8" w:rsidRPr="0031448B">
        <w:rPr>
          <w:rFonts w:ascii="Open Sans" w:eastAsia="Open Sans" w:hAnsi="Open Sans" w:cs="Open Sans"/>
          <w:lang w:eastAsia="en-AU"/>
        </w:rPr>
        <w:t>S</w:t>
      </w:r>
      <w:r w:rsidRPr="0031448B">
        <w:rPr>
          <w:rFonts w:ascii="Open Sans" w:eastAsia="Open Sans" w:hAnsi="Open Sans" w:cs="Open Sans"/>
          <w:lang w:eastAsia="en-AU"/>
        </w:rPr>
        <w:t xml:space="preserve">taff </w:t>
      </w:r>
      <w:r w:rsidR="00EB3BA9" w:rsidRPr="0031448B">
        <w:rPr>
          <w:rFonts w:ascii="Open Sans" w:eastAsia="Open Sans" w:hAnsi="Open Sans" w:cs="Open Sans"/>
          <w:lang w:eastAsia="en-AU"/>
        </w:rPr>
        <w:t xml:space="preserve">advised </w:t>
      </w:r>
      <w:r w:rsidR="008958C1" w:rsidRPr="0031448B">
        <w:rPr>
          <w:rFonts w:ascii="Open Sans" w:eastAsia="Open Sans" w:hAnsi="Open Sans" w:cs="Open Sans"/>
          <w:lang w:eastAsia="en-AU"/>
        </w:rPr>
        <w:t>planning for</w:t>
      </w:r>
      <w:r w:rsidR="00663ACE" w:rsidRPr="0031448B">
        <w:rPr>
          <w:rFonts w:ascii="Open Sans" w:eastAsia="Open Sans" w:hAnsi="Open Sans" w:cs="Open Sans"/>
          <w:lang w:eastAsia="en-AU"/>
        </w:rPr>
        <w:t xml:space="preserve"> </w:t>
      </w:r>
      <w:r w:rsidR="000A5BB8" w:rsidRPr="0031448B">
        <w:rPr>
          <w:rFonts w:ascii="Open Sans" w:eastAsia="Open Sans" w:hAnsi="Open Sans" w:cs="Open Sans"/>
          <w:lang w:eastAsia="en-AU"/>
        </w:rPr>
        <w:t xml:space="preserve">end of life </w:t>
      </w:r>
      <w:r w:rsidRPr="0031448B">
        <w:rPr>
          <w:rFonts w:ascii="Open Sans" w:eastAsia="Open Sans" w:hAnsi="Open Sans" w:cs="Open Sans"/>
          <w:lang w:eastAsia="en-AU"/>
        </w:rPr>
        <w:t>is discuss</w:t>
      </w:r>
      <w:r w:rsidR="001D4E54" w:rsidRPr="0031448B">
        <w:rPr>
          <w:rFonts w:ascii="Open Sans" w:eastAsia="Open Sans" w:hAnsi="Open Sans" w:cs="Open Sans"/>
          <w:lang w:eastAsia="en-AU"/>
        </w:rPr>
        <w:t>ed</w:t>
      </w:r>
      <w:r w:rsidRPr="0031448B">
        <w:rPr>
          <w:rFonts w:ascii="Open Sans" w:eastAsia="Open Sans" w:hAnsi="Open Sans" w:cs="Open Sans"/>
          <w:lang w:eastAsia="en-AU"/>
        </w:rPr>
        <w:t xml:space="preserve"> with consumer</w:t>
      </w:r>
      <w:r w:rsidR="001D4E54" w:rsidRPr="0031448B">
        <w:rPr>
          <w:rFonts w:ascii="Open Sans" w:eastAsia="Open Sans" w:hAnsi="Open Sans" w:cs="Open Sans"/>
          <w:lang w:eastAsia="en-AU"/>
        </w:rPr>
        <w:t>s on entry to the serv</w:t>
      </w:r>
      <w:r w:rsidR="00EB3BA9" w:rsidRPr="0031448B">
        <w:rPr>
          <w:rFonts w:ascii="Open Sans" w:eastAsia="Open Sans" w:hAnsi="Open Sans" w:cs="Open Sans"/>
          <w:lang w:eastAsia="en-AU"/>
        </w:rPr>
        <w:t>ice with</w:t>
      </w:r>
      <w:r w:rsidRPr="0031448B">
        <w:rPr>
          <w:rFonts w:ascii="Open Sans" w:eastAsia="Open Sans" w:hAnsi="Open Sans" w:cs="Open Sans"/>
          <w:lang w:eastAsia="en-AU"/>
        </w:rPr>
        <w:t xml:space="preserve"> further discussion</w:t>
      </w:r>
      <w:r w:rsidR="00EB3BA9" w:rsidRPr="0031448B">
        <w:rPr>
          <w:rFonts w:ascii="Open Sans" w:eastAsia="Open Sans" w:hAnsi="Open Sans" w:cs="Open Sans"/>
          <w:lang w:eastAsia="en-AU"/>
        </w:rPr>
        <w:t>s</w:t>
      </w:r>
      <w:r w:rsidRPr="0031448B">
        <w:rPr>
          <w:rFonts w:ascii="Open Sans" w:eastAsia="Open Sans" w:hAnsi="Open Sans" w:cs="Open Sans"/>
          <w:lang w:eastAsia="en-AU"/>
        </w:rPr>
        <w:t xml:space="preserve"> </w:t>
      </w:r>
      <w:r w:rsidR="00AB471E" w:rsidRPr="0031448B">
        <w:rPr>
          <w:rFonts w:ascii="Open Sans" w:eastAsia="Open Sans" w:hAnsi="Open Sans" w:cs="Open Sans"/>
          <w:lang w:eastAsia="en-AU"/>
        </w:rPr>
        <w:t>tak</w:t>
      </w:r>
      <w:r w:rsidR="00EB3BA9" w:rsidRPr="0031448B">
        <w:rPr>
          <w:rFonts w:ascii="Open Sans" w:eastAsia="Open Sans" w:hAnsi="Open Sans" w:cs="Open Sans"/>
          <w:lang w:eastAsia="en-AU"/>
        </w:rPr>
        <w:t xml:space="preserve">ing </w:t>
      </w:r>
      <w:r w:rsidR="00AB471E" w:rsidRPr="0031448B">
        <w:rPr>
          <w:rFonts w:ascii="Open Sans" w:eastAsia="Open Sans" w:hAnsi="Open Sans" w:cs="Open Sans"/>
          <w:lang w:eastAsia="en-AU"/>
        </w:rPr>
        <w:t xml:space="preserve">place should a </w:t>
      </w:r>
      <w:r w:rsidRPr="0031448B">
        <w:rPr>
          <w:rFonts w:ascii="Open Sans" w:eastAsia="Open Sans" w:hAnsi="Open Sans" w:cs="Open Sans"/>
          <w:lang w:eastAsia="en-AU"/>
        </w:rPr>
        <w:t xml:space="preserve">consumer's condition deteriorate. </w:t>
      </w:r>
      <w:r w:rsidR="003347F4" w:rsidRPr="0031448B">
        <w:rPr>
          <w:rFonts w:ascii="Open Sans" w:eastAsia="Open Sans" w:hAnsi="Open Sans" w:cs="Open Sans"/>
          <w:lang w:eastAsia="en-AU"/>
        </w:rPr>
        <w:t>Consumer c</w:t>
      </w:r>
      <w:r w:rsidR="008958C1" w:rsidRPr="0031448B">
        <w:rPr>
          <w:rFonts w:ascii="Open Sans" w:eastAsia="Open Sans" w:hAnsi="Open Sans" w:cs="Open Sans"/>
          <w:lang w:eastAsia="en-AU"/>
        </w:rPr>
        <w:t xml:space="preserve">are </w:t>
      </w:r>
      <w:r w:rsidR="003347F4" w:rsidRPr="0031448B">
        <w:rPr>
          <w:rFonts w:ascii="Open Sans" w:eastAsia="Open Sans" w:hAnsi="Open Sans" w:cs="Open Sans"/>
          <w:lang w:eastAsia="en-AU"/>
        </w:rPr>
        <w:t xml:space="preserve">files </w:t>
      </w:r>
      <w:r w:rsidR="008958C1" w:rsidRPr="0031448B">
        <w:rPr>
          <w:rFonts w:ascii="Open Sans" w:eastAsia="Open Sans" w:hAnsi="Open Sans" w:cs="Open Sans"/>
          <w:lang w:eastAsia="en-AU"/>
        </w:rPr>
        <w:t>demonstrate</w:t>
      </w:r>
      <w:r w:rsidR="00EB3BA9" w:rsidRPr="0031448B">
        <w:rPr>
          <w:rFonts w:ascii="Open Sans" w:eastAsia="Open Sans" w:hAnsi="Open Sans" w:cs="Open Sans"/>
          <w:lang w:eastAsia="en-AU"/>
        </w:rPr>
        <w:t>d</w:t>
      </w:r>
      <w:r w:rsidR="008958C1" w:rsidRPr="0031448B">
        <w:rPr>
          <w:rFonts w:ascii="Open Sans" w:eastAsia="Open Sans" w:hAnsi="Open Sans" w:cs="Open Sans"/>
          <w:lang w:eastAsia="en-AU"/>
        </w:rPr>
        <w:t xml:space="preserve"> consumer advance care directives and statements of choice </w:t>
      </w:r>
      <w:r w:rsidR="00CE0A41" w:rsidRPr="0031448B">
        <w:rPr>
          <w:rFonts w:ascii="Open Sans" w:eastAsia="Open Sans" w:hAnsi="Open Sans" w:cs="Open Sans"/>
          <w:lang w:eastAsia="en-AU"/>
        </w:rPr>
        <w:t>completed</w:t>
      </w:r>
      <w:r w:rsidR="00663ACE" w:rsidRPr="0031448B">
        <w:rPr>
          <w:rFonts w:ascii="Open Sans" w:eastAsia="Open Sans" w:hAnsi="Open Sans" w:cs="Open Sans"/>
          <w:lang w:eastAsia="en-AU"/>
        </w:rPr>
        <w:t>,</w:t>
      </w:r>
      <w:r w:rsidR="008958C1" w:rsidRPr="0031448B">
        <w:rPr>
          <w:rFonts w:ascii="Open Sans" w:eastAsia="Open Sans" w:hAnsi="Open Sans" w:cs="Open Sans"/>
          <w:lang w:eastAsia="en-AU"/>
        </w:rPr>
        <w:t xml:space="preserve"> </w:t>
      </w:r>
      <w:r w:rsidR="0095762F" w:rsidRPr="0031448B">
        <w:rPr>
          <w:rFonts w:ascii="Open Sans" w:eastAsia="Open Sans" w:hAnsi="Open Sans" w:cs="Open Sans"/>
          <w:lang w:eastAsia="en-AU"/>
        </w:rPr>
        <w:t>or</w:t>
      </w:r>
      <w:r w:rsidR="008958C1" w:rsidRPr="0031448B">
        <w:rPr>
          <w:rFonts w:ascii="Open Sans" w:eastAsia="Open Sans" w:hAnsi="Open Sans" w:cs="Open Sans"/>
          <w:lang w:eastAsia="en-AU"/>
        </w:rPr>
        <w:t xml:space="preserve"> there </w:t>
      </w:r>
      <w:r w:rsidR="00EB3BA9" w:rsidRPr="0031448B">
        <w:rPr>
          <w:rFonts w:ascii="Open Sans" w:eastAsia="Open Sans" w:hAnsi="Open Sans" w:cs="Open Sans"/>
          <w:lang w:eastAsia="en-AU"/>
        </w:rPr>
        <w:t>was</w:t>
      </w:r>
      <w:r w:rsidR="008958C1" w:rsidRPr="0031448B">
        <w:rPr>
          <w:rFonts w:ascii="Open Sans" w:eastAsia="Open Sans" w:hAnsi="Open Sans" w:cs="Open Sans"/>
          <w:lang w:eastAsia="en-AU"/>
        </w:rPr>
        <w:t xml:space="preserve"> evidence of discussion with consumers and representatives regarding </w:t>
      </w:r>
      <w:r w:rsidR="00CE0A41" w:rsidRPr="0031448B">
        <w:rPr>
          <w:rFonts w:ascii="Open Sans" w:eastAsia="Open Sans" w:hAnsi="Open Sans" w:cs="Open Sans"/>
          <w:lang w:eastAsia="en-AU"/>
        </w:rPr>
        <w:t xml:space="preserve">consumer </w:t>
      </w:r>
      <w:r w:rsidR="008958C1" w:rsidRPr="0031448B">
        <w:rPr>
          <w:rFonts w:ascii="Open Sans" w:eastAsia="Open Sans" w:hAnsi="Open Sans" w:cs="Open Sans"/>
          <w:lang w:eastAsia="en-AU"/>
        </w:rPr>
        <w:t>end</w:t>
      </w:r>
      <w:r w:rsidR="00CE0A41" w:rsidRPr="0031448B">
        <w:rPr>
          <w:rFonts w:ascii="Open Sans" w:eastAsia="Open Sans" w:hAnsi="Open Sans" w:cs="Open Sans"/>
          <w:lang w:eastAsia="en-AU"/>
        </w:rPr>
        <w:t xml:space="preserve"> </w:t>
      </w:r>
      <w:r w:rsidR="008958C1" w:rsidRPr="0031448B">
        <w:rPr>
          <w:rFonts w:ascii="Open Sans" w:eastAsia="Open Sans" w:hAnsi="Open Sans" w:cs="Open Sans"/>
          <w:lang w:eastAsia="en-AU"/>
        </w:rPr>
        <w:t>of</w:t>
      </w:r>
      <w:r w:rsidR="00CE0A41" w:rsidRPr="0031448B">
        <w:rPr>
          <w:rFonts w:ascii="Open Sans" w:eastAsia="Open Sans" w:hAnsi="Open Sans" w:cs="Open Sans"/>
          <w:lang w:eastAsia="en-AU"/>
        </w:rPr>
        <w:t xml:space="preserve"> </w:t>
      </w:r>
      <w:r w:rsidR="008958C1" w:rsidRPr="0031448B">
        <w:rPr>
          <w:rFonts w:ascii="Open Sans" w:eastAsia="Open Sans" w:hAnsi="Open Sans" w:cs="Open Sans"/>
          <w:lang w:eastAsia="en-AU"/>
        </w:rPr>
        <w:t>life wishes.</w:t>
      </w:r>
    </w:p>
    <w:p w14:paraId="1B68AC2D" w14:textId="532B6C79" w:rsidR="009F0078" w:rsidRPr="0031448B" w:rsidRDefault="00312428" w:rsidP="0031448B">
      <w:pPr>
        <w:rPr>
          <w:rFonts w:ascii="Open Sans" w:eastAsia="Open Sans" w:hAnsi="Open Sans" w:cs="Open Sans"/>
          <w:lang w:eastAsia="en-AU"/>
        </w:rPr>
      </w:pPr>
      <w:r>
        <w:rPr>
          <w:rFonts w:ascii="Open Sans" w:eastAsia="Open Sans" w:hAnsi="Open Sans" w:cs="Open Sans"/>
          <w:lang w:eastAsia="en-AU"/>
        </w:rPr>
        <w:t>Service m</w:t>
      </w:r>
      <w:r w:rsidRPr="009F0078">
        <w:rPr>
          <w:rFonts w:ascii="Open Sans" w:eastAsia="Open Sans" w:hAnsi="Open Sans" w:cs="Open Sans"/>
          <w:lang w:eastAsia="en-AU"/>
        </w:rPr>
        <w:t xml:space="preserve">anagement explained how the assessment </w:t>
      </w:r>
      <w:r>
        <w:rPr>
          <w:rFonts w:ascii="Open Sans" w:eastAsia="Open Sans" w:hAnsi="Open Sans" w:cs="Open Sans"/>
          <w:lang w:eastAsia="en-AU"/>
        </w:rPr>
        <w:t xml:space="preserve">and care planning </w:t>
      </w:r>
      <w:r w:rsidRPr="009F0078">
        <w:rPr>
          <w:rFonts w:ascii="Open Sans" w:eastAsia="Open Sans" w:hAnsi="Open Sans" w:cs="Open Sans"/>
          <w:lang w:eastAsia="en-AU"/>
        </w:rPr>
        <w:t xml:space="preserve">process works in partnership with </w:t>
      </w:r>
      <w:r>
        <w:rPr>
          <w:rFonts w:ascii="Open Sans" w:eastAsia="Open Sans" w:hAnsi="Open Sans" w:cs="Open Sans"/>
          <w:lang w:eastAsia="en-AU"/>
        </w:rPr>
        <w:t xml:space="preserve">consumer </w:t>
      </w:r>
      <w:r w:rsidRPr="009F0078">
        <w:rPr>
          <w:rFonts w:ascii="Open Sans" w:eastAsia="Open Sans" w:hAnsi="Open Sans" w:cs="Open Sans"/>
          <w:lang w:eastAsia="en-AU"/>
        </w:rPr>
        <w:t>representatives and others</w:t>
      </w:r>
      <w:r w:rsidR="0095762F">
        <w:rPr>
          <w:rFonts w:ascii="Open Sans" w:eastAsia="Open Sans" w:hAnsi="Open Sans" w:cs="Open Sans"/>
          <w:lang w:eastAsia="en-AU"/>
        </w:rPr>
        <w:t>. C</w:t>
      </w:r>
      <w:r w:rsidR="009F0078" w:rsidRPr="009F0078">
        <w:rPr>
          <w:rFonts w:ascii="Open Sans" w:eastAsia="Open Sans" w:hAnsi="Open Sans" w:cs="Open Sans"/>
          <w:lang w:eastAsia="en-AU"/>
        </w:rPr>
        <w:t xml:space="preserve">onsumers </w:t>
      </w:r>
      <w:r w:rsidR="006E08E9" w:rsidRPr="0031448B">
        <w:rPr>
          <w:rFonts w:ascii="Open Sans" w:eastAsia="Open Sans" w:hAnsi="Open Sans" w:cs="Open Sans"/>
          <w:lang w:eastAsia="en-AU"/>
        </w:rPr>
        <w:t xml:space="preserve">confirmed </w:t>
      </w:r>
      <w:r w:rsidR="009F0078" w:rsidRPr="009F0078">
        <w:rPr>
          <w:rFonts w:ascii="Open Sans" w:eastAsia="Open Sans" w:hAnsi="Open Sans" w:cs="Open Sans"/>
          <w:lang w:eastAsia="en-AU"/>
        </w:rPr>
        <w:t xml:space="preserve">they can choose to have </w:t>
      </w:r>
      <w:r w:rsidR="008968C4">
        <w:rPr>
          <w:rFonts w:ascii="Open Sans" w:eastAsia="Open Sans" w:hAnsi="Open Sans" w:cs="Open Sans"/>
          <w:lang w:eastAsia="en-AU"/>
        </w:rPr>
        <w:t xml:space="preserve">their </w:t>
      </w:r>
      <w:r w:rsidR="009F0078" w:rsidRPr="009F0078">
        <w:rPr>
          <w:rFonts w:ascii="Open Sans" w:eastAsia="Open Sans" w:hAnsi="Open Sans" w:cs="Open Sans"/>
          <w:lang w:eastAsia="en-AU"/>
        </w:rPr>
        <w:t xml:space="preserve">representatives involved in </w:t>
      </w:r>
      <w:r w:rsidR="008968C4">
        <w:rPr>
          <w:rFonts w:ascii="Open Sans" w:eastAsia="Open Sans" w:hAnsi="Open Sans" w:cs="Open Sans"/>
          <w:lang w:eastAsia="en-AU"/>
        </w:rPr>
        <w:t xml:space="preserve">the of </w:t>
      </w:r>
      <w:r w:rsidR="009F0078" w:rsidRPr="009F0078">
        <w:rPr>
          <w:rFonts w:ascii="Open Sans" w:eastAsia="Open Sans" w:hAnsi="Open Sans" w:cs="Open Sans"/>
          <w:lang w:eastAsia="en-AU"/>
        </w:rPr>
        <w:t>planning care and services</w:t>
      </w:r>
      <w:r w:rsidR="008968C4">
        <w:rPr>
          <w:rFonts w:ascii="Open Sans" w:eastAsia="Open Sans" w:hAnsi="Open Sans" w:cs="Open Sans"/>
          <w:lang w:eastAsia="en-AU"/>
        </w:rPr>
        <w:t xml:space="preserve">. </w:t>
      </w:r>
      <w:r w:rsidR="00F90A7F">
        <w:rPr>
          <w:rFonts w:ascii="Open Sans" w:eastAsia="Open Sans" w:hAnsi="Open Sans" w:cs="Open Sans"/>
          <w:lang w:eastAsia="en-AU"/>
        </w:rPr>
        <w:t xml:space="preserve">There was evidence that </w:t>
      </w:r>
      <w:r w:rsidR="00EA5C0B">
        <w:rPr>
          <w:rFonts w:ascii="Open Sans" w:eastAsia="Open Sans" w:hAnsi="Open Sans" w:cs="Open Sans"/>
          <w:lang w:eastAsia="en-AU"/>
        </w:rPr>
        <w:t xml:space="preserve">other providers of care and services are involved in consumer </w:t>
      </w:r>
      <w:r w:rsidR="00283E94">
        <w:rPr>
          <w:rFonts w:ascii="Open Sans" w:eastAsia="Open Sans" w:hAnsi="Open Sans" w:cs="Open Sans"/>
          <w:lang w:eastAsia="en-AU"/>
        </w:rPr>
        <w:t xml:space="preserve">assessment, </w:t>
      </w:r>
      <w:r w:rsidR="00EA5C0B">
        <w:rPr>
          <w:rFonts w:ascii="Open Sans" w:eastAsia="Open Sans" w:hAnsi="Open Sans" w:cs="Open Sans"/>
          <w:lang w:eastAsia="en-AU"/>
        </w:rPr>
        <w:t>care planning and delivery</w:t>
      </w:r>
      <w:r w:rsidR="00072B67">
        <w:rPr>
          <w:rFonts w:ascii="Open Sans" w:eastAsia="Open Sans" w:hAnsi="Open Sans" w:cs="Open Sans"/>
          <w:lang w:eastAsia="en-AU"/>
        </w:rPr>
        <w:t xml:space="preserve">. </w:t>
      </w:r>
    </w:p>
    <w:p w14:paraId="0CE7AB6C" w14:textId="5E7754F2" w:rsidR="00AB1BF8" w:rsidRPr="0031448B" w:rsidRDefault="00AB1BF8"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t>
      </w:r>
      <w:r w:rsidR="00D520E2" w:rsidRPr="0031448B">
        <w:rPr>
          <w:rFonts w:ascii="Open Sans" w:eastAsia="Open Sans" w:hAnsi="Open Sans" w:cs="Open Sans"/>
          <w:lang w:eastAsia="en-AU"/>
        </w:rPr>
        <w:t xml:space="preserve">confirmed </w:t>
      </w:r>
      <w:r w:rsidR="0079069F" w:rsidRPr="0031448B">
        <w:rPr>
          <w:rFonts w:ascii="Open Sans" w:eastAsia="Open Sans" w:hAnsi="Open Sans" w:cs="Open Sans"/>
          <w:lang w:eastAsia="en-AU"/>
        </w:rPr>
        <w:t>outcomes</w:t>
      </w:r>
      <w:r w:rsidR="007D162A" w:rsidRPr="0031448B">
        <w:rPr>
          <w:rFonts w:ascii="Open Sans" w:eastAsia="Open Sans" w:hAnsi="Open Sans" w:cs="Open Sans"/>
          <w:lang w:eastAsia="en-AU"/>
        </w:rPr>
        <w:t xml:space="preserve"> from</w:t>
      </w:r>
      <w:r w:rsidR="0079069F" w:rsidRPr="0031448B">
        <w:rPr>
          <w:rFonts w:ascii="Open Sans" w:eastAsia="Open Sans" w:hAnsi="Open Sans" w:cs="Open Sans"/>
          <w:lang w:eastAsia="en-AU"/>
        </w:rPr>
        <w:t xml:space="preserve"> </w:t>
      </w:r>
      <w:r w:rsidR="007564FC" w:rsidRPr="0031448B">
        <w:rPr>
          <w:rFonts w:ascii="Open Sans" w:eastAsia="Open Sans" w:hAnsi="Open Sans" w:cs="Open Sans"/>
          <w:lang w:eastAsia="en-AU"/>
        </w:rPr>
        <w:t xml:space="preserve">consumer </w:t>
      </w:r>
      <w:r w:rsidR="0079069F" w:rsidRPr="0031448B">
        <w:rPr>
          <w:rFonts w:ascii="Open Sans" w:eastAsia="Open Sans" w:hAnsi="Open Sans" w:cs="Open Sans"/>
          <w:lang w:eastAsia="en-AU"/>
        </w:rPr>
        <w:t xml:space="preserve">assessment and care panning </w:t>
      </w:r>
      <w:r w:rsidR="007564FC" w:rsidRPr="0031448B">
        <w:rPr>
          <w:rFonts w:ascii="Open Sans" w:eastAsia="Open Sans" w:hAnsi="Open Sans" w:cs="Open Sans"/>
          <w:lang w:eastAsia="en-AU"/>
        </w:rPr>
        <w:t xml:space="preserve">are </w:t>
      </w:r>
      <w:r w:rsidR="00F61926" w:rsidRPr="0031448B">
        <w:rPr>
          <w:rFonts w:ascii="Open Sans" w:eastAsia="Open Sans" w:hAnsi="Open Sans" w:cs="Open Sans"/>
          <w:lang w:eastAsia="en-AU"/>
        </w:rPr>
        <w:t>documented,</w:t>
      </w:r>
      <w:r w:rsidR="007564FC" w:rsidRPr="0031448B">
        <w:rPr>
          <w:rFonts w:ascii="Open Sans" w:eastAsia="Open Sans" w:hAnsi="Open Sans" w:cs="Open Sans"/>
          <w:lang w:eastAsia="en-AU"/>
        </w:rPr>
        <w:t xml:space="preserve"> </w:t>
      </w:r>
      <w:r w:rsidR="00BB2E0A" w:rsidRPr="0031448B">
        <w:rPr>
          <w:rFonts w:ascii="Open Sans" w:eastAsia="Open Sans" w:hAnsi="Open Sans" w:cs="Open Sans"/>
          <w:lang w:eastAsia="en-AU"/>
        </w:rPr>
        <w:t xml:space="preserve">with </w:t>
      </w:r>
      <w:r w:rsidR="00F61926" w:rsidRPr="0031448B">
        <w:rPr>
          <w:rFonts w:ascii="Open Sans" w:eastAsia="Open Sans" w:hAnsi="Open Sans" w:cs="Open Sans"/>
          <w:lang w:eastAsia="en-AU"/>
        </w:rPr>
        <w:t xml:space="preserve">copies </w:t>
      </w:r>
      <w:r w:rsidR="007564FC" w:rsidRPr="0031448B">
        <w:rPr>
          <w:rFonts w:ascii="Open Sans" w:eastAsia="Open Sans" w:hAnsi="Open Sans" w:cs="Open Sans"/>
          <w:lang w:eastAsia="en-AU"/>
        </w:rPr>
        <w:t>made available</w:t>
      </w:r>
      <w:r w:rsidR="007D162A" w:rsidRPr="0031448B">
        <w:rPr>
          <w:rFonts w:ascii="Open Sans" w:eastAsia="Open Sans" w:hAnsi="Open Sans" w:cs="Open Sans"/>
          <w:lang w:eastAsia="en-AU"/>
        </w:rPr>
        <w:t>.</w:t>
      </w:r>
      <w:r w:rsidRPr="0031448B">
        <w:rPr>
          <w:rFonts w:ascii="Open Sans" w:eastAsia="Open Sans" w:hAnsi="Open Sans" w:cs="Open Sans"/>
          <w:lang w:eastAsia="en-AU"/>
        </w:rPr>
        <w:t xml:space="preserve"> S</w:t>
      </w:r>
      <w:r w:rsidR="009C027D" w:rsidRPr="0031448B">
        <w:rPr>
          <w:rFonts w:ascii="Open Sans" w:eastAsia="Open Sans" w:hAnsi="Open Sans" w:cs="Open Sans"/>
          <w:lang w:eastAsia="en-AU"/>
        </w:rPr>
        <w:t xml:space="preserve">ervice management advised of a </w:t>
      </w:r>
      <w:r w:rsidR="00520034" w:rsidRPr="0031448B">
        <w:rPr>
          <w:rFonts w:ascii="Open Sans" w:eastAsia="Open Sans" w:hAnsi="Open Sans" w:cs="Open Sans"/>
          <w:lang w:eastAsia="en-AU"/>
        </w:rPr>
        <w:t xml:space="preserve">planned </w:t>
      </w:r>
      <w:r w:rsidR="009C027D" w:rsidRPr="0031448B">
        <w:rPr>
          <w:rFonts w:ascii="Open Sans" w:eastAsia="Open Sans" w:hAnsi="Open Sans" w:cs="Open Sans"/>
          <w:lang w:eastAsia="en-AU"/>
        </w:rPr>
        <w:t xml:space="preserve">schedule </w:t>
      </w:r>
      <w:r w:rsidR="003B7440" w:rsidRPr="0031448B">
        <w:rPr>
          <w:rFonts w:ascii="Open Sans" w:eastAsia="Open Sans" w:hAnsi="Open Sans" w:cs="Open Sans"/>
          <w:lang w:eastAsia="en-AU"/>
        </w:rPr>
        <w:t xml:space="preserve">for discussion of </w:t>
      </w:r>
      <w:r w:rsidR="00B672CC" w:rsidRPr="0031448B">
        <w:rPr>
          <w:rFonts w:ascii="Open Sans" w:eastAsia="Open Sans" w:hAnsi="Open Sans" w:cs="Open Sans"/>
          <w:lang w:eastAsia="en-AU"/>
        </w:rPr>
        <w:t xml:space="preserve">consumer </w:t>
      </w:r>
      <w:r w:rsidR="009C027D" w:rsidRPr="0031448B">
        <w:rPr>
          <w:rFonts w:ascii="Open Sans" w:eastAsia="Open Sans" w:hAnsi="Open Sans" w:cs="Open Sans"/>
          <w:lang w:eastAsia="en-AU"/>
        </w:rPr>
        <w:t xml:space="preserve">care </w:t>
      </w:r>
      <w:r w:rsidR="00B672CC" w:rsidRPr="0031448B">
        <w:rPr>
          <w:rFonts w:ascii="Open Sans" w:eastAsia="Open Sans" w:hAnsi="Open Sans" w:cs="Open Sans"/>
          <w:lang w:eastAsia="en-AU"/>
        </w:rPr>
        <w:t xml:space="preserve">needs </w:t>
      </w:r>
      <w:r w:rsidR="009C027D" w:rsidRPr="0031448B">
        <w:rPr>
          <w:rFonts w:ascii="Open Sans" w:eastAsia="Open Sans" w:hAnsi="Open Sans" w:cs="Open Sans"/>
          <w:lang w:eastAsia="en-AU"/>
        </w:rPr>
        <w:t xml:space="preserve">with consumers and </w:t>
      </w:r>
      <w:r w:rsidR="00BB2E0A" w:rsidRPr="0031448B">
        <w:rPr>
          <w:rFonts w:ascii="Open Sans" w:eastAsia="Open Sans" w:hAnsi="Open Sans" w:cs="Open Sans"/>
          <w:lang w:eastAsia="en-AU"/>
        </w:rPr>
        <w:t xml:space="preserve">their </w:t>
      </w:r>
      <w:r w:rsidR="009C027D" w:rsidRPr="0031448B">
        <w:rPr>
          <w:rFonts w:ascii="Open Sans" w:eastAsia="Open Sans" w:hAnsi="Open Sans" w:cs="Open Sans"/>
          <w:lang w:eastAsia="en-AU"/>
        </w:rPr>
        <w:t>representatives</w:t>
      </w:r>
      <w:r w:rsidR="00520034" w:rsidRPr="0031448B">
        <w:rPr>
          <w:rFonts w:ascii="Open Sans" w:eastAsia="Open Sans" w:hAnsi="Open Sans" w:cs="Open Sans"/>
          <w:lang w:eastAsia="en-AU"/>
        </w:rPr>
        <w:t>.</w:t>
      </w:r>
      <w:r w:rsidR="00D27A91" w:rsidRPr="0031448B">
        <w:rPr>
          <w:rFonts w:ascii="Open Sans" w:eastAsia="Open Sans" w:hAnsi="Open Sans" w:cs="Open Sans"/>
          <w:lang w:eastAsia="en-AU"/>
        </w:rPr>
        <w:t xml:space="preserve"> </w:t>
      </w:r>
      <w:r w:rsidR="00F709B2" w:rsidRPr="0031448B">
        <w:rPr>
          <w:rFonts w:ascii="Open Sans" w:eastAsia="Open Sans" w:hAnsi="Open Sans" w:cs="Open Sans"/>
          <w:lang w:eastAsia="en-AU"/>
        </w:rPr>
        <w:t>C</w:t>
      </w:r>
      <w:r w:rsidR="00D27A91" w:rsidRPr="0031448B">
        <w:rPr>
          <w:rFonts w:ascii="Open Sans" w:eastAsia="Open Sans" w:hAnsi="Open Sans" w:cs="Open Sans"/>
          <w:lang w:eastAsia="en-AU"/>
        </w:rPr>
        <w:t xml:space="preserve">onsumer </w:t>
      </w:r>
      <w:r w:rsidRPr="0031448B">
        <w:rPr>
          <w:rFonts w:ascii="Open Sans" w:eastAsia="Open Sans" w:hAnsi="Open Sans" w:cs="Open Sans"/>
          <w:lang w:eastAsia="en-AU"/>
        </w:rPr>
        <w:t xml:space="preserve">information </w:t>
      </w:r>
      <w:r w:rsidR="002A60C0" w:rsidRPr="0031448B">
        <w:rPr>
          <w:rFonts w:ascii="Open Sans" w:eastAsia="Open Sans" w:hAnsi="Open Sans" w:cs="Open Sans"/>
          <w:lang w:eastAsia="en-AU"/>
        </w:rPr>
        <w:t xml:space="preserve">is </w:t>
      </w:r>
      <w:r w:rsidR="00720160" w:rsidRPr="0031448B">
        <w:rPr>
          <w:rFonts w:ascii="Open Sans" w:eastAsia="Open Sans" w:hAnsi="Open Sans" w:cs="Open Sans"/>
          <w:lang w:eastAsia="en-AU"/>
        </w:rPr>
        <w:t xml:space="preserve">readily </w:t>
      </w:r>
      <w:r w:rsidR="00215C4A" w:rsidRPr="0031448B">
        <w:rPr>
          <w:rFonts w:ascii="Open Sans" w:eastAsia="Open Sans" w:hAnsi="Open Sans" w:cs="Open Sans"/>
          <w:lang w:eastAsia="en-AU"/>
        </w:rPr>
        <w:t xml:space="preserve">available </w:t>
      </w:r>
      <w:r w:rsidR="00185745" w:rsidRPr="0031448B">
        <w:rPr>
          <w:rFonts w:ascii="Open Sans" w:eastAsia="Open Sans" w:hAnsi="Open Sans" w:cs="Open Sans"/>
          <w:lang w:eastAsia="en-AU"/>
        </w:rPr>
        <w:t xml:space="preserve">to staff and visiting health professionals </w:t>
      </w:r>
      <w:r w:rsidR="00532C05" w:rsidRPr="0031448B">
        <w:rPr>
          <w:rFonts w:ascii="Open Sans" w:eastAsia="Open Sans" w:hAnsi="Open Sans" w:cs="Open Sans"/>
          <w:lang w:eastAsia="en-AU"/>
        </w:rPr>
        <w:t>through the</w:t>
      </w:r>
      <w:r w:rsidR="002A60C0" w:rsidRPr="0031448B">
        <w:rPr>
          <w:rFonts w:ascii="Open Sans" w:eastAsia="Open Sans" w:hAnsi="Open Sans" w:cs="Open Sans"/>
          <w:lang w:eastAsia="en-AU"/>
        </w:rPr>
        <w:t xml:space="preserve"> </w:t>
      </w:r>
      <w:r w:rsidR="00491F7E" w:rsidRPr="0031448B">
        <w:rPr>
          <w:rFonts w:ascii="Open Sans" w:eastAsia="Open Sans" w:hAnsi="Open Sans" w:cs="Open Sans"/>
          <w:lang w:eastAsia="en-AU"/>
        </w:rPr>
        <w:t xml:space="preserve">service’s </w:t>
      </w:r>
      <w:r w:rsidR="002A60C0" w:rsidRPr="0031448B">
        <w:rPr>
          <w:rFonts w:ascii="Open Sans" w:eastAsia="Open Sans" w:hAnsi="Open Sans" w:cs="Open Sans"/>
          <w:lang w:eastAsia="en-AU"/>
        </w:rPr>
        <w:t>electronic information management system</w:t>
      </w:r>
      <w:r w:rsidR="00532C05" w:rsidRPr="0031448B">
        <w:rPr>
          <w:rFonts w:ascii="Open Sans" w:eastAsia="Open Sans" w:hAnsi="Open Sans" w:cs="Open Sans"/>
          <w:lang w:eastAsia="en-AU"/>
        </w:rPr>
        <w:t>.</w:t>
      </w:r>
      <w:r w:rsidR="002A60C0" w:rsidRPr="0031448B">
        <w:rPr>
          <w:rFonts w:ascii="Open Sans" w:eastAsia="Open Sans" w:hAnsi="Open Sans" w:cs="Open Sans"/>
          <w:lang w:eastAsia="en-AU"/>
        </w:rPr>
        <w:t xml:space="preserve"> </w:t>
      </w:r>
    </w:p>
    <w:p w14:paraId="45836400" w14:textId="322E7CF7" w:rsidR="00417197" w:rsidRPr="0031448B" w:rsidRDefault="00874408" w:rsidP="0031448B">
      <w:pPr>
        <w:rPr>
          <w:rFonts w:ascii="Open Sans" w:eastAsia="Open Sans" w:hAnsi="Open Sans" w:cs="Open Sans"/>
          <w:lang w:eastAsia="en-AU"/>
        </w:rPr>
      </w:pPr>
      <w:r w:rsidRPr="0031448B">
        <w:rPr>
          <w:rFonts w:ascii="Open Sans" w:eastAsia="Open Sans" w:hAnsi="Open Sans" w:cs="Open Sans"/>
          <w:lang w:eastAsia="en-AU"/>
        </w:rPr>
        <w:t xml:space="preserve">There was evidence that </w:t>
      </w:r>
      <w:r w:rsidR="001F350C" w:rsidRPr="0031448B">
        <w:rPr>
          <w:rFonts w:ascii="Open Sans" w:eastAsia="Open Sans" w:hAnsi="Open Sans" w:cs="Open Sans"/>
          <w:lang w:eastAsia="en-AU"/>
        </w:rPr>
        <w:t xml:space="preserve">consumer care plans are </w:t>
      </w:r>
      <w:r w:rsidR="00BF026E" w:rsidRPr="0031448B">
        <w:rPr>
          <w:rFonts w:ascii="Open Sans" w:eastAsia="Open Sans" w:hAnsi="Open Sans" w:cs="Open Sans"/>
          <w:lang w:eastAsia="en-AU"/>
        </w:rPr>
        <w:t xml:space="preserve">reviewed for effectiveness </w:t>
      </w:r>
      <w:r w:rsidR="007561EF" w:rsidRPr="0031448B">
        <w:rPr>
          <w:rFonts w:ascii="Open Sans" w:eastAsia="Open Sans" w:hAnsi="Open Sans" w:cs="Open Sans"/>
          <w:lang w:eastAsia="en-AU"/>
        </w:rPr>
        <w:t xml:space="preserve">every 3 months, </w:t>
      </w:r>
      <w:r w:rsidR="004F0283" w:rsidRPr="0031448B">
        <w:rPr>
          <w:rFonts w:ascii="Open Sans" w:eastAsia="Open Sans" w:hAnsi="Open Sans" w:cs="Open Sans"/>
          <w:lang w:eastAsia="en-AU"/>
        </w:rPr>
        <w:t xml:space="preserve">or more frequently following a change in consumer </w:t>
      </w:r>
      <w:r w:rsidR="007561EF" w:rsidRPr="0031448B">
        <w:rPr>
          <w:rFonts w:ascii="Open Sans" w:eastAsia="Open Sans" w:hAnsi="Open Sans" w:cs="Open Sans"/>
          <w:lang w:eastAsia="en-AU"/>
        </w:rPr>
        <w:t>preference</w:t>
      </w:r>
      <w:r w:rsidR="000E6FC8" w:rsidRPr="0031448B">
        <w:rPr>
          <w:rFonts w:ascii="Open Sans" w:eastAsia="Open Sans" w:hAnsi="Open Sans" w:cs="Open Sans"/>
          <w:lang w:eastAsia="en-AU"/>
        </w:rPr>
        <w:t>,</w:t>
      </w:r>
      <w:r w:rsidR="007561EF" w:rsidRPr="0031448B">
        <w:rPr>
          <w:rFonts w:ascii="Open Sans" w:eastAsia="Open Sans" w:hAnsi="Open Sans" w:cs="Open Sans"/>
          <w:lang w:eastAsia="en-AU"/>
        </w:rPr>
        <w:t xml:space="preserve"> </w:t>
      </w:r>
      <w:r w:rsidR="004F0283" w:rsidRPr="0031448B">
        <w:rPr>
          <w:rFonts w:ascii="Open Sans" w:eastAsia="Open Sans" w:hAnsi="Open Sans" w:cs="Open Sans"/>
          <w:lang w:eastAsia="en-AU"/>
        </w:rPr>
        <w:t xml:space="preserve">condition or need. </w:t>
      </w:r>
    </w:p>
    <w:p w14:paraId="66F20E02" w14:textId="77777777"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t xml:space="preserve"> </w:t>
      </w:r>
      <w:r w:rsidRPr="0031448B">
        <w:rPr>
          <w:rFonts w:ascii="Open Sans" w:eastAsia="Open Sans" w:hAnsi="Open Sans" w:cs="Open Sans"/>
          <w:lang w:eastAsia="en-AU"/>
        </w:rPr>
        <w:br w:type="page"/>
      </w:r>
    </w:p>
    <w:p w14:paraId="6F10464E" w14:textId="77777777" w:rsidR="00F80ADA" w:rsidRPr="001E694D" w:rsidRDefault="00F80A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F9268F" w14:paraId="15136CCB" w14:textId="77777777" w:rsidTr="00F92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660789" w14:textId="77777777" w:rsidR="00F80ADA" w:rsidRPr="001E694D" w:rsidRDefault="00F80AD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B3BED83" w14:textId="77777777" w:rsidR="00F80ADA" w:rsidRPr="001E694D" w:rsidRDefault="00F80A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268F" w14:paraId="58F4F81B"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41760C"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B5A7D14"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97D567C" w14:textId="77777777" w:rsidR="00F80ADA" w:rsidRPr="001E694D" w:rsidRDefault="00F80AD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86BB44E" w14:textId="77777777" w:rsidR="00F80ADA" w:rsidRPr="001E694D" w:rsidRDefault="00F80AD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6F0E555" w14:textId="77777777" w:rsidR="00F80ADA" w:rsidRPr="001E694D" w:rsidRDefault="00F80AD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29AD548"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566927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68AF4869"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DF128D"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0D796E5"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9C4A9B4" w14:textId="77777777" w:rsidR="00F80ADA" w:rsidRPr="001E694D" w:rsidRDefault="00243C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914571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5B96AB91"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79E52C" w14:textId="77777777" w:rsidR="00F80ADA" w:rsidRPr="001E694D" w:rsidRDefault="00F80AD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A599A96" w14:textId="77777777" w:rsidR="00F80ADA" w:rsidRPr="001E694D" w:rsidRDefault="00F80AD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A8C188D"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694859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5B93CDDC"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40CB6B"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6C8975E"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863E6A2" w14:textId="77777777" w:rsidR="00F80ADA" w:rsidRPr="001E694D" w:rsidRDefault="00243C1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908289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5B2D1DB4"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4D582C"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23C755D"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46F4169"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951695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62D24595"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D963F2"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ADC27C8"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AEF2104" w14:textId="77777777" w:rsidR="00F80ADA" w:rsidRPr="001E694D" w:rsidRDefault="00243C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002113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5E87FEB2"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C448A2"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0235116"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5EA717C" w14:textId="77777777" w:rsidR="00F80ADA" w:rsidRPr="001E694D" w:rsidRDefault="00F80AD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E10A09A" w14:textId="77777777" w:rsidR="00F80ADA" w:rsidRPr="001E694D" w:rsidRDefault="00F80AD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EEE1428"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984732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bl>
    <w:p w14:paraId="2242ED66" w14:textId="77777777" w:rsidR="00F80ADA" w:rsidRPr="003E162B" w:rsidRDefault="00F80AD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E335E8E" w14:textId="77777777"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t xml:space="preserve">I am satisfied based on the Assessment Team’s observations and recommendations that the service complies with these Requirements and is Compliant with this Standard. </w:t>
      </w:r>
    </w:p>
    <w:p w14:paraId="79F09088" w14:textId="1142A462" w:rsidR="000F38C5" w:rsidRPr="0031448B" w:rsidRDefault="000F38C5"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were </w:t>
      </w:r>
      <w:r w:rsidR="00F46A4D" w:rsidRPr="0031448B">
        <w:rPr>
          <w:rFonts w:ascii="Open Sans" w:eastAsia="Open Sans" w:hAnsi="Open Sans" w:cs="Open Sans"/>
          <w:lang w:eastAsia="en-AU"/>
        </w:rPr>
        <w:t xml:space="preserve">positive </w:t>
      </w:r>
      <w:r w:rsidRPr="0031448B">
        <w:rPr>
          <w:rFonts w:ascii="Open Sans" w:eastAsia="Open Sans" w:hAnsi="Open Sans" w:cs="Open Sans"/>
          <w:lang w:eastAsia="en-AU"/>
        </w:rPr>
        <w:t xml:space="preserve">about the service’s approach to consumer personal and clinical care and </w:t>
      </w:r>
      <w:r w:rsidR="00032044" w:rsidRPr="0031448B">
        <w:rPr>
          <w:rFonts w:ascii="Open Sans" w:eastAsia="Open Sans" w:hAnsi="Open Sans" w:cs="Open Sans"/>
          <w:lang w:eastAsia="en-AU"/>
        </w:rPr>
        <w:t xml:space="preserve">were </w:t>
      </w:r>
      <w:r w:rsidR="00F46A4D" w:rsidRPr="0031448B">
        <w:rPr>
          <w:rFonts w:ascii="Open Sans" w:eastAsia="Open Sans" w:hAnsi="Open Sans" w:cs="Open Sans"/>
          <w:lang w:eastAsia="en-AU"/>
        </w:rPr>
        <w:t xml:space="preserve">satisfied </w:t>
      </w:r>
      <w:r w:rsidR="00032044" w:rsidRPr="0031448B">
        <w:rPr>
          <w:rFonts w:ascii="Open Sans" w:eastAsia="Open Sans" w:hAnsi="Open Sans" w:cs="Open Sans"/>
          <w:lang w:eastAsia="en-AU"/>
        </w:rPr>
        <w:t xml:space="preserve">the </w:t>
      </w:r>
      <w:r w:rsidRPr="0031448B">
        <w:rPr>
          <w:rFonts w:ascii="Open Sans" w:eastAsia="Open Sans" w:hAnsi="Open Sans" w:cs="Open Sans"/>
          <w:lang w:eastAsia="en-AU"/>
        </w:rPr>
        <w:t xml:space="preserve">care </w:t>
      </w:r>
      <w:r w:rsidR="00032044" w:rsidRPr="0031448B">
        <w:rPr>
          <w:rFonts w:ascii="Open Sans" w:eastAsia="Open Sans" w:hAnsi="Open Sans" w:cs="Open Sans"/>
          <w:lang w:eastAsia="en-AU"/>
        </w:rPr>
        <w:t>they received was</w:t>
      </w:r>
      <w:r w:rsidRPr="0031448B">
        <w:rPr>
          <w:rFonts w:ascii="Open Sans" w:eastAsia="Open Sans" w:hAnsi="Open Sans" w:cs="Open Sans"/>
          <w:lang w:eastAsia="en-AU"/>
        </w:rPr>
        <w:t xml:space="preserve"> safe and right for them. Staff described </w:t>
      </w:r>
      <w:r w:rsidR="00CB49B8" w:rsidRPr="0031448B">
        <w:rPr>
          <w:rFonts w:ascii="Open Sans" w:eastAsia="Open Sans" w:hAnsi="Open Sans" w:cs="Open Sans"/>
          <w:lang w:eastAsia="en-AU"/>
        </w:rPr>
        <w:t xml:space="preserve">and documentation </w:t>
      </w:r>
      <w:r w:rsidR="00904BDE" w:rsidRPr="0031448B">
        <w:rPr>
          <w:rFonts w:ascii="Open Sans" w:eastAsia="Open Sans" w:hAnsi="Open Sans" w:cs="Open Sans"/>
          <w:lang w:eastAsia="en-AU"/>
        </w:rPr>
        <w:t>showed personal and c</w:t>
      </w:r>
      <w:r w:rsidRPr="0031448B">
        <w:rPr>
          <w:rFonts w:ascii="Open Sans" w:eastAsia="Open Sans" w:hAnsi="Open Sans" w:cs="Open Sans"/>
          <w:lang w:eastAsia="en-AU"/>
        </w:rPr>
        <w:t xml:space="preserve">linical care </w:t>
      </w:r>
      <w:r w:rsidR="00904BDE" w:rsidRPr="0031448B">
        <w:rPr>
          <w:rFonts w:ascii="Open Sans" w:eastAsia="Open Sans" w:hAnsi="Open Sans" w:cs="Open Sans"/>
          <w:lang w:eastAsia="en-AU"/>
        </w:rPr>
        <w:t xml:space="preserve">delivered </w:t>
      </w:r>
      <w:r w:rsidRPr="0031448B">
        <w:rPr>
          <w:rFonts w:ascii="Open Sans" w:eastAsia="Open Sans" w:hAnsi="Open Sans" w:cs="Open Sans"/>
          <w:lang w:eastAsia="en-AU"/>
        </w:rPr>
        <w:t xml:space="preserve">in accordance with consumer needs, goals, and preferences. </w:t>
      </w:r>
    </w:p>
    <w:p w14:paraId="5079E5E2" w14:textId="3E294708" w:rsidR="00CF665E" w:rsidRPr="0031448B" w:rsidRDefault="00CF665E"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were satisfied </w:t>
      </w:r>
      <w:r w:rsidR="00E20F2C" w:rsidRPr="0031448B">
        <w:rPr>
          <w:rFonts w:ascii="Open Sans" w:eastAsia="Open Sans" w:hAnsi="Open Sans" w:cs="Open Sans"/>
          <w:lang w:eastAsia="en-AU"/>
        </w:rPr>
        <w:t xml:space="preserve">with the management of risks associated with consumer care. Staff </w:t>
      </w:r>
      <w:r w:rsidRPr="0031448B">
        <w:rPr>
          <w:rFonts w:ascii="Open Sans" w:eastAsia="Open Sans" w:hAnsi="Open Sans" w:cs="Open Sans"/>
          <w:lang w:eastAsia="en-AU"/>
        </w:rPr>
        <w:t xml:space="preserve">described </w:t>
      </w:r>
      <w:r w:rsidR="00D7717A" w:rsidRPr="0031448B">
        <w:rPr>
          <w:rFonts w:ascii="Open Sans" w:eastAsia="Open Sans" w:hAnsi="Open Sans" w:cs="Open Sans"/>
          <w:lang w:eastAsia="en-AU"/>
        </w:rPr>
        <w:t>individualised</w:t>
      </w:r>
      <w:r w:rsidRPr="0031448B">
        <w:rPr>
          <w:rFonts w:ascii="Open Sans" w:eastAsia="Open Sans" w:hAnsi="Open Sans" w:cs="Open Sans"/>
          <w:lang w:eastAsia="en-AU"/>
        </w:rPr>
        <w:t xml:space="preserve"> consumer care to assist with </w:t>
      </w:r>
      <w:r w:rsidR="00CB49B8" w:rsidRPr="0031448B">
        <w:rPr>
          <w:rFonts w:ascii="Open Sans" w:eastAsia="Open Sans" w:hAnsi="Open Sans" w:cs="Open Sans"/>
          <w:lang w:eastAsia="en-AU"/>
        </w:rPr>
        <w:t xml:space="preserve">the effective </w:t>
      </w:r>
      <w:r w:rsidRPr="0031448B">
        <w:rPr>
          <w:rFonts w:ascii="Open Sans" w:eastAsia="Open Sans" w:hAnsi="Open Sans" w:cs="Open Sans"/>
          <w:lang w:eastAsia="en-AU"/>
        </w:rPr>
        <w:t xml:space="preserve">management of </w:t>
      </w:r>
      <w:r w:rsidR="00F411B6" w:rsidRPr="0031448B">
        <w:rPr>
          <w:rFonts w:ascii="Open Sans" w:eastAsia="Open Sans" w:hAnsi="Open Sans" w:cs="Open Sans"/>
          <w:lang w:eastAsia="en-AU"/>
        </w:rPr>
        <w:t xml:space="preserve">high impact, high prevalence clinical risk </w:t>
      </w:r>
      <w:r w:rsidR="00CB49B8" w:rsidRPr="0031448B">
        <w:rPr>
          <w:rFonts w:ascii="Open Sans" w:eastAsia="Open Sans" w:hAnsi="Open Sans" w:cs="Open Sans"/>
          <w:lang w:eastAsia="en-AU"/>
        </w:rPr>
        <w:t>confirmed by c</w:t>
      </w:r>
      <w:r w:rsidR="007C47C6" w:rsidRPr="0031448B">
        <w:rPr>
          <w:rFonts w:ascii="Open Sans" w:eastAsia="Open Sans" w:hAnsi="Open Sans" w:cs="Open Sans"/>
          <w:lang w:eastAsia="en-AU"/>
        </w:rPr>
        <w:t>onsumer documentation</w:t>
      </w:r>
      <w:r w:rsidR="00CB49B8" w:rsidRPr="0031448B">
        <w:rPr>
          <w:rFonts w:ascii="Open Sans" w:eastAsia="Open Sans" w:hAnsi="Open Sans" w:cs="Open Sans"/>
          <w:lang w:eastAsia="en-AU"/>
        </w:rPr>
        <w:t>.</w:t>
      </w:r>
      <w:r w:rsidR="001A7B44" w:rsidRPr="0031448B">
        <w:rPr>
          <w:rFonts w:ascii="Open Sans" w:eastAsia="Open Sans" w:hAnsi="Open Sans" w:cs="Open Sans"/>
          <w:lang w:eastAsia="en-AU"/>
        </w:rPr>
        <w:t xml:space="preserve"> </w:t>
      </w:r>
    </w:p>
    <w:p w14:paraId="64EBA4B9" w14:textId="5B76B90D" w:rsidR="00A61BEF" w:rsidRPr="0031448B" w:rsidRDefault="00113EA5" w:rsidP="0031448B">
      <w:pPr>
        <w:rPr>
          <w:rFonts w:ascii="Open Sans" w:eastAsia="Open Sans" w:hAnsi="Open Sans" w:cs="Open Sans"/>
          <w:lang w:eastAsia="en-AU"/>
        </w:rPr>
      </w:pPr>
      <w:r w:rsidRPr="0031448B">
        <w:rPr>
          <w:rFonts w:ascii="Open Sans" w:eastAsia="Open Sans" w:hAnsi="Open Sans" w:cs="Open Sans"/>
          <w:lang w:eastAsia="en-AU"/>
        </w:rPr>
        <w:t xml:space="preserve">There was evidence </w:t>
      </w:r>
      <w:r w:rsidR="00904BDE" w:rsidRPr="0031448B">
        <w:rPr>
          <w:rFonts w:ascii="Open Sans" w:eastAsia="Open Sans" w:hAnsi="Open Sans" w:cs="Open Sans"/>
          <w:lang w:eastAsia="en-AU"/>
        </w:rPr>
        <w:t xml:space="preserve">that </w:t>
      </w:r>
      <w:r w:rsidRPr="0031448B">
        <w:rPr>
          <w:rFonts w:ascii="Open Sans" w:eastAsia="Open Sans" w:hAnsi="Open Sans" w:cs="Open Sans"/>
          <w:lang w:eastAsia="en-AU"/>
        </w:rPr>
        <w:t xml:space="preserve">wishes of consumers </w:t>
      </w:r>
      <w:r w:rsidR="00A61BEF" w:rsidRPr="0031448B">
        <w:rPr>
          <w:rFonts w:ascii="Open Sans" w:eastAsia="Open Sans" w:hAnsi="Open Sans" w:cs="Open Sans"/>
          <w:lang w:eastAsia="en-AU"/>
        </w:rPr>
        <w:t>nearing end-of- life are respected</w:t>
      </w:r>
      <w:r w:rsidR="00A93561" w:rsidRPr="0031448B">
        <w:rPr>
          <w:rFonts w:ascii="Open Sans" w:eastAsia="Open Sans" w:hAnsi="Open Sans" w:cs="Open Sans"/>
          <w:lang w:eastAsia="en-AU"/>
        </w:rPr>
        <w:t>,</w:t>
      </w:r>
      <w:r w:rsidR="00A61BEF" w:rsidRPr="0031448B">
        <w:rPr>
          <w:rFonts w:ascii="Open Sans" w:eastAsia="Open Sans" w:hAnsi="Open Sans" w:cs="Open Sans"/>
          <w:lang w:eastAsia="en-AU"/>
        </w:rPr>
        <w:t xml:space="preserve"> </w:t>
      </w:r>
      <w:r w:rsidR="002C3E2C" w:rsidRPr="0031448B">
        <w:rPr>
          <w:rFonts w:ascii="Open Sans" w:eastAsia="Open Sans" w:hAnsi="Open Sans" w:cs="Open Sans"/>
          <w:lang w:eastAsia="en-AU"/>
        </w:rPr>
        <w:t>with c</w:t>
      </w:r>
      <w:r w:rsidR="00A61BEF" w:rsidRPr="0031448B">
        <w:rPr>
          <w:rFonts w:ascii="Open Sans" w:eastAsia="Open Sans" w:hAnsi="Open Sans" w:cs="Open Sans"/>
          <w:lang w:eastAsia="en-AU"/>
        </w:rPr>
        <w:t>onsumer comfort and dignity maintained</w:t>
      </w:r>
      <w:r w:rsidR="002C3E2C" w:rsidRPr="0031448B">
        <w:rPr>
          <w:rFonts w:ascii="Open Sans" w:eastAsia="Open Sans" w:hAnsi="Open Sans" w:cs="Open Sans"/>
          <w:lang w:eastAsia="en-AU"/>
        </w:rPr>
        <w:t xml:space="preserve">. </w:t>
      </w:r>
      <w:r w:rsidR="00A93554" w:rsidRPr="0031448B">
        <w:rPr>
          <w:rFonts w:ascii="Open Sans" w:eastAsia="Open Sans" w:hAnsi="Open Sans" w:cs="Open Sans"/>
          <w:lang w:eastAsia="en-AU"/>
        </w:rPr>
        <w:t xml:space="preserve">Staff prioritise pain management </w:t>
      </w:r>
      <w:r w:rsidR="0051472E" w:rsidRPr="0031448B">
        <w:rPr>
          <w:rFonts w:ascii="Open Sans" w:eastAsia="Open Sans" w:hAnsi="Open Sans" w:cs="Open Sans"/>
          <w:lang w:eastAsia="en-AU"/>
        </w:rPr>
        <w:t>to ensure consumer</w:t>
      </w:r>
      <w:r w:rsidR="00A93561" w:rsidRPr="0031448B">
        <w:rPr>
          <w:rFonts w:ascii="Open Sans" w:eastAsia="Open Sans" w:hAnsi="Open Sans" w:cs="Open Sans"/>
          <w:lang w:eastAsia="en-AU"/>
        </w:rPr>
        <w:t xml:space="preserve"> comfort </w:t>
      </w:r>
      <w:r w:rsidR="00B20803" w:rsidRPr="0031448B">
        <w:rPr>
          <w:rFonts w:ascii="Open Sans" w:eastAsia="Open Sans" w:hAnsi="Open Sans" w:cs="Open Sans"/>
          <w:lang w:eastAsia="en-AU"/>
        </w:rPr>
        <w:t>a</w:t>
      </w:r>
      <w:r w:rsidR="0051472E" w:rsidRPr="0031448B">
        <w:rPr>
          <w:rFonts w:ascii="Open Sans" w:eastAsia="Open Sans" w:hAnsi="Open Sans" w:cs="Open Sans"/>
          <w:lang w:eastAsia="en-AU"/>
        </w:rPr>
        <w:t>nd c</w:t>
      </w:r>
      <w:r w:rsidR="00CD107D" w:rsidRPr="0031448B">
        <w:rPr>
          <w:rFonts w:ascii="Open Sans" w:eastAsia="Open Sans" w:hAnsi="Open Sans" w:cs="Open Sans"/>
          <w:lang w:eastAsia="en-AU"/>
        </w:rPr>
        <w:t xml:space="preserve">onsumers’ </w:t>
      </w:r>
      <w:r w:rsidR="00A61BEF" w:rsidRPr="0031448B">
        <w:rPr>
          <w:rFonts w:ascii="Open Sans" w:eastAsia="Open Sans" w:hAnsi="Open Sans" w:cs="Open Sans"/>
          <w:lang w:eastAsia="en-AU"/>
        </w:rPr>
        <w:t xml:space="preserve">representatives, </w:t>
      </w:r>
      <w:r w:rsidR="00AE0228" w:rsidRPr="0031448B">
        <w:rPr>
          <w:rFonts w:ascii="Open Sans" w:eastAsia="Open Sans" w:hAnsi="Open Sans" w:cs="Open Sans"/>
          <w:lang w:eastAsia="en-AU"/>
        </w:rPr>
        <w:t>medical officer a</w:t>
      </w:r>
      <w:r w:rsidR="00A61BEF" w:rsidRPr="0031448B">
        <w:rPr>
          <w:rFonts w:ascii="Open Sans" w:eastAsia="Open Sans" w:hAnsi="Open Sans" w:cs="Open Sans"/>
          <w:lang w:eastAsia="en-AU"/>
        </w:rPr>
        <w:t>nd</w:t>
      </w:r>
      <w:r w:rsidR="00AE0228" w:rsidRPr="0031448B">
        <w:rPr>
          <w:rFonts w:ascii="Open Sans" w:eastAsia="Open Sans" w:hAnsi="Open Sans" w:cs="Open Sans"/>
          <w:lang w:eastAsia="en-AU"/>
        </w:rPr>
        <w:t xml:space="preserve"> specialist </w:t>
      </w:r>
      <w:r w:rsidR="00A61BEF" w:rsidRPr="0031448B">
        <w:rPr>
          <w:rFonts w:ascii="Open Sans" w:eastAsia="Open Sans" w:hAnsi="Open Sans" w:cs="Open Sans"/>
          <w:lang w:eastAsia="en-AU"/>
        </w:rPr>
        <w:t xml:space="preserve">palliative care teams are involved </w:t>
      </w:r>
      <w:r w:rsidR="00AE0228" w:rsidRPr="0031448B">
        <w:rPr>
          <w:rFonts w:ascii="Open Sans" w:eastAsia="Open Sans" w:hAnsi="Open Sans" w:cs="Open Sans"/>
          <w:lang w:eastAsia="en-AU"/>
        </w:rPr>
        <w:t xml:space="preserve">as </w:t>
      </w:r>
      <w:r w:rsidR="00A61BEF" w:rsidRPr="0031448B">
        <w:rPr>
          <w:rFonts w:ascii="Open Sans" w:eastAsia="Open Sans" w:hAnsi="Open Sans" w:cs="Open Sans"/>
          <w:lang w:eastAsia="en-AU"/>
        </w:rPr>
        <w:t xml:space="preserve">required. </w:t>
      </w:r>
    </w:p>
    <w:p w14:paraId="65A69BAC" w14:textId="00C8B356" w:rsidR="00AE44BD" w:rsidRPr="0031448B" w:rsidRDefault="00AE44BD" w:rsidP="0031448B">
      <w:pPr>
        <w:rPr>
          <w:rFonts w:ascii="Open Sans" w:eastAsia="Open Sans" w:hAnsi="Open Sans" w:cs="Open Sans"/>
          <w:lang w:eastAsia="en-AU"/>
        </w:rPr>
      </w:pPr>
      <w:r w:rsidRPr="0031448B">
        <w:rPr>
          <w:rFonts w:ascii="Open Sans" w:eastAsia="Open Sans" w:hAnsi="Open Sans" w:cs="Open Sans"/>
          <w:lang w:eastAsia="en-AU"/>
        </w:rPr>
        <w:t xml:space="preserve">Consumers were confident </w:t>
      </w:r>
      <w:r w:rsidR="00A34B0B" w:rsidRPr="0031448B">
        <w:rPr>
          <w:rFonts w:ascii="Open Sans" w:eastAsia="Open Sans" w:hAnsi="Open Sans" w:cs="Open Sans"/>
          <w:lang w:eastAsia="en-AU"/>
        </w:rPr>
        <w:t xml:space="preserve">that </w:t>
      </w:r>
      <w:r w:rsidRPr="0031448B">
        <w:rPr>
          <w:rFonts w:ascii="Open Sans" w:eastAsia="Open Sans" w:hAnsi="Open Sans" w:cs="Open Sans"/>
          <w:lang w:eastAsia="en-AU"/>
        </w:rPr>
        <w:t>staff know</w:t>
      </w:r>
      <w:r w:rsidR="00C833EE" w:rsidRPr="0031448B">
        <w:rPr>
          <w:rFonts w:ascii="Open Sans" w:eastAsia="Open Sans" w:hAnsi="Open Sans" w:cs="Open Sans"/>
          <w:lang w:eastAsia="en-AU"/>
        </w:rPr>
        <w:t xml:space="preserve">ledge of </w:t>
      </w:r>
      <w:r w:rsidR="00341C25" w:rsidRPr="0031448B">
        <w:rPr>
          <w:rFonts w:ascii="Open Sans" w:eastAsia="Open Sans" w:hAnsi="Open Sans" w:cs="Open Sans"/>
          <w:lang w:eastAsia="en-AU"/>
        </w:rPr>
        <w:t xml:space="preserve">individual </w:t>
      </w:r>
      <w:r w:rsidR="00322DD0" w:rsidRPr="0031448B">
        <w:rPr>
          <w:rFonts w:ascii="Open Sans" w:eastAsia="Open Sans" w:hAnsi="Open Sans" w:cs="Open Sans"/>
          <w:lang w:eastAsia="en-AU"/>
        </w:rPr>
        <w:t>consumers</w:t>
      </w:r>
      <w:r w:rsidR="00341C25" w:rsidRPr="0031448B">
        <w:rPr>
          <w:rFonts w:ascii="Open Sans" w:eastAsia="Open Sans" w:hAnsi="Open Sans" w:cs="Open Sans"/>
          <w:lang w:eastAsia="en-AU"/>
        </w:rPr>
        <w:t>,</w:t>
      </w:r>
      <w:r w:rsidR="00322DD0" w:rsidRPr="0031448B">
        <w:rPr>
          <w:rFonts w:ascii="Open Sans" w:eastAsia="Open Sans" w:hAnsi="Open Sans" w:cs="Open Sans"/>
          <w:lang w:eastAsia="en-AU"/>
        </w:rPr>
        <w:t xml:space="preserve"> </w:t>
      </w:r>
      <w:r w:rsidR="00C833EE" w:rsidRPr="0031448B">
        <w:rPr>
          <w:rFonts w:ascii="Open Sans" w:eastAsia="Open Sans" w:hAnsi="Open Sans" w:cs="Open Sans"/>
          <w:lang w:eastAsia="en-AU"/>
        </w:rPr>
        <w:t>enables staff to</w:t>
      </w:r>
      <w:r w:rsidRPr="0031448B">
        <w:rPr>
          <w:rFonts w:ascii="Open Sans" w:eastAsia="Open Sans" w:hAnsi="Open Sans" w:cs="Open Sans"/>
          <w:lang w:eastAsia="en-AU"/>
        </w:rPr>
        <w:t xml:space="preserve"> identify change</w:t>
      </w:r>
      <w:r w:rsidR="001D3332" w:rsidRPr="0031448B">
        <w:rPr>
          <w:rFonts w:ascii="Open Sans" w:eastAsia="Open Sans" w:hAnsi="Open Sans" w:cs="Open Sans"/>
          <w:lang w:eastAsia="en-AU"/>
        </w:rPr>
        <w:t>s</w:t>
      </w:r>
      <w:r w:rsidRPr="0031448B">
        <w:rPr>
          <w:rFonts w:ascii="Open Sans" w:eastAsia="Open Sans" w:hAnsi="Open Sans" w:cs="Open Sans"/>
          <w:lang w:eastAsia="en-AU"/>
        </w:rPr>
        <w:t xml:space="preserve"> in </w:t>
      </w:r>
      <w:r w:rsidR="00341C25" w:rsidRPr="0031448B">
        <w:rPr>
          <w:rFonts w:ascii="Open Sans" w:eastAsia="Open Sans" w:hAnsi="Open Sans" w:cs="Open Sans"/>
          <w:lang w:eastAsia="en-AU"/>
        </w:rPr>
        <w:t xml:space="preserve">consumer </w:t>
      </w:r>
      <w:r w:rsidRPr="0031448B">
        <w:rPr>
          <w:rFonts w:ascii="Open Sans" w:eastAsia="Open Sans" w:hAnsi="Open Sans" w:cs="Open Sans"/>
          <w:lang w:eastAsia="en-AU"/>
        </w:rPr>
        <w:t xml:space="preserve">health status. </w:t>
      </w:r>
      <w:r w:rsidR="001D3332" w:rsidRPr="0031448B">
        <w:rPr>
          <w:rFonts w:ascii="Open Sans" w:eastAsia="Open Sans" w:hAnsi="Open Sans" w:cs="Open Sans"/>
          <w:lang w:eastAsia="en-AU"/>
        </w:rPr>
        <w:t xml:space="preserve">Staff explained the assessment and escalation process following identification </w:t>
      </w:r>
      <w:r w:rsidR="00E84BE8" w:rsidRPr="0031448B">
        <w:rPr>
          <w:rFonts w:ascii="Open Sans" w:eastAsia="Open Sans" w:hAnsi="Open Sans" w:cs="Open Sans"/>
          <w:lang w:eastAsia="en-AU"/>
        </w:rPr>
        <w:t xml:space="preserve">of </w:t>
      </w:r>
      <w:r w:rsidR="001D3332" w:rsidRPr="0031448B">
        <w:rPr>
          <w:rFonts w:ascii="Open Sans" w:eastAsia="Open Sans" w:hAnsi="Open Sans" w:cs="Open Sans"/>
          <w:lang w:eastAsia="en-AU"/>
        </w:rPr>
        <w:t xml:space="preserve">changes </w:t>
      </w:r>
      <w:r w:rsidR="00E84BE8" w:rsidRPr="0031448B">
        <w:rPr>
          <w:rFonts w:ascii="Open Sans" w:eastAsia="Open Sans" w:hAnsi="Open Sans" w:cs="Open Sans"/>
          <w:lang w:eastAsia="en-AU"/>
        </w:rPr>
        <w:t xml:space="preserve">in consumer </w:t>
      </w:r>
      <w:r w:rsidR="001D3332" w:rsidRPr="0031448B">
        <w:rPr>
          <w:rFonts w:ascii="Open Sans" w:eastAsia="Open Sans" w:hAnsi="Open Sans" w:cs="Open Sans"/>
          <w:lang w:eastAsia="en-AU"/>
        </w:rPr>
        <w:t>condition</w:t>
      </w:r>
      <w:r w:rsidR="00B17E3E" w:rsidRPr="0031448B">
        <w:rPr>
          <w:rFonts w:ascii="Open Sans" w:eastAsia="Open Sans" w:hAnsi="Open Sans" w:cs="Open Sans"/>
          <w:lang w:eastAsia="en-AU"/>
        </w:rPr>
        <w:t>,</w:t>
      </w:r>
      <w:r w:rsidR="00E84BE8" w:rsidRPr="0031448B">
        <w:rPr>
          <w:rFonts w:ascii="Open Sans" w:eastAsia="Open Sans" w:hAnsi="Open Sans" w:cs="Open Sans"/>
          <w:lang w:eastAsia="en-AU"/>
        </w:rPr>
        <w:t xml:space="preserve"> </w:t>
      </w:r>
      <w:r w:rsidR="00B17E3E" w:rsidRPr="0031448B">
        <w:rPr>
          <w:rFonts w:ascii="Open Sans" w:eastAsia="Open Sans" w:hAnsi="Open Sans" w:cs="Open Sans"/>
          <w:lang w:eastAsia="en-AU"/>
        </w:rPr>
        <w:t xml:space="preserve">confirmed by consumer care </w:t>
      </w:r>
      <w:r w:rsidRPr="0031448B">
        <w:rPr>
          <w:rFonts w:ascii="Open Sans" w:eastAsia="Open Sans" w:hAnsi="Open Sans" w:cs="Open Sans"/>
          <w:lang w:eastAsia="en-AU"/>
        </w:rPr>
        <w:t>documentation</w:t>
      </w:r>
      <w:r w:rsidR="00B17E3E" w:rsidRPr="0031448B">
        <w:rPr>
          <w:rFonts w:ascii="Open Sans" w:eastAsia="Open Sans" w:hAnsi="Open Sans" w:cs="Open Sans"/>
          <w:lang w:eastAsia="en-AU"/>
        </w:rPr>
        <w:t>.</w:t>
      </w:r>
    </w:p>
    <w:p w14:paraId="7F886C72" w14:textId="6148A729" w:rsidR="00956499" w:rsidRPr="0031448B" w:rsidRDefault="00277290"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t>
      </w:r>
      <w:r w:rsidR="000945A1" w:rsidRPr="0031448B">
        <w:rPr>
          <w:rFonts w:ascii="Open Sans" w:eastAsia="Open Sans" w:hAnsi="Open Sans" w:cs="Open Sans"/>
          <w:lang w:eastAsia="en-AU"/>
        </w:rPr>
        <w:t xml:space="preserve">were satisfied </w:t>
      </w:r>
      <w:r w:rsidRPr="0031448B">
        <w:rPr>
          <w:rFonts w:ascii="Open Sans" w:eastAsia="Open Sans" w:hAnsi="Open Sans" w:cs="Open Sans"/>
          <w:lang w:eastAsia="en-AU"/>
        </w:rPr>
        <w:t>consumer care needs and preferences are effectively communicated between staff</w:t>
      </w:r>
      <w:r w:rsidR="000945A1" w:rsidRPr="0031448B">
        <w:rPr>
          <w:rFonts w:ascii="Open Sans" w:eastAsia="Open Sans" w:hAnsi="Open Sans" w:cs="Open Sans"/>
          <w:lang w:eastAsia="en-AU"/>
        </w:rPr>
        <w:t xml:space="preserve">. </w:t>
      </w:r>
      <w:r w:rsidRPr="0031448B">
        <w:rPr>
          <w:rFonts w:ascii="Open Sans" w:eastAsia="Open Sans" w:hAnsi="Open Sans" w:cs="Open Sans"/>
          <w:lang w:eastAsia="en-AU"/>
        </w:rPr>
        <w:t xml:space="preserve">Care documentation contains information to guide delivery of effective and safe care. </w:t>
      </w:r>
      <w:r w:rsidR="00A70214">
        <w:rPr>
          <w:rFonts w:ascii="Open Sans" w:eastAsia="Open Sans" w:hAnsi="Open Sans" w:cs="Open Sans"/>
          <w:lang w:eastAsia="en-AU"/>
        </w:rPr>
        <w:t>A</w:t>
      </w:r>
      <w:r w:rsidR="00A70214" w:rsidRPr="0031448B">
        <w:rPr>
          <w:rFonts w:ascii="Open Sans" w:eastAsia="Open Sans" w:hAnsi="Open Sans" w:cs="Open Sans"/>
          <w:lang w:eastAsia="en-AU"/>
        </w:rPr>
        <w:t>ppropriate</w:t>
      </w:r>
      <w:r w:rsidR="009235C2" w:rsidRPr="0031448B">
        <w:rPr>
          <w:rFonts w:ascii="Open Sans" w:eastAsia="Open Sans" w:hAnsi="Open Sans" w:cs="Open Sans"/>
          <w:lang w:eastAsia="en-AU"/>
        </w:rPr>
        <w:t xml:space="preserve"> </w:t>
      </w:r>
      <w:r w:rsidR="00B1582B" w:rsidRPr="0031448B">
        <w:rPr>
          <w:rFonts w:ascii="Open Sans" w:eastAsia="Open Sans" w:hAnsi="Open Sans" w:cs="Open Sans"/>
          <w:lang w:eastAsia="en-AU"/>
        </w:rPr>
        <w:t xml:space="preserve">persons </w:t>
      </w:r>
      <w:r w:rsidR="00605115" w:rsidRPr="0031448B">
        <w:rPr>
          <w:rFonts w:ascii="Open Sans" w:eastAsia="Open Sans" w:hAnsi="Open Sans" w:cs="Open Sans"/>
          <w:lang w:eastAsia="en-AU"/>
        </w:rPr>
        <w:t xml:space="preserve">are notified by staff </w:t>
      </w:r>
      <w:r w:rsidRPr="0031448B">
        <w:rPr>
          <w:rFonts w:ascii="Open Sans" w:eastAsia="Open Sans" w:hAnsi="Open Sans" w:cs="Open Sans"/>
          <w:lang w:eastAsia="en-AU"/>
        </w:rPr>
        <w:t xml:space="preserve">when </w:t>
      </w:r>
      <w:r w:rsidR="00605115" w:rsidRPr="0031448B">
        <w:rPr>
          <w:rFonts w:ascii="Open Sans" w:eastAsia="Open Sans" w:hAnsi="Open Sans" w:cs="Open Sans"/>
          <w:lang w:eastAsia="en-AU"/>
        </w:rPr>
        <w:t>there is a change in c</w:t>
      </w:r>
      <w:r w:rsidRPr="0031448B">
        <w:rPr>
          <w:rFonts w:ascii="Open Sans" w:eastAsia="Open Sans" w:hAnsi="Open Sans" w:cs="Open Sans"/>
          <w:lang w:eastAsia="en-AU"/>
        </w:rPr>
        <w:t xml:space="preserve">onsumer condition, </w:t>
      </w:r>
      <w:r w:rsidR="00072B67" w:rsidRPr="0031448B">
        <w:rPr>
          <w:rFonts w:ascii="Open Sans" w:eastAsia="Open Sans" w:hAnsi="Open Sans" w:cs="Open Sans"/>
          <w:lang w:eastAsia="en-AU"/>
        </w:rPr>
        <w:t>needs,</w:t>
      </w:r>
      <w:r w:rsidR="00605115" w:rsidRPr="0031448B">
        <w:rPr>
          <w:rFonts w:ascii="Open Sans" w:eastAsia="Open Sans" w:hAnsi="Open Sans" w:cs="Open Sans"/>
          <w:lang w:eastAsia="en-AU"/>
        </w:rPr>
        <w:t xml:space="preserve"> or preferences</w:t>
      </w:r>
      <w:r w:rsidR="00F047F2" w:rsidRPr="0031448B">
        <w:rPr>
          <w:rFonts w:ascii="Open Sans" w:eastAsia="Open Sans" w:hAnsi="Open Sans" w:cs="Open Sans"/>
          <w:lang w:eastAsia="en-AU"/>
        </w:rPr>
        <w:t>. Staff c</w:t>
      </w:r>
      <w:r w:rsidRPr="0031448B">
        <w:rPr>
          <w:rFonts w:ascii="Open Sans" w:eastAsia="Open Sans" w:hAnsi="Open Sans" w:cs="Open Sans"/>
          <w:lang w:eastAsia="en-AU"/>
        </w:rPr>
        <w:t xml:space="preserve">onfirm they </w:t>
      </w:r>
      <w:r w:rsidR="00F047F2" w:rsidRPr="0031448B">
        <w:rPr>
          <w:rFonts w:ascii="Open Sans" w:eastAsia="Open Sans" w:hAnsi="Open Sans" w:cs="Open Sans"/>
          <w:lang w:eastAsia="en-AU"/>
        </w:rPr>
        <w:t xml:space="preserve">receive current consumer </w:t>
      </w:r>
      <w:r w:rsidRPr="0031448B">
        <w:rPr>
          <w:rFonts w:ascii="Open Sans" w:eastAsia="Open Sans" w:hAnsi="Open Sans" w:cs="Open Sans"/>
          <w:lang w:eastAsia="en-AU"/>
        </w:rPr>
        <w:t xml:space="preserve">information at handover and via the </w:t>
      </w:r>
      <w:r w:rsidR="002E4C4A">
        <w:rPr>
          <w:rFonts w:ascii="Open Sans" w:eastAsia="Open Sans" w:hAnsi="Open Sans" w:cs="Open Sans"/>
          <w:lang w:eastAsia="en-AU"/>
        </w:rPr>
        <w:t>consumer electronic information management system</w:t>
      </w:r>
      <w:r w:rsidR="00072B67">
        <w:rPr>
          <w:rFonts w:ascii="Open Sans" w:eastAsia="Open Sans" w:hAnsi="Open Sans" w:cs="Open Sans"/>
          <w:lang w:eastAsia="en-AU"/>
        </w:rPr>
        <w:t xml:space="preserve">. </w:t>
      </w:r>
    </w:p>
    <w:p w14:paraId="2B6B32C1" w14:textId="1987D1BF" w:rsidR="00453AC5" w:rsidRPr="0031448B" w:rsidRDefault="00F60B56" w:rsidP="0031448B">
      <w:pPr>
        <w:rPr>
          <w:rFonts w:ascii="Open Sans" w:eastAsia="Open Sans" w:hAnsi="Open Sans" w:cs="Open Sans"/>
          <w:lang w:eastAsia="en-AU"/>
        </w:rPr>
      </w:pPr>
      <w:r w:rsidRPr="0031448B">
        <w:rPr>
          <w:rFonts w:ascii="Open Sans" w:eastAsia="Open Sans" w:hAnsi="Open Sans" w:cs="Open Sans"/>
          <w:lang w:eastAsia="en-AU"/>
        </w:rPr>
        <w:t xml:space="preserve">Staff described how changes in consumer health or well-being prompt referral to a relevant health professional. </w:t>
      </w:r>
      <w:r w:rsidR="00F36F3C" w:rsidRPr="0031448B">
        <w:rPr>
          <w:rFonts w:ascii="Open Sans" w:eastAsia="Open Sans" w:hAnsi="Open Sans" w:cs="Open Sans"/>
          <w:lang w:eastAsia="en-AU"/>
        </w:rPr>
        <w:t>C</w:t>
      </w:r>
      <w:r w:rsidR="00453AC5" w:rsidRPr="0031448B">
        <w:rPr>
          <w:rFonts w:ascii="Open Sans" w:eastAsia="Open Sans" w:hAnsi="Open Sans" w:cs="Open Sans"/>
          <w:lang w:eastAsia="en-AU"/>
        </w:rPr>
        <w:t xml:space="preserve">are documentation identified, and consumers and representatives confirmed, </w:t>
      </w:r>
      <w:r w:rsidR="001F5352" w:rsidRPr="0031448B">
        <w:rPr>
          <w:rFonts w:ascii="Open Sans" w:eastAsia="Open Sans" w:hAnsi="Open Sans" w:cs="Open Sans"/>
          <w:lang w:eastAsia="en-AU"/>
        </w:rPr>
        <w:t xml:space="preserve">appropriate </w:t>
      </w:r>
      <w:r w:rsidRPr="0031448B">
        <w:rPr>
          <w:rFonts w:ascii="Open Sans" w:eastAsia="Open Sans" w:hAnsi="Open Sans" w:cs="Open Sans"/>
          <w:lang w:eastAsia="en-AU"/>
        </w:rPr>
        <w:t xml:space="preserve">and timely </w:t>
      </w:r>
      <w:r w:rsidR="001F5352" w:rsidRPr="0031448B">
        <w:rPr>
          <w:rFonts w:ascii="Open Sans" w:eastAsia="Open Sans" w:hAnsi="Open Sans" w:cs="Open Sans"/>
          <w:lang w:eastAsia="en-AU"/>
        </w:rPr>
        <w:t xml:space="preserve">consumer </w:t>
      </w:r>
      <w:r w:rsidR="00453AC5" w:rsidRPr="0031448B">
        <w:rPr>
          <w:rFonts w:ascii="Open Sans" w:eastAsia="Open Sans" w:hAnsi="Open Sans" w:cs="Open Sans"/>
          <w:lang w:eastAsia="en-AU"/>
        </w:rPr>
        <w:t xml:space="preserve">referrals </w:t>
      </w:r>
      <w:r w:rsidR="001F5352" w:rsidRPr="0031448B">
        <w:rPr>
          <w:rFonts w:ascii="Open Sans" w:eastAsia="Open Sans" w:hAnsi="Open Sans" w:cs="Open Sans"/>
          <w:lang w:eastAsia="en-AU"/>
        </w:rPr>
        <w:t>to other providers of health care services</w:t>
      </w:r>
      <w:r w:rsidRPr="0031448B">
        <w:rPr>
          <w:rFonts w:ascii="Open Sans" w:eastAsia="Open Sans" w:hAnsi="Open Sans" w:cs="Open Sans"/>
          <w:lang w:eastAsia="en-AU"/>
        </w:rPr>
        <w:t xml:space="preserve">. </w:t>
      </w:r>
    </w:p>
    <w:p w14:paraId="2A74AD7D" w14:textId="231E56A1" w:rsidR="00785C73" w:rsidRPr="0031448B" w:rsidRDefault="00785C73" w:rsidP="0031448B">
      <w:pPr>
        <w:rPr>
          <w:rFonts w:ascii="Open Sans" w:eastAsia="Open Sans" w:hAnsi="Open Sans" w:cs="Open Sans"/>
          <w:lang w:eastAsia="en-AU"/>
        </w:rPr>
      </w:pPr>
      <w:r w:rsidRPr="0031448B">
        <w:rPr>
          <w:rFonts w:ascii="Open Sans" w:eastAsia="Open Sans" w:hAnsi="Open Sans" w:cs="Open Sans"/>
          <w:lang w:eastAsia="en-AU"/>
        </w:rPr>
        <w:t xml:space="preserve">The service has effective </w:t>
      </w:r>
      <w:r w:rsidR="00D91237" w:rsidRPr="0031448B">
        <w:rPr>
          <w:rFonts w:ascii="Open Sans" w:eastAsia="Open Sans" w:hAnsi="Open Sans" w:cs="Open Sans"/>
          <w:lang w:eastAsia="en-AU"/>
        </w:rPr>
        <w:t xml:space="preserve">infection prevention and control (IPC), </w:t>
      </w:r>
      <w:r w:rsidRPr="0031448B">
        <w:rPr>
          <w:rFonts w:ascii="Open Sans" w:eastAsia="Open Sans" w:hAnsi="Open Sans" w:cs="Open Sans"/>
          <w:lang w:eastAsia="en-AU"/>
        </w:rPr>
        <w:t xml:space="preserve">processes </w:t>
      </w:r>
      <w:r w:rsidR="003000C2" w:rsidRPr="0031448B">
        <w:rPr>
          <w:rFonts w:ascii="Open Sans" w:eastAsia="Open Sans" w:hAnsi="Open Sans" w:cs="Open Sans"/>
          <w:lang w:eastAsia="en-AU"/>
        </w:rPr>
        <w:t>supported by an IPC lea</w:t>
      </w:r>
      <w:r w:rsidR="00936A57" w:rsidRPr="0031448B">
        <w:rPr>
          <w:rFonts w:ascii="Open Sans" w:eastAsia="Open Sans" w:hAnsi="Open Sans" w:cs="Open Sans"/>
          <w:lang w:eastAsia="en-AU"/>
        </w:rPr>
        <w:t>d</w:t>
      </w:r>
      <w:r w:rsidR="003000C2" w:rsidRPr="0031448B">
        <w:rPr>
          <w:rFonts w:ascii="Open Sans" w:eastAsia="Open Sans" w:hAnsi="Open Sans" w:cs="Open Sans"/>
          <w:lang w:eastAsia="en-AU"/>
        </w:rPr>
        <w:t xml:space="preserve"> staff member. C</w:t>
      </w:r>
      <w:r w:rsidR="00B30557" w:rsidRPr="0031448B">
        <w:rPr>
          <w:rFonts w:ascii="Open Sans" w:eastAsia="Open Sans" w:hAnsi="Open Sans" w:cs="Open Sans"/>
          <w:lang w:eastAsia="en-AU"/>
        </w:rPr>
        <w:t>onsumer</w:t>
      </w:r>
      <w:r w:rsidR="003000C2" w:rsidRPr="0031448B">
        <w:rPr>
          <w:rFonts w:ascii="Open Sans" w:eastAsia="Open Sans" w:hAnsi="Open Sans" w:cs="Open Sans"/>
          <w:lang w:eastAsia="en-AU"/>
        </w:rPr>
        <w:t xml:space="preserve">s have access to </w:t>
      </w:r>
      <w:r w:rsidR="00936A57" w:rsidRPr="0031448B">
        <w:rPr>
          <w:rFonts w:ascii="Open Sans" w:eastAsia="Open Sans" w:hAnsi="Open Sans" w:cs="Open Sans"/>
          <w:lang w:eastAsia="en-AU"/>
        </w:rPr>
        <w:t>annual vaccination</w:t>
      </w:r>
      <w:r w:rsidR="00B30557" w:rsidRPr="0031448B">
        <w:rPr>
          <w:rFonts w:ascii="Open Sans" w:eastAsia="Open Sans" w:hAnsi="Open Sans" w:cs="Open Sans"/>
          <w:lang w:eastAsia="en-AU"/>
        </w:rPr>
        <w:t xml:space="preserve"> program</w:t>
      </w:r>
      <w:r w:rsidR="00F047F2" w:rsidRPr="0031448B">
        <w:rPr>
          <w:rFonts w:ascii="Open Sans" w:eastAsia="Open Sans" w:hAnsi="Open Sans" w:cs="Open Sans"/>
          <w:lang w:eastAsia="en-AU"/>
        </w:rPr>
        <w:t>s</w:t>
      </w:r>
      <w:r w:rsidR="003000C2" w:rsidRPr="0031448B">
        <w:rPr>
          <w:rFonts w:ascii="Open Sans" w:eastAsia="Open Sans" w:hAnsi="Open Sans" w:cs="Open Sans"/>
          <w:lang w:eastAsia="en-AU"/>
        </w:rPr>
        <w:t xml:space="preserve"> and s</w:t>
      </w:r>
      <w:r w:rsidR="001A378C" w:rsidRPr="0031448B">
        <w:rPr>
          <w:rFonts w:ascii="Open Sans" w:eastAsia="Open Sans" w:hAnsi="Open Sans" w:cs="Open Sans"/>
          <w:lang w:eastAsia="en-AU"/>
        </w:rPr>
        <w:t>taff p</w:t>
      </w:r>
      <w:r w:rsidRPr="0031448B">
        <w:rPr>
          <w:rFonts w:ascii="Open Sans" w:eastAsia="Open Sans" w:hAnsi="Open Sans" w:cs="Open Sans"/>
          <w:lang w:eastAsia="en-AU"/>
        </w:rPr>
        <w:t xml:space="preserve">ractices promote evidence-based use of antibiotics. </w:t>
      </w:r>
    </w:p>
    <w:p w14:paraId="4140F129" w14:textId="039829CE"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br w:type="page"/>
      </w:r>
    </w:p>
    <w:p w14:paraId="73708B22" w14:textId="77777777" w:rsidR="00F80ADA" w:rsidRPr="001E694D" w:rsidRDefault="00F80A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F9268F" w14:paraId="66221464" w14:textId="77777777" w:rsidTr="00F92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967E01" w14:textId="77777777" w:rsidR="00F80ADA" w:rsidRPr="001E694D" w:rsidRDefault="00F80AD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B6CC083" w14:textId="77777777" w:rsidR="00F80ADA" w:rsidRPr="001E694D" w:rsidRDefault="00F80A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268F" w14:paraId="3F99C642"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752003"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C59EB34"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0A11B1D"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199064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59FA9135"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579797"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05F30FC"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EE6DEB4" w14:textId="77777777" w:rsidR="00F80ADA" w:rsidRPr="001E694D" w:rsidRDefault="00243C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998970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41315089"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A1831B"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B2F8F61"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A9C5DB8" w14:textId="77777777" w:rsidR="00F80ADA" w:rsidRPr="001E694D" w:rsidRDefault="00F80AD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BC441BE" w14:textId="77777777" w:rsidR="00F80ADA" w:rsidRPr="001E694D" w:rsidRDefault="00F80AD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31B176C" w14:textId="77777777" w:rsidR="00F80ADA" w:rsidRPr="001E694D" w:rsidRDefault="00F80AD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15E7EC0"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084852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195B994A"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EB67DF"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0FC9028"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4332692" w14:textId="77777777" w:rsidR="00F80ADA" w:rsidRPr="001E694D" w:rsidRDefault="00243C1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721554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7859D332"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147516"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DDCB897"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7A24C67" w14:textId="77777777" w:rsidR="00F80ADA" w:rsidRPr="001E694D" w:rsidRDefault="00243C1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602549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3711B18B"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0825D1"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89F981F"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D9BA4E4" w14:textId="77777777" w:rsidR="00F80ADA" w:rsidRPr="001E694D" w:rsidRDefault="00243C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61166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35960DD0"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D4FEDB"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241FDD6"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8B3D242"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412268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bl>
    <w:p w14:paraId="589CA440" w14:textId="77777777" w:rsidR="00F80ADA" w:rsidRPr="003E162B" w:rsidRDefault="00F80ADA" w:rsidP="00D87E7C">
      <w:pPr>
        <w:pStyle w:val="Heading20"/>
        <w:rPr>
          <w:rFonts w:ascii="Open Sans" w:hAnsi="Open Sans" w:cs="Open Sans"/>
          <w:color w:val="781E77"/>
        </w:rPr>
      </w:pPr>
      <w:r w:rsidRPr="003E162B">
        <w:rPr>
          <w:rFonts w:ascii="Open Sans" w:hAnsi="Open Sans" w:cs="Open Sans"/>
          <w:color w:val="781E77"/>
        </w:rPr>
        <w:t>Findings</w:t>
      </w:r>
    </w:p>
    <w:p w14:paraId="2203958B" w14:textId="77777777"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t xml:space="preserve">I am satisfied based on the Assessment Team’s observations and recommendations that the service complies with these Requirements and is Compliant with this Standard. </w:t>
      </w:r>
    </w:p>
    <w:p w14:paraId="655DB838" w14:textId="47ED641B" w:rsidR="00B67989" w:rsidRPr="0031448B" w:rsidRDefault="00B67989"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t>
      </w:r>
      <w:r w:rsidR="007A0D6F" w:rsidRPr="0031448B">
        <w:rPr>
          <w:rFonts w:ascii="Open Sans" w:eastAsia="Open Sans" w:hAnsi="Open Sans" w:cs="Open Sans"/>
          <w:lang w:eastAsia="en-AU"/>
        </w:rPr>
        <w:t xml:space="preserve">confirmed </w:t>
      </w:r>
      <w:r w:rsidR="00577689" w:rsidRPr="0031448B">
        <w:rPr>
          <w:rFonts w:ascii="Open Sans" w:eastAsia="Open Sans" w:hAnsi="Open Sans" w:cs="Open Sans"/>
          <w:lang w:eastAsia="en-AU"/>
        </w:rPr>
        <w:t xml:space="preserve">the </w:t>
      </w:r>
      <w:r w:rsidRPr="0031448B">
        <w:rPr>
          <w:rFonts w:ascii="Open Sans" w:eastAsia="Open Sans" w:hAnsi="Open Sans" w:cs="Open Sans"/>
          <w:lang w:eastAsia="en-AU"/>
        </w:rPr>
        <w:t xml:space="preserve">service </w:t>
      </w:r>
      <w:r w:rsidR="007A0D6F" w:rsidRPr="0031448B">
        <w:rPr>
          <w:rFonts w:ascii="Open Sans" w:eastAsia="Open Sans" w:hAnsi="Open Sans" w:cs="Open Sans"/>
          <w:lang w:eastAsia="en-AU"/>
        </w:rPr>
        <w:t xml:space="preserve">involves </w:t>
      </w:r>
      <w:r w:rsidRPr="0031448B">
        <w:rPr>
          <w:rFonts w:ascii="Open Sans" w:eastAsia="Open Sans" w:hAnsi="Open Sans" w:cs="Open Sans"/>
          <w:lang w:eastAsia="en-AU"/>
        </w:rPr>
        <w:t>consumers in a variety of leisure and lifestyle activities based on consumer</w:t>
      </w:r>
      <w:r w:rsidR="008F6EBA" w:rsidRPr="0031448B">
        <w:rPr>
          <w:rFonts w:ascii="Open Sans" w:eastAsia="Open Sans" w:hAnsi="Open Sans" w:cs="Open Sans"/>
          <w:lang w:eastAsia="en-AU"/>
        </w:rPr>
        <w:t>s’</w:t>
      </w:r>
      <w:r w:rsidRPr="0031448B">
        <w:rPr>
          <w:rFonts w:ascii="Open Sans" w:eastAsia="Open Sans" w:hAnsi="Open Sans" w:cs="Open Sans"/>
          <w:lang w:eastAsia="en-AU"/>
        </w:rPr>
        <w:t xml:space="preserve"> individual needs, </w:t>
      </w:r>
      <w:r w:rsidR="00072B67" w:rsidRPr="0031448B">
        <w:rPr>
          <w:rFonts w:ascii="Open Sans" w:eastAsia="Open Sans" w:hAnsi="Open Sans" w:cs="Open Sans"/>
          <w:lang w:eastAsia="en-AU"/>
        </w:rPr>
        <w:t>capabilities,</w:t>
      </w:r>
      <w:r w:rsidRPr="0031448B">
        <w:rPr>
          <w:rFonts w:ascii="Open Sans" w:eastAsia="Open Sans" w:hAnsi="Open Sans" w:cs="Open Sans"/>
          <w:lang w:eastAsia="en-AU"/>
        </w:rPr>
        <w:t xml:space="preserve"> and interests. Staff described how they support consumers to</w:t>
      </w:r>
      <w:r w:rsidRPr="00B67989">
        <w:rPr>
          <w:rFonts w:ascii="Open Sans" w:eastAsia="Times New Roman" w:hAnsi="Open Sans" w:cs="Open Sans"/>
          <w:color w:val="000000"/>
          <w:lang w:eastAsia="en-AU"/>
        </w:rPr>
        <w:t xml:space="preserve"> </w:t>
      </w:r>
      <w:r w:rsidRPr="0031448B">
        <w:rPr>
          <w:rFonts w:ascii="Open Sans" w:eastAsia="Open Sans" w:hAnsi="Open Sans" w:cs="Open Sans"/>
          <w:lang w:eastAsia="en-AU"/>
        </w:rPr>
        <w:lastRenderedPageBreak/>
        <w:t xml:space="preserve">maintain their independence, </w:t>
      </w:r>
      <w:r w:rsidR="00072B67" w:rsidRPr="0031448B">
        <w:rPr>
          <w:rFonts w:ascii="Open Sans" w:eastAsia="Open Sans" w:hAnsi="Open Sans" w:cs="Open Sans"/>
          <w:lang w:eastAsia="en-AU"/>
        </w:rPr>
        <w:t>health,</w:t>
      </w:r>
      <w:r w:rsidRPr="0031448B">
        <w:rPr>
          <w:rFonts w:ascii="Open Sans" w:eastAsia="Open Sans" w:hAnsi="Open Sans" w:cs="Open Sans"/>
          <w:lang w:eastAsia="en-AU"/>
        </w:rPr>
        <w:t xml:space="preserve"> and quality of life. Care documentation </w:t>
      </w:r>
      <w:r w:rsidR="0046305B" w:rsidRPr="0031448B">
        <w:rPr>
          <w:rFonts w:ascii="Open Sans" w:eastAsia="Open Sans" w:hAnsi="Open Sans" w:cs="Open Sans"/>
          <w:lang w:eastAsia="en-AU"/>
        </w:rPr>
        <w:t xml:space="preserve">reflected </w:t>
      </w:r>
      <w:r w:rsidRPr="0031448B">
        <w:rPr>
          <w:rFonts w:ascii="Open Sans" w:eastAsia="Open Sans" w:hAnsi="Open Sans" w:cs="Open Sans"/>
          <w:lang w:eastAsia="en-AU"/>
        </w:rPr>
        <w:t xml:space="preserve">information about consumer likes, </w:t>
      </w:r>
      <w:r w:rsidR="00072B67" w:rsidRPr="0031448B">
        <w:rPr>
          <w:rFonts w:ascii="Open Sans" w:eastAsia="Open Sans" w:hAnsi="Open Sans" w:cs="Open Sans"/>
          <w:lang w:eastAsia="en-AU"/>
        </w:rPr>
        <w:t>dislikes,</w:t>
      </w:r>
      <w:r w:rsidRPr="0031448B">
        <w:rPr>
          <w:rFonts w:ascii="Open Sans" w:eastAsia="Open Sans" w:hAnsi="Open Sans" w:cs="Open Sans"/>
          <w:lang w:eastAsia="en-AU"/>
        </w:rPr>
        <w:t xml:space="preserve"> and life history to guide staff in providing care and services that optimise </w:t>
      </w:r>
      <w:r w:rsidR="0046305B" w:rsidRPr="0031448B">
        <w:rPr>
          <w:rFonts w:ascii="Open Sans" w:eastAsia="Open Sans" w:hAnsi="Open Sans" w:cs="Open Sans"/>
          <w:lang w:eastAsia="en-AU"/>
        </w:rPr>
        <w:t xml:space="preserve">each </w:t>
      </w:r>
      <w:r w:rsidRPr="0031448B">
        <w:rPr>
          <w:rFonts w:ascii="Open Sans" w:eastAsia="Open Sans" w:hAnsi="Open Sans" w:cs="Open Sans"/>
          <w:lang w:eastAsia="en-AU"/>
        </w:rPr>
        <w:t xml:space="preserve">consumer’s well-being. </w:t>
      </w:r>
    </w:p>
    <w:p w14:paraId="41BCE767" w14:textId="011DA21A" w:rsidR="00534E84" w:rsidRPr="0031448B" w:rsidRDefault="00534E84" w:rsidP="0031448B">
      <w:pPr>
        <w:rPr>
          <w:rFonts w:ascii="Open Sans" w:eastAsia="Open Sans" w:hAnsi="Open Sans" w:cs="Open Sans"/>
          <w:lang w:eastAsia="en-AU"/>
        </w:rPr>
      </w:pPr>
      <w:r w:rsidRPr="0031448B">
        <w:rPr>
          <w:rFonts w:ascii="Open Sans" w:eastAsia="Open Sans" w:hAnsi="Open Sans" w:cs="Open Sans"/>
          <w:lang w:eastAsia="en-AU"/>
        </w:rPr>
        <w:t xml:space="preserve">Consumers were confident staff would offer </w:t>
      </w:r>
      <w:r w:rsidR="00040A74" w:rsidRPr="0031448B">
        <w:rPr>
          <w:rFonts w:ascii="Open Sans" w:eastAsia="Open Sans" w:hAnsi="Open Sans" w:cs="Open Sans"/>
          <w:lang w:eastAsia="en-AU"/>
        </w:rPr>
        <w:t xml:space="preserve">them </w:t>
      </w:r>
      <w:r w:rsidRPr="0031448B">
        <w:rPr>
          <w:rFonts w:ascii="Open Sans" w:eastAsia="Open Sans" w:hAnsi="Open Sans" w:cs="Open Sans"/>
          <w:lang w:eastAsia="en-AU"/>
        </w:rPr>
        <w:t xml:space="preserve">support if they were feeling </w:t>
      </w:r>
      <w:r w:rsidR="00197D0F" w:rsidRPr="0031448B">
        <w:rPr>
          <w:rFonts w:ascii="Open Sans" w:eastAsia="Open Sans" w:hAnsi="Open Sans" w:cs="Open Sans"/>
          <w:lang w:eastAsia="en-AU"/>
        </w:rPr>
        <w:t>down and/</w:t>
      </w:r>
      <w:r w:rsidRPr="0031448B">
        <w:rPr>
          <w:rFonts w:ascii="Open Sans" w:eastAsia="Open Sans" w:hAnsi="Open Sans" w:cs="Open Sans"/>
          <w:lang w:eastAsia="en-AU"/>
        </w:rPr>
        <w:t xml:space="preserve">or </w:t>
      </w:r>
      <w:r w:rsidR="00197D0F" w:rsidRPr="0031448B">
        <w:rPr>
          <w:rFonts w:ascii="Open Sans" w:eastAsia="Open Sans" w:hAnsi="Open Sans" w:cs="Open Sans"/>
          <w:lang w:eastAsia="en-AU"/>
        </w:rPr>
        <w:t xml:space="preserve">in need of </w:t>
      </w:r>
      <w:r w:rsidRPr="0031448B">
        <w:rPr>
          <w:rFonts w:ascii="Open Sans" w:eastAsia="Open Sans" w:hAnsi="Open Sans" w:cs="Open Sans"/>
          <w:lang w:eastAsia="en-AU"/>
        </w:rPr>
        <w:t xml:space="preserve">emotional or psychological support. Staff described how they support consumers </w:t>
      </w:r>
      <w:r w:rsidR="008F6EBA" w:rsidRPr="0031448B">
        <w:rPr>
          <w:rFonts w:ascii="Open Sans" w:eastAsia="Open Sans" w:hAnsi="Open Sans" w:cs="Open Sans"/>
          <w:lang w:eastAsia="en-AU"/>
        </w:rPr>
        <w:t>feeling low</w:t>
      </w:r>
      <w:r w:rsidRPr="0031448B">
        <w:rPr>
          <w:rFonts w:ascii="Open Sans" w:eastAsia="Open Sans" w:hAnsi="Open Sans" w:cs="Open Sans"/>
          <w:lang w:eastAsia="en-AU"/>
        </w:rPr>
        <w:t xml:space="preserve">. </w:t>
      </w:r>
    </w:p>
    <w:p w14:paraId="79087270" w14:textId="4BE5C532" w:rsidR="00CA1128" w:rsidRPr="0031448B" w:rsidRDefault="00C32A77" w:rsidP="0031448B">
      <w:pPr>
        <w:rPr>
          <w:rFonts w:ascii="Open Sans" w:eastAsia="Open Sans" w:hAnsi="Open Sans" w:cs="Open Sans"/>
          <w:lang w:eastAsia="en-AU"/>
        </w:rPr>
      </w:pPr>
      <w:r w:rsidRPr="0031448B">
        <w:rPr>
          <w:rFonts w:ascii="Open Sans" w:eastAsia="Open Sans" w:hAnsi="Open Sans" w:cs="Open Sans"/>
          <w:lang w:eastAsia="en-AU"/>
        </w:rPr>
        <w:t xml:space="preserve">There was evidence </w:t>
      </w:r>
      <w:r w:rsidR="00CA1128" w:rsidRPr="0031448B">
        <w:rPr>
          <w:rFonts w:ascii="Open Sans" w:eastAsia="Open Sans" w:hAnsi="Open Sans" w:cs="Open Sans"/>
          <w:lang w:eastAsia="en-AU"/>
        </w:rPr>
        <w:t>the service support</w:t>
      </w:r>
      <w:r w:rsidRPr="0031448B">
        <w:rPr>
          <w:rFonts w:ascii="Open Sans" w:eastAsia="Open Sans" w:hAnsi="Open Sans" w:cs="Open Sans"/>
          <w:lang w:eastAsia="en-AU"/>
        </w:rPr>
        <w:t>s</w:t>
      </w:r>
      <w:r w:rsidR="00CA1128" w:rsidRPr="0031448B">
        <w:rPr>
          <w:rFonts w:ascii="Open Sans" w:eastAsia="Open Sans" w:hAnsi="Open Sans" w:cs="Open Sans"/>
          <w:lang w:eastAsia="en-AU"/>
        </w:rPr>
        <w:t xml:space="preserve"> consumers to participate in the community outside the organisation</w:t>
      </w:r>
      <w:r w:rsidR="00E06813" w:rsidRPr="0031448B">
        <w:rPr>
          <w:rFonts w:ascii="Open Sans" w:eastAsia="Open Sans" w:hAnsi="Open Sans" w:cs="Open Sans"/>
          <w:lang w:eastAsia="en-AU"/>
        </w:rPr>
        <w:t xml:space="preserve"> and s</w:t>
      </w:r>
      <w:r w:rsidR="00CA1128" w:rsidRPr="0031448B">
        <w:rPr>
          <w:rFonts w:ascii="Open Sans" w:eastAsia="Open Sans" w:hAnsi="Open Sans" w:cs="Open Sans"/>
          <w:lang w:eastAsia="en-AU"/>
        </w:rPr>
        <w:t>taff described how they support consumers to maintain social and personal relationships</w:t>
      </w:r>
      <w:r w:rsidR="008F6EBA" w:rsidRPr="0031448B">
        <w:rPr>
          <w:rFonts w:ascii="Open Sans" w:eastAsia="Open Sans" w:hAnsi="Open Sans" w:cs="Open Sans"/>
          <w:lang w:eastAsia="en-AU"/>
        </w:rPr>
        <w:t xml:space="preserve"> o</w:t>
      </w:r>
      <w:r w:rsidR="00330EE0" w:rsidRPr="0031448B">
        <w:rPr>
          <w:rFonts w:ascii="Open Sans" w:eastAsia="Open Sans" w:hAnsi="Open Sans" w:cs="Open Sans"/>
          <w:lang w:eastAsia="en-AU"/>
        </w:rPr>
        <w:t>f</w:t>
      </w:r>
      <w:r w:rsidR="008F6EBA" w:rsidRPr="0031448B">
        <w:rPr>
          <w:rFonts w:ascii="Open Sans" w:eastAsia="Open Sans" w:hAnsi="Open Sans" w:cs="Open Sans"/>
          <w:lang w:eastAsia="en-AU"/>
        </w:rPr>
        <w:t xml:space="preserve"> choice</w:t>
      </w:r>
      <w:r w:rsidR="00CA1128" w:rsidRPr="0031448B">
        <w:rPr>
          <w:rFonts w:ascii="Open Sans" w:eastAsia="Open Sans" w:hAnsi="Open Sans" w:cs="Open Sans"/>
          <w:lang w:eastAsia="en-AU"/>
        </w:rPr>
        <w:t xml:space="preserve">. Care documentation </w:t>
      </w:r>
      <w:r w:rsidR="00A64906" w:rsidRPr="0031448B">
        <w:rPr>
          <w:rFonts w:ascii="Open Sans" w:eastAsia="Open Sans" w:hAnsi="Open Sans" w:cs="Open Sans"/>
          <w:lang w:eastAsia="en-AU"/>
        </w:rPr>
        <w:t xml:space="preserve">included </w:t>
      </w:r>
      <w:r w:rsidR="00A1463E" w:rsidRPr="0031448B">
        <w:rPr>
          <w:rFonts w:ascii="Open Sans" w:eastAsia="Open Sans" w:hAnsi="Open Sans" w:cs="Open Sans"/>
          <w:lang w:eastAsia="en-AU"/>
        </w:rPr>
        <w:t xml:space="preserve">identification of </w:t>
      </w:r>
      <w:r w:rsidR="00CA1128" w:rsidRPr="0031448B">
        <w:rPr>
          <w:rFonts w:ascii="Open Sans" w:eastAsia="Open Sans" w:hAnsi="Open Sans" w:cs="Open Sans"/>
          <w:lang w:eastAsia="en-AU"/>
        </w:rPr>
        <w:t xml:space="preserve">family and friends </w:t>
      </w:r>
      <w:r w:rsidR="00C31FDA" w:rsidRPr="0031448B">
        <w:rPr>
          <w:rFonts w:ascii="Open Sans" w:eastAsia="Open Sans" w:hAnsi="Open Sans" w:cs="Open Sans"/>
          <w:lang w:eastAsia="en-AU"/>
        </w:rPr>
        <w:t xml:space="preserve">most </w:t>
      </w:r>
      <w:r w:rsidR="00CA1128" w:rsidRPr="0031448B">
        <w:rPr>
          <w:rFonts w:ascii="Open Sans" w:eastAsia="Open Sans" w:hAnsi="Open Sans" w:cs="Open Sans"/>
          <w:lang w:eastAsia="en-AU"/>
        </w:rPr>
        <w:t>important to consumer</w:t>
      </w:r>
      <w:r w:rsidR="00C31FDA" w:rsidRPr="0031448B">
        <w:rPr>
          <w:rFonts w:ascii="Open Sans" w:eastAsia="Open Sans" w:hAnsi="Open Sans" w:cs="Open Sans"/>
          <w:lang w:eastAsia="en-AU"/>
        </w:rPr>
        <w:t>s</w:t>
      </w:r>
      <w:r w:rsidR="00CA1128" w:rsidRPr="0031448B">
        <w:rPr>
          <w:rFonts w:ascii="Open Sans" w:eastAsia="Open Sans" w:hAnsi="Open Sans" w:cs="Open Sans"/>
          <w:lang w:eastAsia="en-AU"/>
        </w:rPr>
        <w:t xml:space="preserve"> and </w:t>
      </w:r>
      <w:r w:rsidR="008A1A01" w:rsidRPr="0031448B">
        <w:rPr>
          <w:rFonts w:ascii="Open Sans" w:eastAsia="Open Sans" w:hAnsi="Open Sans" w:cs="Open Sans"/>
          <w:lang w:eastAsia="en-AU"/>
        </w:rPr>
        <w:t xml:space="preserve">indicated </w:t>
      </w:r>
      <w:r w:rsidR="00CA1128" w:rsidRPr="0031448B">
        <w:rPr>
          <w:rFonts w:ascii="Open Sans" w:eastAsia="Open Sans" w:hAnsi="Open Sans" w:cs="Open Sans"/>
          <w:lang w:eastAsia="en-AU"/>
        </w:rPr>
        <w:t>consumers’</w:t>
      </w:r>
      <w:r w:rsidR="00C31FDA" w:rsidRPr="0031448B">
        <w:rPr>
          <w:rFonts w:ascii="Open Sans" w:eastAsia="Open Sans" w:hAnsi="Open Sans" w:cs="Open Sans"/>
          <w:lang w:eastAsia="en-AU"/>
        </w:rPr>
        <w:t xml:space="preserve"> preferred activities</w:t>
      </w:r>
      <w:r w:rsidR="00072B67" w:rsidRPr="0031448B">
        <w:rPr>
          <w:rFonts w:ascii="Open Sans" w:eastAsia="Open Sans" w:hAnsi="Open Sans" w:cs="Open Sans"/>
          <w:lang w:eastAsia="en-AU"/>
        </w:rPr>
        <w:t xml:space="preserve">. </w:t>
      </w:r>
    </w:p>
    <w:p w14:paraId="7851A840" w14:textId="2DDD8011" w:rsidR="00F577E4" w:rsidRPr="0031448B" w:rsidRDefault="00F577E4"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t>
      </w:r>
      <w:r w:rsidR="002467B7" w:rsidRPr="0031448B">
        <w:rPr>
          <w:rFonts w:ascii="Open Sans" w:eastAsia="Open Sans" w:hAnsi="Open Sans" w:cs="Open Sans"/>
          <w:lang w:eastAsia="en-AU"/>
        </w:rPr>
        <w:t xml:space="preserve">were satisfied with the </w:t>
      </w:r>
      <w:r w:rsidRPr="0031448B">
        <w:rPr>
          <w:rFonts w:ascii="Open Sans" w:eastAsia="Open Sans" w:hAnsi="Open Sans" w:cs="Open Sans"/>
          <w:lang w:eastAsia="en-AU"/>
        </w:rPr>
        <w:t>consisten</w:t>
      </w:r>
      <w:r w:rsidR="002467B7" w:rsidRPr="0031448B">
        <w:rPr>
          <w:rFonts w:ascii="Open Sans" w:eastAsia="Open Sans" w:hAnsi="Open Sans" w:cs="Open Sans"/>
          <w:lang w:eastAsia="en-AU"/>
        </w:rPr>
        <w:t xml:space="preserve">cy </w:t>
      </w:r>
      <w:r w:rsidR="00851E33" w:rsidRPr="0031448B">
        <w:rPr>
          <w:rFonts w:ascii="Open Sans" w:eastAsia="Open Sans" w:hAnsi="Open Sans" w:cs="Open Sans"/>
          <w:lang w:eastAsia="en-AU"/>
        </w:rPr>
        <w:t>of</w:t>
      </w:r>
      <w:r w:rsidRPr="0031448B">
        <w:rPr>
          <w:rFonts w:ascii="Open Sans" w:eastAsia="Open Sans" w:hAnsi="Open Sans" w:cs="Open Sans"/>
          <w:lang w:eastAsia="en-AU"/>
        </w:rPr>
        <w:t xml:space="preserve"> care and services </w:t>
      </w:r>
      <w:r w:rsidR="00851E33" w:rsidRPr="0031448B">
        <w:rPr>
          <w:rFonts w:ascii="Open Sans" w:eastAsia="Open Sans" w:hAnsi="Open Sans" w:cs="Open Sans"/>
          <w:lang w:eastAsia="en-AU"/>
        </w:rPr>
        <w:t>provided by staff and s</w:t>
      </w:r>
      <w:r w:rsidRPr="0031448B">
        <w:rPr>
          <w:rFonts w:ascii="Open Sans" w:eastAsia="Open Sans" w:hAnsi="Open Sans" w:cs="Open Sans"/>
          <w:lang w:eastAsia="en-AU"/>
        </w:rPr>
        <w:t xml:space="preserve">taff described how </w:t>
      </w:r>
      <w:r w:rsidR="00221B98" w:rsidRPr="0031448B">
        <w:rPr>
          <w:rFonts w:ascii="Open Sans" w:eastAsia="Open Sans" w:hAnsi="Open Sans" w:cs="Open Sans"/>
          <w:lang w:eastAsia="en-AU"/>
        </w:rPr>
        <w:t xml:space="preserve">consumer </w:t>
      </w:r>
      <w:r w:rsidRPr="0031448B">
        <w:rPr>
          <w:rFonts w:ascii="Open Sans" w:eastAsia="Open Sans" w:hAnsi="Open Sans" w:cs="Open Sans"/>
          <w:lang w:eastAsia="en-AU"/>
        </w:rPr>
        <w:t xml:space="preserve">information to guide </w:t>
      </w:r>
      <w:r w:rsidR="00221B98" w:rsidRPr="0031448B">
        <w:rPr>
          <w:rFonts w:ascii="Open Sans" w:eastAsia="Open Sans" w:hAnsi="Open Sans" w:cs="Open Sans"/>
          <w:lang w:eastAsia="en-AU"/>
        </w:rPr>
        <w:t xml:space="preserve">staff </w:t>
      </w:r>
      <w:r w:rsidRPr="0031448B">
        <w:rPr>
          <w:rFonts w:ascii="Open Sans" w:eastAsia="Open Sans" w:hAnsi="Open Sans" w:cs="Open Sans"/>
          <w:lang w:eastAsia="en-AU"/>
        </w:rPr>
        <w:t>practice</w:t>
      </w:r>
      <w:r w:rsidR="00221B98" w:rsidRPr="0031448B">
        <w:rPr>
          <w:rFonts w:ascii="Open Sans" w:eastAsia="Open Sans" w:hAnsi="Open Sans" w:cs="Open Sans"/>
          <w:lang w:eastAsia="en-AU"/>
        </w:rPr>
        <w:t xml:space="preserve"> is communicated and shared</w:t>
      </w:r>
      <w:r w:rsidR="005D0F3C" w:rsidRPr="0031448B">
        <w:rPr>
          <w:rFonts w:ascii="Open Sans" w:eastAsia="Open Sans" w:hAnsi="Open Sans" w:cs="Open Sans"/>
          <w:lang w:eastAsia="en-AU"/>
        </w:rPr>
        <w:t xml:space="preserve"> with others</w:t>
      </w:r>
      <w:r w:rsidRPr="0031448B">
        <w:rPr>
          <w:rFonts w:ascii="Open Sans" w:eastAsia="Open Sans" w:hAnsi="Open Sans" w:cs="Open Sans"/>
          <w:lang w:eastAsia="en-AU"/>
        </w:rPr>
        <w:t xml:space="preserve">. Care documentation reflected </w:t>
      </w:r>
      <w:r w:rsidR="00956463" w:rsidRPr="0031448B">
        <w:rPr>
          <w:rFonts w:ascii="Open Sans" w:eastAsia="Open Sans" w:hAnsi="Open Sans" w:cs="Open Sans"/>
          <w:lang w:eastAsia="en-AU"/>
        </w:rPr>
        <w:t xml:space="preserve">the </w:t>
      </w:r>
      <w:r w:rsidRPr="0031448B">
        <w:rPr>
          <w:rFonts w:ascii="Open Sans" w:eastAsia="Open Sans" w:hAnsi="Open Sans" w:cs="Open Sans"/>
          <w:lang w:eastAsia="en-AU"/>
        </w:rPr>
        <w:t>condition, needs</w:t>
      </w:r>
      <w:r w:rsidR="005330D7" w:rsidRPr="0031448B">
        <w:rPr>
          <w:rFonts w:ascii="Open Sans" w:eastAsia="Open Sans" w:hAnsi="Open Sans" w:cs="Open Sans"/>
          <w:lang w:eastAsia="en-AU"/>
        </w:rPr>
        <w:t xml:space="preserve">, </w:t>
      </w:r>
      <w:r w:rsidRPr="0031448B">
        <w:rPr>
          <w:rFonts w:ascii="Open Sans" w:eastAsia="Open Sans" w:hAnsi="Open Sans" w:cs="Open Sans"/>
          <w:lang w:eastAsia="en-AU"/>
        </w:rPr>
        <w:t>preferences</w:t>
      </w:r>
      <w:r w:rsidR="005330D7" w:rsidRPr="0031448B">
        <w:rPr>
          <w:rFonts w:ascii="Open Sans" w:eastAsia="Open Sans" w:hAnsi="Open Sans" w:cs="Open Sans"/>
          <w:lang w:eastAsia="en-AU"/>
        </w:rPr>
        <w:t xml:space="preserve"> and strategies for </w:t>
      </w:r>
      <w:r w:rsidR="00956463" w:rsidRPr="0031448B">
        <w:rPr>
          <w:rFonts w:ascii="Open Sans" w:eastAsia="Open Sans" w:hAnsi="Open Sans" w:cs="Open Sans"/>
          <w:lang w:eastAsia="en-AU"/>
        </w:rPr>
        <w:t xml:space="preserve">person centred consumer </w:t>
      </w:r>
      <w:r w:rsidR="005330D7" w:rsidRPr="0031448B">
        <w:rPr>
          <w:rFonts w:ascii="Open Sans" w:eastAsia="Open Sans" w:hAnsi="Open Sans" w:cs="Open Sans"/>
          <w:lang w:eastAsia="en-AU"/>
        </w:rPr>
        <w:t>care</w:t>
      </w:r>
      <w:r w:rsidR="00072B67" w:rsidRPr="0031448B">
        <w:rPr>
          <w:rFonts w:ascii="Open Sans" w:eastAsia="Open Sans" w:hAnsi="Open Sans" w:cs="Open Sans"/>
          <w:lang w:eastAsia="en-AU"/>
        </w:rPr>
        <w:t xml:space="preserve">. </w:t>
      </w:r>
    </w:p>
    <w:p w14:paraId="7BA805CF" w14:textId="3EDFD024" w:rsidR="00BB7E69" w:rsidRPr="0031448B" w:rsidRDefault="00BB7E69" w:rsidP="0031448B">
      <w:pPr>
        <w:rPr>
          <w:rFonts w:ascii="Open Sans" w:eastAsia="Open Sans" w:hAnsi="Open Sans" w:cs="Open Sans"/>
          <w:lang w:eastAsia="en-AU"/>
        </w:rPr>
      </w:pPr>
      <w:r w:rsidRPr="00BB7E69">
        <w:rPr>
          <w:rFonts w:ascii="Open Sans" w:eastAsia="Open Sans" w:hAnsi="Open Sans" w:cs="Open Sans"/>
          <w:lang w:eastAsia="en-AU"/>
        </w:rPr>
        <w:t xml:space="preserve">Staff described, and care documentation confirmed, consumers </w:t>
      </w:r>
      <w:r>
        <w:rPr>
          <w:rFonts w:ascii="Open Sans" w:eastAsia="Open Sans" w:hAnsi="Open Sans" w:cs="Open Sans"/>
          <w:lang w:eastAsia="en-AU"/>
        </w:rPr>
        <w:t xml:space="preserve">are referred </w:t>
      </w:r>
      <w:r w:rsidRPr="00BB7E69">
        <w:rPr>
          <w:rFonts w:ascii="Open Sans" w:eastAsia="Open Sans" w:hAnsi="Open Sans" w:cs="Open Sans"/>
          <w:lang w:eastAsia="en-AU"/>
        </w:rPr>
        <w:t xml:space="preserve">to individuals and other </w:t>
      </w:r>
      <w:r w:rsidR="00F00A95">
        <w:rPr>
          <w:rFonts w:ascii="Open Sans" w:eastAsia="Open Sans" w:hAnsi="Open Sans" w:cs="Open Sans"/>
          <w:lang w:eastAsia="en-AU"/>
        </w:rPr>
        <w:t xml:space="preserve">providers of </w:t>
      </w:r>
      <w:r w:rsidRPr="00BB7E69">
        <w:rPr>
          <w:rFonts w:ascii="Open Sans" w:eastAsia="Open Sans" w:hAnsi="Open Sans" w:cs="Open Sans"/>
          <w:lang w:eastAsia="en-AU"/>
        </w:rPr>
        <w:t>care and services</w:t>
      </w:r>
      <w:r w:rsidR="002E4B5C">
        <w:rPr>
          <w:rFonts w:ascii="Open Sans" w:eastAsia="Open Sans" w:hAnsi="Open Sans" w:cs="Open Sans"/>
          <w:lang w:eastAsia="en-AU"/>
        </w:rPr>
        <w:t>,</w:t>
      </w:r>
      <w:r w:rsidR="00D94B4D">
        <w:rPr>
          <w:rFonts w:ascii="Open Sans" w:eastAsia="Open Sans" w:hAnsi="Open Sans" w:cs="Open Sans"/>
          <w:lang w:eastAsia="en-AU"/>
        </w:rPr>
        <w:t xml:space="preserve"> to </w:t>
      </w:r>
      <w:r w:rsidR="00F00A95">
        <w:rPr>
          <w:rFonts w:ascii="Open Sans" w:eastAsia="Open Sans" w:hAnsi="Open Sans" w:cs="Open Sans"/>
          <w:lang w:eastAsia="en-AU"/>
        </w:rPr>
        <w:t xml:space="preserve">enhance </w:t>
      </w:r>
      <w:r w:rsidR="00D94B4D">
        <w:rPr>
          <w:rFonts w:ascii="Open Sans" w:eastAsia="Open Sans" w:hAnsi="Open Sans" w:cs="Open Sans"/>
          <w:lang w:eastAsia="en-AU"/>
        </w:rPr>
        <w:t>consumer well-being</w:t>
      </w:r>
      <w:r w:rsidRPr="00BB7E69">
        <w:rPr>
          <w:rFonts w:ascii="Open Sans" w:eastAsia="Open Sans" w:hAnsi="Open Sans" w:cs="Open Sans"/>
          <w:lang w:eastAsia="en-AU"/>
        </w:rPr>
        <w:t xml:space="preserve">. </w:t>
      </w:r>
    </w:p>
    <w:p w14:paraId="25067DAE" w14:textId="5CD8E520" w:rsidR="006D3774" w:rsidRPr="0031448B" w:rsidRDefault="006D3774" w:rsidP="0031448B">
      <w:pPr>
        <w:rPr>
          <w:rFonts w:ascii="Open Sans" w:eastAsia="Open Sans" w:hAnsi="Open Sans" w:cs="Open Sans"/>
          <w:lang w:eastAsia="en-AU"/>
        </w:rPr>
      </w:pPr>
      <w:r>
        <w:rPr>
          <w:rFonts w:ascii="Open Sans" w:eastAsia="Open Sans" w:hAnsi="Open Sans" w:cs="Open Sans"/>
          <w:lang w:eastAsia="en-AU"/>
        </w:rPr>
        <w:t>M</w:t>
      </w:r>
      <w:r w:rsidRPr="006D3774">
        <w:rPr>
          <w:rFonts w:ascii="Open Sans" w:eastAsia="Open Sans" w:hAnsi="Open Sans" w:cs="Open Sans"/>
          <w:lang w:eastAsia="en-AU"/>
        </w:rPr>
        <w:t>eals are prepared fresh onsite</w:t>
      </w:r>
      <w:r>
        <w:rPr>
          <w:rFonts w:ascii="Open Sans" w:eastAsia="Open Sans" w:hAnsi="Open Sans" w:cs="Open Sans"/>
          <w:lang w:eastAsia="en-AU"/>
        </w:rPr>
        <w:t xml:space="preserve"> with </w:t>
      </w:r>
      <w:r w:rsidR="00A142F0">
        <w:rPr>
          <w:rFonts w:ascii="Open Sans" w:eastAsia="Open Sans" w:hAnsi="Open Sans" w:cs="Open Sans"/>
          <w:lang w:eastAsia="en-AU"/>
        </w:rPr>
        <w:t>m</w:t>
      </w:r>
      <w:r w:rsidRPr="006D3774">
        <w:rPr>
          <w:rFonts w:ascii="Open Sans" w:eastAsia="Open Sans" w:hAnsi="Open Sans" w:cs="Open Sans"/>
          <w:lang w:eastAsia="en-AU"/>
        </w:rPr>
        <w:t xml:space="preserve">ost consumers and representatives </w:t>
      </w:r>
      <w:r w:rsidR="00A142F0">
        <w:rPr>
          <w:rFonts w:ascii="Open Sans" w:eastAsia="Open Sans" w:hAnsi="Open Sans" w:cs="Open Sans"/>
          <w:lang w:eastAsia="en-AU"/>
        </w:rPr>
        <w:t xml:space="preserve">confirming </w:t>
      </w:r>
      <w:r w:rsidRPr="006D3774">
        <w:rPr>
          <w:rFonts w:ascii="Open Sans" w:eastAsia="Open Sans" w:hAnsi="Open Sans" w:cs="Open Sans"/>
          <w:lang w:eastAsia="en-AU"/>
        </w:rPr>
        <w:t xml:space="preserve">the meals are of suitable quality and quantity. </w:t>
      </w:r>
      <w:r w:rsidR="00B73A2E">
        <w:rPr>
          <w:rFonts w:ascii="Open Sans" w:eastAsia="Open Sans" w:hAnsi="Open Sans" w:cs="Open Sans"/>
          <w:lang w:eastAsia="en-AU"/>
        </w:rPr>
        <w:t>Consumers are provided opportunity of input into the serv</w:t>
      </w:r>
      <w:r w:rsidR="0012163E">
        <w:rPr>
          <w:rFonts w:ascii="Open Sans" w:eastAsia="Open Sans" w:hAnsi="Open Sans" w:cs="Open Sans"/>
          <w:lang w:eastAsia="en-AU"/>
        </w:rPr>
        <w:t>ice</w:t>
      </w:r>
      <w:r w:rsidR="00C31CFC">
        <w:rPr>
          <w:rFonts w:ascii="Open Sans" w:eastAsia="Open Sans" w:hAnsi="Open Sans" w:cs="Open Sans"/>
          <w:lang w:eastAsia="en-AU"/>
        </w:rPr>
        <w:t>’s</w:t>
      </w:r>
      <w:r w:rsidR="0012163E">
        <w:rPr>
          <w:rFonts w:ascii="Open Sans" w:eastAsia="Open Sans" w:hAnsi="Open Sans" w:cs="Open Sans"/>
          <w:lang w:eastAsia="en-AU"/>
        </w:rPr>
        <w:t xml:space="preserve"> </w:t>
      </w:r>
      <w:r w:rsidR="00B73A2E">
        <w:rPr>
          <w:rFonts w:ascii="Open Sans" w:eastAsia="Open Sans" w:hAnsi="Open Sans" w:cs="Open Sans"/>
          <w:lang w:eastAsia="en-AU"/>
        </w:rPr>
        <w:t>menu</w:t>
      </w:r>
      <w:r w:rsidR="0012163E">
        <w:rPr>
          <w:rFonts w:ascii="Open Sans" w:eastAsia="Open Sans" w:hAnsi="Open Sans" w:cs="Open Sans"/>
          <w:lang w:eastAsia="en-AU"/>
        </w:rPr>
        <w:t xml:space="preserve"> and a choice </w:t>
      </w:r>
      <w:r w:rsidR="00C31CFC">
        <w:rPr>
          <w:rFonts w:ascii="Open Sans" w:eastAsia="Open Sans" w:hAnsi="Open Sans" w:cs="Open Sans"/>
          <w:lang w:eastAsia="en-AU"/>
        </w:rPr>
        <w:t xml:space="preserve">of meals at mealtimes. </w:t>
      </w:r>
    </w:p>
    <w:p w14:paraId="21B4135A" w14:textId="3718622C" w:rsidR="00D05456" w:rsidRPr="0031448B" w:rsidRDefault="00D05456" w:rsidP="0031448B">
      <w:pPr>
        <w:rPr>
          <w:rFonts w:ascii="Open Sans" w:eastAsia="Open Sans" w:hAnsi="Open Sans" w:cs="Open Sans"/>
          <w:lang w:eastAsia="en-AU"/>
        </w:rPr>
      </w:pPr>
      <w:r>
        <w:rPr>
          <w:rFonts w:ascii="Open Sans" w:eastAsia="Open Sans" w:hAnsi="Open Sans" w:cs="Open Sans"/>
          <w:lang w:eastAsia="en-AU"/>
        </w:rPr>
        <w:t xml:space="preserve">There was evidence </w:t>
      </w:r>
      <w:r w:rsidR="005C5655">
        <w:rPr>
          <w:rFonts w:ascii="Open Sans" w:eastAsia="Open Sans" w:hAnsi="Open Sans" w:cs="Open Sans"/>
          <w:lang w:eastAsia="en-AU"/>
        </w:rPr>
        <w:t xml:space="preserve">that service equipment </w:t>
      </w:r>
      <w:r w:rsidR="00F4591D">
        <w:rPr>
          <w:rFonts w:ascii="Open Sans" w:eastAsia="Open Sans" w:hAnsi="Open Sans" w:cs="Open Sans"/>
          <w:lang w:eastAsia="en-AU"/>
        </w:rPr>
        <w:t xml:space="preserve">is safe, </w:t>
      </w:r>
      <w:r w:rsidR="00072B67">
        <w:rPr>
          <w:rFonts w:ascii="Open Sans" w:eastAsia="Open Sans" w:hAnsi="Open Sans" w:cs="Open Sans"/>
          <w:lang w:eastAsia="en-AU"/>
        </w:rPr>
        <w:t>clean,</w:t>
      </w:r>
      <w:r w:rsidR="007857A7">
        <w:rPr>
          <w:rFonts w:ascii="Open Sans" w:eastAsia="Open Sans" w:hAnsi="Open Sans" w:cs="Open Sans"/>
          <w:lang w:eastAsia="en-AU"/>
        </w:rPr>
        <w:t xml:space="preserve"> and well maintained and </w:t>
      </w:r>
      <w:r w:rsidR="00A0004E">
        <w:rPr>
          <w:rFonts w:ascii="Open Sans" w:eastAsia="Open Sans" w:hAnsi="Open Sans" w:cs="Open Sans"/>
          <w:lang w:eastAsia="en-AU"/>
        </w:rPr>
        <w:t>suitable to support consumer activities</w:t>
      </w:r>
      <w:r w:rsidR="00DA2F50">
        <w:rPr>
          <w:rFonts w:ascii="Open Sans" w:eastAsia="Open Sans" w:hAnsi="Open Sans" w:cs="Open Sans"/>
          <w:lang w:eastAsia="en-AU"/>
        </w:rPr>
        <w:t xml:space="preserve"> and needs</w:t>
      </w:r>
      <w:r w:rsidR="007857A7">
        <w:rPr>
          <w:rFonts w:ascii="Open Sans" w:eastAsia="Open Sans" w:hAnsi="Open Sans" w:cs="Open Sans"/>
          <w:lang w:eastAsia="en-AU"/>
        </w:rPr>
        <w:t>.</w:t>
      </w:r>
      <w:r w:rsidR="00F4591D">
        <w:rPr>
          <w:rFonts w:ascii="Open Sans" w:eastAsia="Open Sans" w:hAnsi="Open Sans" w:cs="Open Sans"/>
          <w:lang w:eastAsia="en-AU"/>
        </w:rPr>
        <w:t xml:space="preserve"> </w:t>
      </w:r>
    </w:p>
    <w:p w14:paraId="5D52BAE7" w14:textId="77777777"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br w:type="page"/>
      </w:r>
    </w:p>
    <w:p w14:paraId="49D914D9" w14:textId="77777777" w:rsidR="00F80ADA" w:rsidRPr="001E694D" w:rsidRDefault="00F80A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F9268F" w14:paraId="620E5A66" w14:textId="77777777" w:rsidTr="00F92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8019603" w14:textId="77777777" w:rsidR="00F80ADA" w:rsidRPr="001E694D" w:rsidRDefault="00F80AD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FE4A803" w14:textId="77777777" w:rsidR="00F80ADA" w:rsidRPr="001E694D" w:rsidRDefault="00F80A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268F" w14:paraId="3AD0D0F1"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AED6B1"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D6F23C2"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BBBB30E"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314290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72AF0C61"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EC7182"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4CB7EC3"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DCAE677" w14:textId="77777777" w:rsidR="00F80ADA" w:rsidRPr="001E694D" w:rsidRDefault="00F80AD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BF84515" w14:textId="77777777" w:rsidR="00F80ADA" w:rsidRPr="001E694D" w:rsidRDefault="00F80AD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E7F3F5F" w14:textId="77777777" w:rsidR="00F80ADA" w:rsidRPr="001E694D" w:rsidRDefault="00243C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025171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74E980FD"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7AE298"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553B6B6"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795479F" w14:textId="77777777" w:rsidR="00F80ADA" w:rsidRPr="001E694D" w:rsidRDefault="00243C1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406473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bl>
    <w:p w14:paraId="3D066F22" w14:textId="77777777" w:rsidR="00F80ADA" w:rsidRPr="003E162B" w:rsidRDefault="00F80ADA" w:rsidP="002B0C90">
      <w:pPr>
        <w:pStyle w:val="Heading20"/>
        <w:rPr>
          <w:rFonts w:ascii="Open Sans" w:hAnsi="Open Sans" w:cs="Open Sans"/>
          <w:color w:val="781E77"/>
        </w:rPr>
      </w:pPr>
      <w:r w:rsidRPr="003E162B">
        <w:rPr>
          <w:rFonts w:ascii="Open Sans" w:hAnsi="Open Sans" w:cs="Open Sans"/>
          <w:color w:val="781E77"/>
        </w:rPr>
        <w:t>Findings</w:t>
      </w:r>
    </w:p>
    <w:p w14:paraId="5E77556D" w14:textId="77777777"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t xml:space="preserve">I am satisfied based on the Assessment Team’s observations and recommendations that the service complies with these Requirements and is Compliant with this Standard. </w:t>
      </w:r>
    </w:p>
    <w:p w14:paraId="0FF45DC2" w14:textId="0887202C" w:rsidR="006377B2" w:rsidRPr="0031448B" w:rsidRDefault="006377B2"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t>
      </w:r>
      <w:r w:rsidR="00616A13" w:rsidRPr="0031448B">
        <w:rPr>
          <w:rFonts w:ascii="Open Sans" w:eastAsia="Open Sans" w:hAnsi="Open Sans" w:cs="Open Sans"/>
          <w:lang w:eastAsia="en-AU"/>
        </w:rPr>
        <w:t xml:space="preserve">confirmed </w:t>
      </w:r>
      <w:r w:rsidRPr="0031448B">
        <w:rPr>
          <w:rFonts w:ascii="Open Sans" w:eastAsia="Open Sans" w:hAnsi="Open Sans" w:cs="Open Sans"/>
          <w:lang w:eastAsia="en-AU"/>
        </w:rPr>
        <w:t xml:space="preserve">they, their family and friends are made to feel welcome, and </w:t>
      </w:r>
      <w:r w:rsidR="001C1978" w:rsidRPr="0031448B">
        <w:rPr>
          <w:rFonts w:ascii="Open Sans" w:eastAsia="Open Sans" w:hAnsi="Open Sans" w:cs="Open Sans"/>
          <w:lang w:eastAsia="en-AU"/>
        </w:rPr>
        <w:t xml:space="preserve">consumers are encouraged to personalize their </w:t>
      </w:r>
      <w:r w:rsidRPr="0031448B">
        <w:rPr>
          <w:rFonts w:ascii="Open Sans" w:eastAsia="Open Sans" w:hAnsi="Open Sans" w:cs="Open Sans"/>
          <w:lang w:eastAsia="en-AU"/>
        </w:rPr>
        <w:t>rooms. The</w:t>
      </w:r>
      <w:r w:rsidR="00087773" w:rsidRPr="0031448B">
        <w:rPr>
          <w:rFonts w:ascii="Open Sans" w:eastAsia="Open Sans" w:hAnsi="Open Sans" w:cs="Open Sans"/>
          <w:lang w:eastAsia="en-AU"/>
        </w:rPr>
        <w:t xml:space="preserve">re was evidence the </w:t>
      </w:r>
      <w:r w:rsidR="00235305" w:rsidRPr="0031448B">
        <w:rPr>
          <w:rFonts w:ascii="Open Sans" w:eastAsia="Open Sans" w:hAnsi="Open Sans" w:cs="Open Sans"/>
          <w:lang w:eastAsia="en-AU"/>
        </w:rPr>
        <w:t>servi</w:t>
      </w:r>
      <w:r w:rsidR="006213CC" w:rsidRPr="0031448B">
        <w:rPr>
          <w:rFonts w:ascii="Open Sans" w:eastAsia="Open Sans" w:hAnsi="Open Sans" w:cs="Open Sans"/>
          <w:lang w:eastAsia="en-AU"/>
        </w:rPr>
        <w:t xml:space="preserve">ce supports </w:t>
      </w:r>
      <w:r w:rsidR="00C26A4D" w:rsidRPr="0031448B">
        <w:rPr>
          <w:rFonts w:ascii="Open Sans" w:eastAsia="Open Sans" w:hAnsi="Open Sans" w:cs="Open Sans"/>
          <w:lang w:eastAsia="en-AU"/>
        </w:rPr>
        <w:t xml:space="preserve">wayfinding and consumer mobility </w:t>
      </w:r>
      <w:r w:rsidR="00530A23" w:rsidRPr="0031448B">
        <w:rPr>
          <w:rFonts w:ascii="Open Sans" w:eastAsia="Open Sans" w:hAnsi="Open Sans" w:cs="Open Sans"/>
          <w:lang w:eastAsia="en-AU"/>
        </w:rPr>
        <w:t xml:space="preserve">with directional signage and </w:t>
      </w:r>
      <w:r w:rsidR="00AB4CD1" w:rsidRPr="0031448B">
        <w:rPr>
          <w:rFonts w:ascii="Open Sans" w:eastAsia="Open Sans" w:hAnsi="Open Sans" w:cs="Open Sans"/>
          <w:lang w:eastAsia="en-AU"/>
        </w:rPr>
        <w:t xml:space="preserve">handrails. </w:t>
      </w:r>
    </w:p>
    <w:p w14:paraId="5E2CA9D3" w14:textId="268A4696" w:rsidR="00F21149" w:rsidRPr="0031448B" w:rsidRDefault="004477D9" w:rsidP="0031448B">
      <w:pPr>
        <w:rPr>
          <w:rFonts w:ascii="Open Sans" w:eastAsia="Open Sans" w:hAnsi="Open Sans" w:cs="Open Sans"/>
          <w:lang w:eastAsia="en-AU"/>
        </w:rPr>
      </w:pPr>
      <w:r w:rsidRPr="0031448B">
        <w:rPr>
          <w:rFonts w:ascii="Open Sans" w:eastAsia="Open Sans" w:hAnsi="Open Sans" w:cs="Open Sans"/>
          <w:lang w:eastAsia="en-AU"/>
        </w:rPr>
        <w:t xml:space="preserve">Consumers </w:t>
      </w:r>
      <w:r w:rsidR="00616A13" w:rsidRPr="0031448B">
        <w:rPr>
          <w:rFonts w:ascii="Open Sans" w:eastAsia="Open Sans" w:hAnsi="Open Sans" w:cs="Open Sans"/>
          <w:lang w:eastAsia="en-AU"/>
        </w:rPr>
        <w:t xml:space="preserve">described </w:t>
      </w:r>
      <w:r w:rsidR="00054C42" w:rsidRPr="0031448B">
        <w:rPr>
          <w:rFonts w:ascii="Open Sans" w:eastAsia="Open Sans" w:hAnsi="Open Sans" w:cs="Open Sans"/>
          <w:lang w:eastAsia="en-AU"/>
        </w:rPr>
        <w:t xml:space="preserve">the service environment </w:t>
      </w:r>
      <w:r w:rsidR="00616A13" w:rsidRPr="0031448B">
        <w:rPr>
          <w:rFonts w:ascii="Open Sans" w:eastAsia="Open Sans" w:hAnsi="Open Sans" w:cs="Open Sans"/>
          <w:lang w:eastAsia="en-AU"/>
        </w:rPr>
        <w:t>as s</w:t>
      </w:r>
      <w:r w:rsidR="00241C57" w:rsidRPr="0031448B">
        <w:rPr>
          <w:rFonts w:ascii="Open Sans" w:eastAsia="Open Sans" w:hAnsi="Open Sans" w:cs="Open Sans"/>
          <w:lang w:eastAsia="en-AU"/>
        </w:rPr>
        <w:t xml:space="preserve">afe and comfortable </w:t>
      </w:r>
      <w:r w:rsidR="001F09FB" w:rsidRPr="0031448B">
        <w:rPr>
          <w:rFonts w:ascii="Open Sans" w:eastAsia="Open Sans" w:hAnsi="Open Sans" w:cs="Open Sans"/>
          <w:lang w:eastAsia="en-AU"/>
        </w:rPr>
        <w:t>and s</w:t>
      </w:r>
      <w:r w:rsidR="00324764" w:rsidRPr="0031448B">
        <w:rPr>
          <w:rFonts w:ascii="Open Sans" w:eastAsia="Open Sans" w:hAnsi="Open Sans" w:cs="Open Sans"/>
          <w:lang w:eastAsia="en-AU"/>
        </w:rPr>
        <w:t xml:space="preserve">taff </w:t>
      </w:r>
      <w:r w:rsidR="007F086D" w:rsidRPr="0031448B">
        <w:rPr>
          <w:rFonts w:ascii="Open Sans" w:eastAsia="Open Sans" w:hAnsi="Open Sans" w:cs="Open Sans"/>
          <w:lang w:eastAsia="en-AU"/>
        </w:rPr>
        <w:t xml:space="preserve">explained </w:t>
      </w:r>
      <w:r w:rsidR="00F21149" w:rsidRPr="0031448B">
        <w:rPr>
          <w:rFonts w:ascii="Open Sans" w:eastAsia="Open Sans" w:hAnsi="Open Sans" w:cs="Open Sans"/>
          <w:lang w:eastAsia="en-AU"/>
        </w:rPr>
        <w:t>processes to ensure the environment is safe, well maintained, and clean</w:t>
      </w:r>
      <w:r w:rsidR="001F09FB" w:rsidRPr="0031448B">
        <w:rPr>
          <w:rFonts w:ascii="Open Sans" w:eastAsia="Open Sans" w:hAnsi="Open Sans" w:cs="Open Sans"/>
          <w:lang w:eastAsia="en-AU"/>
        </w:rPr>
        <w:t xml:space="preserve">. </w:t>
      </w:r>
      <w:r w:rsidRPr="0031448B">
        <w:rPr>
          <w:rFonts w:ascii="Open Sans" w:eastAsia="Open Sans" w:hAnsi="Open Sans" w:cs="Open Sans"/>
          <w:lang w:eastAsia="en-AU"/>
        </w:rPr>
        <w:t>The Assessment Team observed consumers utilizing communal areas and mo</w:t>
      </w:r>
      <w:r w:rsidR="00076486" w:rsidRPr="0031448B">
        <w:rPr>
          <w:rFonts w:ascii="Open Sans" w:eastAsia="Open Sans" w:hAnsi="Open Sans" w:cs="Open Sans"/>
          <w:lang w:eastAsia="en-AU"/>
        </w:rPr>
        <w:t xml:space="preserve">stly </w:t>
      </w:r>
      <w:r w:rsidR="009A6350" w:rsidRPr="0031448B">
        <w:rPr>
          <w:rFonts w:ascii="Open Sans" w:eastAsia="Open Sans" w:hAnsi="Open Sans" w:cs="Open Sans"/>
          <w:lang w:eastAsia="en-AU"/>
        </w:rPr>
        <w:t xml:space="preserve">being able to move </w:t>
      </w:r>
      <w:r w:rsidRPr="0031448B">
        <w:rPr>
          <w:rFonts w:ascii="Open Sans" w:eastAsia="Open Sans" w:hAnsi="Open Sans" w:cs="Open Sans"/>
          <w:lang w:eastAsia="en-AU"/>
        </w:rPr>
        <w:t>freely throughout the service, both indoors and outdoors</w:t>
      </w:r>
      <w:r w:rsidR="00076486" w:rsidRPr="0031448B">
        <w:rPr>
          <w:rFonts w:ascii="Open Sans" w:eastAsia="Open Sans" w:hAnsi="Open Sans" w:cs="Open Sans"/>
          <w:lang w:eastAsia="en-AU"/>
        </w:rPr>
        <w:t xml:space="preserve">. </w:t>
      </w:r>
      <w:r w:rsidR="005B4A7A" w:rsidRPr="0031448B">
        <w:rPr>
          <w:rFonts w:ascii="Open Sans" w:eastAsia="Open Sans" w:hAnsi="Open Sans" w:cs="Open Sans"/>
          <w:lang w:eastAsia="en-AU"/>
        </w:rPr>
        <w:t xml:space="preserve">Where easy access was hindered through </w:t>
      </w:r>
      <w:r w:rsidR="003E51E8" w:rsidRPr="0031448B">
        <w:rPr>
          <w:rFonts w:ascii="Open Sans" w:eastAsia="Open Sans" w:hAnsi="Open Sans" w:cs="Open Sans"/>
          <w:lang w:eastAsia="en-AU"/>
        </w:rPr>
        <w:t xml:space="preserve">functional design, the service </w:t>
      </w:r>
      <w:r w:rsidR="002E5CE1" w:rsidRPr="0031448B">
        <w:rPr>
          <w:rFonts w:ascii="Open Sans" w:eastAsia="Open Sans" w:hAnsi="Open Sans" w:cs="Open Sans"/>
          <w:lang w:eastAsia="en-AU"/>
        </w:rPr>
        <w:t xml:space="preserve">advised of plans </w:t>
      </w:r>
      <w:r w:rsidR="004708B1" w:rsidRPr="0031448B">
        <w:rPr>
          <w:rFonts w:ascii="Open Sans" w:eastAsia="Open Sans" w:hAnsi="Open Sans" w:cs="Open Sans"/>
          <w:lang w:eastAsia="en-AU"/>
        </w:rPr>
        <w:t>to remedy. C</w:t>
      </w:r>
      <w:r w:rsidR="001F09FB" w:rsidRPr="0031448B">
        <w:rPr>
          <w:rFonts w:ascii="Open Sans" w:eastAsia="Open Sans" w:hAnsi="Open Sans" w:cs="Open Sans"/>
          <w:lang w:eastAsia="en-AU"/>
        </w:rPr>
        <w:t xml:space="preserve">onsumer rooms and communal areas </w:t>
      </w:r>
      <w:r w:rsidR="004708B1" w:rsidRPr="0031448B">
        <w:rPr>
          <w:rFonts w:ascii="Open Sans" w:eastAsia="Open Sans" w:hAnsi="Open Sans" w:cs="Open Sans"/>
          <w:lang w:eastAsia="en-AU"/>
        </w:rPr>
        <w:t xml:space="preserve">were observed to be </w:t>
      </w:r>
      <w:r w:rsidR="001F09FB" w:rsidRPr="0031448B">
        <w:rPr>
          <w:rFonts w:ascii="Open Sans" w:eastAsia="Open Sans" w:hAnsi="Open Sans" w:cs="Open Sans"/>
          <w:lang w:eastAsia="en-AU"/>
        </w:rPr>
        <w:t>clean and well-maintained.</w:t>
      </w:r>
    </w:p>
    <w:p w14:paraId="3AE243B1" w14:textId="47B3E843" w:rsidR="00F80ADA" w:rsidRPr="0031448B" w:rsidRDefault="004E081B" w:rsidP="0031448B">
      <w:pPr>
        <w:rPr>
          <w:rFonts w:ascii="Open Sans" w:eastAsia="Open Sans" w:hAnsi="Open Sans" w:cs="Open Sans"/>
          <w:lang w:eastAsia="en-AU"/>
        </w:rPr>
      </w:pPr>
      <w:r w:rsidRPr="0031448B">
        <w:rPr>
          <w:rFonts w:ascii="Open Sans" w:eastAsia="Open Sans" w:hAnsi="Open Sans" w:cs="Open Sans"/>
          <w:lang w:eastAsia="en-AU"/>
        </w:rPr>
        <w:t>There was evidence th</w:t>
      </w:r>
      <w:r w:rsidR="00110D8A" w:rsidRPr="0031448B">
        <w:rPr>
          <w:rFonts w:ascii="Open Sans" w:eastAsia="Open Sans" w:hAnsi="Open Sans" w:cs="Open Sans"/>
          <w:lang w:eastAsia="en-AU"/>
        </w:rPr>
        <w:t>e service has a pro</w:t>
      </w:r>
      <w:r w:rsidR="0091536E" w:rsidRPr="0031448B">
        <w:rPr>
          <w:rFonts w:ascii="Open Sans" w:eastAsia="Open Sans" w:hAnsi="Open Sans" w:cs="Open Sans"/>
          <w:lang w:eastAsia="en-AU"/>
        </w:rPr>
        <w:t>cess for s</w:t>
      </w:r>
      <w:r w:rsidR="00110D8A" w:rsidRPr="0031448B">
        <w:rPr>
          <w:rFonts w:ascii="Open Sans" w:eastAsia="Open Sans" w:hAnsi="Open Sans" w:cs="Open Sans"/>
          <w:lang w:eastAsia="en-AU"/>
        </w:rPr>
        <w:t xml:space="preserve">cheduled preventative and reactive maintenance </w:t>
      </w:r>
      <w:r w:rsidR="008C1917" w:rsidRPr="0031448B">
        <w:rPr>
          <w:rFonts w:ascii="Open Sans" w:eastAsia="Open Sans" w:hAnsi="Open Sans" w:cs="Open Sans"/>
          <w:lang w:eastAsia="en-AU"/>
        </w:rPr>
        <w:t xml:space="preserve">and cleaning </w:t>
      </w:r>
      <w:r w:rsidR="00514205" w:rsidRPr="0031448B">
        <w:rPr>
          <w:rFonts w:ascii="Open Sans" w:eastAsia="Open Sans" w:hAnsi="Open Sans" w:cs="Open Sans"/>
          <w:lang w:eastAsia="en-AU"/>
        </w:rPr>
        <w:t xml:space="preserve">of </w:t>
      </w:r>
      <w:r w:rsidR="00305EA3" w:rsidRPr="0031448B">
        <w:rPr>
          <w:rFonts w:ascii="Open Sans" w:eastAsia="Open Sans" w:hAnsi="Open Sans" w:cs="Open Sans"/>
          <w:lang w:eastAsia="en-AU"/>
        </w:rPr>
        <w:t xml:space="preserve">furniture, </w:t>
      </w:r>
      <w:r w:rsidR="00072B67" w:rsidRPr="0031448B">
        <w:rPr>
          <w:rFonts w:ascii="Open Sans" w:eastAsia="Open Sans" w:hAnsi="Open Sans" w:cs="Open Sans"/>
          <w:lang w:eastAsia="en-AU"/>
        </w:rPr>
        <w:t>fittings,</w:t>
      </w:r>
      <w:r w:rsidR="00305EA3" w:rsidRPr="0031448B">
        <w:rPr>
          <w:rFonts w:ascii="Open Sans" w:eastAsia="Open Sans" w:hAnsi="Open Sans" w:cs="Open Sans"/>
          <w:lang w:eastAsia="en-AU"/>
        </w:rPr>
        <w:t xml:space="preserve"> and equipment</w:t>
      </w:r>
      <w:r w:rsidR="00F577C0" w:rsidRPr="0031448B">
        <w:rPr>
          <w:rFonts w:ascii="Open Sans" w:eastAsia="Open Sans" w:hAnsi="Open Sans" w:cs="Open Sans"/>
          <w:lang w:eastAsia="en-AU"/>
        </w:rPr>
        <w:t xml:space="preserve">, to ensure safety and suitability for consumer use. </w:t>
      </w:r>
    </w:p>
    <w:p w14:paraId="154BBD10" w14:textId="77777777"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br w:type="page"/>
      </w:r>
    </w:p>
    <w:p w14:paraId="15A0C789" w14:textId="77777777" w:rsidR="00F80ADA" w:rsidRPr="001E694D" w:rsidRDefault="00F80A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F9268F" w14:paraId="5BF6C53D" w14:textId="77777777" w:rsidTr="00F92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4139980" w14:textId="77777777" w:rsidR="00F80ADA" w:rsidRPr="001E694D" w:rsidRDefault="00F80AD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EF4AF53" w14:textId="77777777" w:rsidR="00F80ADA" w:rsidRPr="001E694D" w:rsidRDefault="00F80A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268F" w14:paraId="415E3C18"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F996F2"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62076F7"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680AC48"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050538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00A022AA"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343AF6"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9C6CBD5"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A866367" w14:textId="77777777" w:rsidR="00F80ADA" w:rsidRPr="001E694D" w:rsidRDefault="00243C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904134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3DD04004"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5E88BC"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7B057E2"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328584D"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273868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71BBB1FD" w14:textId="77777777" w:rsidTr="00F9268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349C37"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259D4C0"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B43C3CE" w14:textId="77777777" w:rsidR="00F80ADA" w:rsidRPr="001E694D" w:rsidRDefault="00243C1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749605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bl>
    <w:p w14:paraId="48A8365D" w14:textId="77777777" w:rsidR="00F80ADA" w:rsidRPr="003E162B" w:rsidRDefault="00F80ADA" w:rsidP="00D87E7C">
      <w:pPr>
        <w:pStyle w:val="Heading20"/>
        <w:rPr>
          <w:rFonts w:ascii="Open Sans" w:hAnsi="Open Sans" w:cs="Open Sans"/>
          <w:color w:val="781E77"/>
        </w:rPr>
      </w:pPr>
      <w:r w:rsidRPr="003E162B">
        <w:rPr>
          <w:rFonts w:ascii="Open Sans" w:hAnsi="Open Sans" w:cs="Open Sans"/>
          <w:color w:val="781E77"/>
        </w:rPr>
        <w:t>Findings</w:t>
      </w:r>
    </w:p>
    <w:p w14:paraId="11CDD914" w14:textId="77777777"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t xml:space="preserve">I am satisfied based on the Assessment Team’s observations and recommendations that the service complies with these Requirements and is Compliant with this Standard. </w:t>
      </w:r>
    </w:p>
    <w:p w14:paraId="37567CD3" w14:textId="51CEFF76" w:rsidR="0041333F" w:rsidRPr="0031448B" w:rsidRDefault="008137F9" w:rsidP="0031448B">
      <w:pPr>
        <w:rPr>
          <w:rFonts w:ascii="Open Sans" w:eastAsia="Open Sans" w:hAnsi="Open Sans" w:cs="Open Sans"/>
          <w:lang w:eastAsia="en-AU"/>
        </w:rPr>
      </w:pPr>
      <w:r w:rsidRPr="0031448B">
        <w:rPr>
          <w:rFonts w:ascii="Open Sans" w:eastAsia="Open Sans" w:hAnsi="Open Sans" w:cs="Open Sans"/>
          <w:lang w:eastAsia="en-AU"/>
        </w:rPr>
        <w:t>There was evidence c</w:t>
      </w:r>
      <w:r w:rsidR="0041333F" w:rsidRPr="0031448B">
        <w:rPr>
          <w:rFonts w:ascii="Open Sans" w:eastAsia="Open Sans" w:hAnsi="Open Sans" w:cs="Open Sans"/>
          <w:lang w:eastAsia="en-AU"/>
        </w:rPr>
        <w:t>onsumers and representatives are encouraged and supported to give feedback and make complaints</w:t>
      </w:r>
      <w:r w:rsidR="0057771C" w:rsidRPr="0031448B">
        <w:rPr>
          <w:rFonts w:ascii="Open Sans" w:eastAsia="Open Sans" w:hAnsi="Open Sans" w:cs="Open Sans"/>
          <w:lang w:eastAsia="en-AU"/>
        </w:rPr>
        <w:t xml:space="preserve">, with </w:t>
      </w:r>
      <w:r w:rsidR="00EA1791" w:rsidRPr="0031448B">
        <w:rPr>
          <w:rFonts w:ascii="Open Sans" w:eastAsia="Open Sans" w:hAnsi="Open Sans" w:cs="Open Sans"/>
          <w:lang w:eastAsia="en-AU"/>
        </w:rPr>
        <w:t xml:space="preserve">complaints and feedback  valued and welcomed as an opportunity to improve service delivery. </w:t>
      </w:r>
      <w:r w:rsidR="00EF471F" w:rsidRPr="0031448B">
        <w:rPr>
          <w:rFonts w:ascii="Open Sans" w:eastAsia="Open Sans" w:hAnsi="Open Sans" w:cs="Open Sans"/>
          <w:lang w:eastAsia="en-AU"/>
        </w:rPr>
        <w:t>S</w:t>
      </w:r>
      <w:r w:rsidR="0041333F" w:rsidRPr="0031448B">
        <w:rPr>
          <w:rFonts w:ascii="Open Sans" w:eastAsia="Open Sans" w:hAnsi="Open Sans" w:cs="Open Sans"/>
          <w:lang w:eastAsia="en-AU"/>
        </w:rPr>
        <w:t xml:space="preserve">taff described </w:t>
      </w:r>
      <w:r w:rsidR="00EF471F" w:rsidRPr="0031448B">
        <w:rPr>
          <w:rFonts w:ascii="Open Sans" w:eastAsia="Open Sans" w:hAnsi="Open Sans" w:cs="Open Sans"/>
          <w:lang w:eastAsia="en-AU"/>
        </w:rPr>
        <w:t xml:space="preserve">how they </w:t>
      </w:r>
      <w:r w:rsidR="00F0490D" w:rsidRPr="0031448B">
        <w:rPr>
          <w:rFonts w:ascii="Open Sans" w:eastAsia="Open Sans" w:hAnsi="Open Sans" w:cs="Open Sans"/>
          <w:lang w:eastAsia="en-AU"/>
        </w:rPr>
        <w:t>support consumer</w:t>
      </w:r>
      <w:r w:rsidR="003B5394" w:rsidRPr="0031448B">
        <w:rPr>
          <w:rFonts w:ascii="Open Sans" w:eastAsia="Open Sans" w:hAnsi="Open Sans" w:cs="Open Sans"/>
          <w:lang w:eastAsia="en-AU"/>
        </w:rPr>
        <w:t xml:space="preserve"> provision of </w:t>
      </w:r>
      <w:r w:rsidR="0041333F" w:rsidRPr="0031448B">
        <w:rPr>
          <w:rFonts w:ascii="Open Sans" w:eastAsia="Open Sans" w:hAnsi="Open Sans" w:cs="Open Sans"/>
          <w:lang w:eastAsia="en-AU"/>
        </w:rPr>
        <w:t xml:space="preserve">feedback and complaints, including </w:t>
      </w:r>
      <w:r w:rsidR="002E5CE1" w:rsidRPr="0031448B">
        <w:rPr>
          <w:rFonts w:ascii="Open Sans" w:eastAsia="Open Sans" w:hAnsi="Open Sans" w:cs="Open Sans"/>
          <w:lang w:eastAsia="en-AU"/>
        </w:rPr>
        <w:t>completi</w:t>
      </w:r>
      <w:r w:rsidR="00E55216" w:rsidRPr="0031448B">
        <w:rPr>
          <w:rFonts w:ascii="Open Sans" w:eastAsia="Open Sans" w:hAnsi="Open Sans" w:cs="Open Sans"/>
          <w:lang w:eastAsia="en-AU"/>
        </w:rPr>
        <w:t xml:space="preserve">ng </w:t>
      </w:r>
      <w:r w:rsidR="00F97CC0" w:rsidRPr="0031448B">
        <w:rPr>
          <w:rFonts w:ascii="Open Sans" w:eastAsia="Open Sans" w:hAnsi="Open Sans" w:cs="Open Sans"/>
          <w:lang w:eastAsia="en-AU"/>
        </w:rPr>
        <w:t xml:space="preserve">complaints </w:t>
      </w:r>
      <w:r w:rsidR="002D4105" w:rsidRPr="0031448B">
        <w:rPr>
          <w:rFonts w:ascii="Open Sans" w:eastAsia="Open Sans" w:hAnsi="Open Sans" w:cs="Open Sans"/>
          <w:lang w:eastAsia="en-AU"/>
        </w:rPr>
        <w:t xml:space="preserve">documentation </w:t>
      </w:r>
      <w:r w:rsidR="0041333F" w:rsidRPr="0031448B">
        <w:rPr>
          <w:rFonts w:ascii="Open Sans" w:eastAsia="Open Sans" w:hAnsi="Open Sans" w:cs="Open Sans"/>
          <w:lang w:eastAsia="en-AU"/>
        </w:rPr>
        <w:t xml:space="preserve">on </w:t>
      </w:r>
      <w:r w:rsidR="00F97CC0" w:rsidRPr="0031448B">
        <w:rPr>
          <w:rFonts w:ascii="Open Sans" w:eastAsia="Open Sans" w:hAnsi="Open Sans" w:cs="Open Sans"/>
          <w:lang w:eastAsia="en-AU"/>
        </w:rPr>
        <w:t xml:space="preserve">behalf of </w:t>
      </w:r>
      <w:r w:rsidR="0041333F" w:rsidRPr="0031448B">
        <w:rPr>
          <w:rFonts w:ascii="Open Sans" w:eastAsia="Open Sans" w:hAnsi="Open Sans" w:cs="Open Sans"/>
          <w:lang w:eastAsia="en-AU"/>
        </w:rPr>
        <w:t>consumers</w:t>
      </w:r>
      <w:r w:rsidR="00F97CC0" w:rsidRPr="0031448B">
        <w:rPr>
          <w:rFonts w:ascii="Open Sans" w:eastAsia="Open Sans" w:hAnsi="Open Sans" w:cs="Open Sans"/>
          <w:lang w:eastAsia="en-AU"/>
        </w:rPr>
        <w:t>.</w:t>
      </w:r>
      <w:r w:rsidR="0041333F" w:rsidRPr="0031448B">
        <w:rPr>
          <w:rFonts w:ascii="Open Sans" w:eastAsia="Open Sans" w:hAnsi="Open Sans" w:cs="Open Sans"/>
          <w:lang w:eastAsia="en-AU"/>
        </w:rPr>
        <w:t xml:space="preserve"> </w:t>
      </w:r>
    </w:p>
    <w:p w14:paraId="4D03800E" w14:textId="117383B2" w:rsidR="00F0490D" w:rsidRPr="0031448B" w:rsidRDefault="00F0490D" w:rsidP="0031448B">
      <w:pPr>
        <w:rPr>
          <w:rFonts w:ascii="Open Sans" w:eastAsia="Open Sans" w:hAnsi="Open Sans" w:cs="Open Sans"/>
          <w:lang w:eastAsia="en-AU"/>
        </w:rPr>
      </w:pPr>
      <w:r w:rsidRPr="0031448B">
        <w:rPr>
          <w:rFonts w:ascii="Open Sans" w:eastAsia="Open Sans" w:hAnsi="Open Sans" w:cs="Open Sans"/>
          <w:lang w:eastAsia="en-AU"/>
        </w:rPr>
        <w:t>The service demonstrated appropriate action is taken to ensure consumers and representatives are aware of and have access to advocacy</w:t>
      </w:r>
      <w:r w:rsidR="00315FFA" w:rsidRPr="0031448B">
        <w:rPr>
          <w:rFonts w:ascii="Open Sans" w:eastAsia="Open Sans" w:hAnsi="Open Sans" w:cs="Open Sans"/>
          <w:lang w:eastAsia="en-AU"/>
        </w:rPr>
        <w:t xml:space="preserve"> and </w:t>
      </w:r>
      <w:r w:rsidRPr="0031448B">
        <w:rPr>
          <w:rFonts w:ascii="Open Sans" w:eastAsia="Open Sans" w:hAnsi="Open Sans" w:cs="Open Sans"/>
          <w:lang w:eastAsia="en-AU"/>
        </w:rPr>
        <w:t xml:space="preserve">interpreter services and other methods for raising and resolving complaints. </w:t>
      </w:r>
      <w:r w:rsidR="009A31FB" w:rsidRPr="0031448B">
        <w:rPr>
          <w:rFonts w:ascii="Open Sans" w:eastAsia="Open Sans" w:hAnsi="Open Sans" w:cs="Open Sans"/>
          <w:lang w:eastAsia="en-AU"/>
        </w:rPr>
        <w:t xml:space="preserve">Material promoting consumer awareness about </w:t>
      </w:r>
      <w:r w:rsidR="00260BA4" w:rsidRPr="0031448B">
        <w:rPr>
          <w:rFonts w:ascii="Open Sans" w:eastAsia="Open Sans" w:hAnsi="Open Sans" w:cs="Open Sans"/>
          <w:lang w:eastAsia="en-AU"/>
        </w:rPr>
        <w:t>language and advocacy services w</w:t>
      </w:r>
      <w:r w:rsidR="00315FFA" w:rsidRPr="0031448B">
        <w:rPr>
          <w:rFonts w:ascii="Open Sans" w:eastAsia="Open Sans" w:hAnsi="Open Sans" w:cs="Open Sans"/>
          <w:lang w:eastAsia="en-AU"/>
        </w:rPr>
        <w:t xml:space="preserve">as </w:t>
      </w:r>
      <w:r w:rsidR="00260BA4" w:rsidRPr="0031448B">
        <w:rPr>
          <w:rFonts w:ascii="Open Sans" w:eastAsia="Open Sans" w:hAnsi="Open Sans" w:cs="Open Sans"/>
          <w:lang w:eastAsia="en-AU"/>
        </w:rPr>
        <w:t xml:space="preserve"> observed throughout the service</w:t>
      </w:r>
      <w:r w:rsidR="005A35F7" w:rsidRPr="0031448B">
        <w:rPr>
          <w:rFonts w:ascii="Open Sans" w:eastAsia="Open Sans" w:hAnsi="Open Sans" w:cs="Open Sans"/>
          <w:lang w:eastAsia="en-AU"/>
        </w:rPr>
        <w:t>.</w:t>
      </w:r>
      <w:r w:rsidR="00260BA4" w:rsidRPr="0031448B">
        <w:rPr>
          <w:rFonts w:ascii="Open Sans" w:eastAsia="Open Sans" w:hAnsi="Open Sans" w:cs="Open Sans"/>
          <w:lang w:eastAsia="en-AU"/>
        </w:rPr>
        <w:t xml:space="preserve"> </w:t>
      </w:r>
    </w:p>
    <w:p w14:paraId="3DAEA8BD" w14:textId="7D853E3D" w:rsidR="0014045F" w:rsidRPr="0031448B" w:rsidRDefault="0014045F" w:rsidP="0031448B">
      <w:pPr>
        <w:rPr>
          <w:rFonts w:ascii="Open Sans" w:eastAsia="Open Sans" w:hAnsi="Open Sans" w:cs="Open Sans"/>
          <w:lang w:eastAsia="en-AU"/>
        </w:rPr>
      </w:pPr>
      <w:r w:rsidRPr="0031448B">
        <w:rPr>
          <w:rFonts w:ascii="Open Sans" w:eastAsia="Open Sans" w:hAnsi="Open Sans" w:cs="Open Sans"/>
          <w:lang w:eastAsia="en-AU"/>
        </w:rPr>
        <w:t xml:space="preserve">The service demonstrated appropriate action is taken in response to complaints. Staff described how they employed the practice of open disclosure when responding to </w:t>
      </w:r>
      <w:r w:rsidR="0031448B" w:rsidRPr="0031448B">
        <w:rPr>
          <w:rFonts w:ascii="Open Sans" w:eastAsia="Open Sans" w:hAnsi="Open Sans" w:cs="Open Sans"/>
          <w:lang w:eastAsia="en-AU"/>
        </w:rPr>
        <w:t>complaints and</w:t>
      </w:r>
      <w:r w:rsidR="004500FD" w:rsidRPr="0031448B">
        <w:rPr>
          <w:rFonts w:ascii="Open Sans" w:eastAsia="Open Sans" w:hAnsi="Open Sans" w:cs="Open Sans"/>
          <w:lang w:eastAsia="en-AU"/>
        </w:rPr>
        <w:t xml:space="preserve"> </w:t>
      </w:r>
      <w:r w:rsidRPr="0031448B">
        <w:rPr>
          <w:rFonts w:ascii="Open Sans" w:eastAsia="Open Sans" w:hAnsi="Open Sans" w:cs="Open Sans"/>
          <w:lang w:eastAsia="en-AU"/>
        </w:rPr>
        <w:t>work</w:t>
      </w:r>
      <w:r w:rsidR="00B04906" w:rsidRPr="0031448B">
        <w:rPr>
          <w:rFonts w:ascii="Open Sans" w:eastAsia="Open Sans" w:hAnsi="Open Sans" w:cs="Open Sans"/>
          <w:lang w:eastAsia="en-AU"/>
        </w:rPr>
        <w:t>ed</w:t>
      </w:r>
      <w:r w:rsidRPr="0031448B">
        <w:rPr>
          <w:rFonts w:ascii="Open Sans" w:eastAsia="Open Sans" w:hAnsi="Open Sans" w:cs="Open Sans"/>
          <w:lang w:eastAsia="en-AU"/>
        </w:rPr>
        <w:t xml:space="preserve"> with consumers and representatives collaboratively to </w:t>
      </w:r>
      <w:r w:rsidR="004500FD" w:rsidRPr="0031448B">
        <w:rPr>
          <w:rFonts w:ascii="Open Sans" w:eastAsia="Open Sans" w:hAnsi="Open Sans" w:cs="Open Sans"/>
          <w:lang w:eastAsia="en-AU"/>
        </w:rPr>
        <w:t xml:space="preserve">achieve </w:t>
      </w:r>
      <w:r w:rsidRPr="0031448B">
        <w:rPr>
          <w:rFonts w:ascii="Open Sans" w:eastAsia="Open Sans" w:hAnsi="Open Sans" w:cs="Open Sans"/>
          <w:lang w:eastAsia="en-AU"/>
        </w:rPr>
        <w:t>reso</w:t>
      </w:r>
      <w:r w:rsidR="004500FD" w:rsidRPr="0031448B">
        <w:rPr>
          <w:rFonts w:ascii="Open Sans" w:eastAsia="Open Sans" w:hAnsi="Open Sans" w:cs="Open Sans"/>
          <w:lang w:eastAsia="en-AU"/>
        </w:rPr>
        <w:t>lution</w:t>
      </w:r>
      <w:r w:rsidRPr="0031448B">
        <w:rPr>
          <w:rFonts w:ascii="Open Sans" w:eastAsia="Open Sans" w:hAnsi="Open Sans" w:cs="Open Sans"/>
          <w:lang w:eastAsia="en-AU"/>
        </w:rPr>
        <w:t xml:space="preserve">. </w:t>
      </w:r>
    </w:p>
    <w:p w14:paraId="70E97225" w14:textId="30B44160" w:rsidR="00CA7E59" w:rsidRPr="0031448B" w:rsidRDefault="00CA7E59" w:rsidP="0031448B">
      <w:pPr>
        <w:rPr>
          <w:rFonts w:ascii="Open Sans" w:eastAsia="Open Sans" w:hAnsi="Open Sans" w:cs="Open Sans"/>
          <w:lang w:eastAsia="en-AU"/>
        </w:rPr>
      </w:pPr>
      <w:r w:rsidRPr="0031448B">
        <w:rPr>
          <w:rFonts w:ascii="Open Sans" w:eastAsia="Open Sans" w:hAnsi="Open Sans" w:cs="Open Sans"/>
          <w:lang w:eastAsia="en-AU"/>
        </w:rPr>
        <w:t xml:space="preserve">The service demonstrated a process of feedback review to inform </w:t>
      </w:r>
      <w:r w:rsidR="00B02C59" w:rsidRPr="0031448B">
        <w:rPr>
          <w:rFonts w:ascii="Open Sans" w:eastAsia="Open Sans" w:hAnsi="Open Sans" w:cs="Open Sans"/>
          <w:lang w:eastAsia="en-AU"/>
        </w:rPr>
        <w:t xml:space="preserve">and improve </w:t>
      </w:r>
      <w:r w:rsidRPr="0031448B">
        <w:rPr>
          <w:rFonts w:ascii="Open Sans" w:eastAsia="Open Sans" w:hAnsi="Open Sans" w:cs="Open Sans"/>
          <w:lang w:eastAsia="en-AU"/>
        </w:rPr>
        <w:t>care and service</w:t>
      </w:r>
      <w:r w:rsidR="00B02C59" w:rsidRPr="0031448B">
        <w:rPr>
          <w:rFonts w:ascii="Open Sans" w:eastAsia="Open Sans" w:hAnsi="Open Sans" w:cs="Open Sans"/>
          <w:lang w:eastAsia="en-AU"/>
        </w:rPr>
        <w:t xml:space="preserve"> delivery</w:t>
      </w:r>
      <w:r w:rsidRPr="0031448B">
        <w:rPr>
          <w:rFonts w:ascii="Open Sans" w:eastAsia="Open Sans" w:hAnsi="Open Sans" w:cs="Open Sans"/>
          <w:lang w:eastAsia="en-AU"/>
        </w:rPr>
        <w:t xml:space="preserve">. </w:t>
      </w:r>
      <w:r w:rsidR="00B02C59" w:rsidRPr="0031448B">
        <w:rPr>
          <w:rFonts w:ascii="Open Sans" w:eastAsia="Open Sans" w:hAnsi="Open Sans" w:cs="Open Sans"/>
          <w:lang w:eastAsia="en-AU"/>
        </w:rPr>
        <w:t>A</w:t>
      </w:r>
      <w:r w:rsidRPr="0031448B">
        <w:rPr>
          <w:rFonts w:ascii="Open Sans" w:eastAsia="Open Sans" w:hAnsi="Open Sans" w:cs="Open Sans"/>
          <w:lang w:eastAsia="en-AU"/>
        </w:rPr>
        <w:t xml:space="preserve"> feedback and complaints register </w:t>
      </w:r>
      <w:r w:rsidR="00B02C59" w:rsidRPr="0031448B">
        <w:rPr>
          <w:rFonts w:ascii="Open Sans" w:eastAsia="Open Sans" w:hAnsi="Open Sans" w:cs="Open Sans"/>
          <w:lang w:eastAsia="en-AU"/>
        </w:rPr>
        <w:t xml:space="preserve">captures </w:t>
      </w:r>
      <w:r w:rsidRPr="0031448B">
        <w:rPr>
          <w:rFonts w:ascii="Open Sans" w:eastAsia="Open Sans" w:hAnsi="Open Sans" w:cs="Open Sans"/>
          <w:lang w:eastAsia="en-AU"/>
        </w:rPr>
        <w:t xml:space="preserve">actions </w:t>
      </w:r>
      <w:r w:rsidR="00B04906" w:rsidRPr="0031448B">
        <w:rPr>
          <w:rFonts w:ascii="Open Sans" w:eastAsia="Open Sans" w:hAnsi="Open Sans" w:cs="Open Sans"/>
          <w:lang w:eastAsia="en-AU"/>
        </w:rPr>
        <w:t xml:space="preserve">and outcomes </w:t>
      </w:r>
      <w:r w:rsidRPr="0031448B">
        <w:rPr>
          <w:rFonts w:ascii="Open Sans" w:eastAsia="Open Sans" w:hAnsi="Open Sans" w:cs="Open Sans"/>
          <w:lang w:eastAsia="en-AU"/>
        </w:rPr>
        <w:t xml:space="preserve">taken </w:t>
      </w:r>
      <w:r w:rsidR="00EE399E" w:rsidRPr="0031448B">
        <w:rPr>
          <w:rFonts w:ascii="Open Sans" w:eastAsia="Open Sans" w:hAnsi="Open Sans" w:cs="Open Sans"/>
          <w:lang w:eastAsia="en-AU"/>
        </w:rPr>
        <w:t>in response to complaints</w:t>
      </w:r>
      <w:r w:rsidR="00B04906" w:rsidRPr="0031448B">
        <w:rPr>
          <w:rFonts w:ascii="Open Sans" w:eastAsia="Open Sans" w:hAnsi="Open Sans" w:cs="Open Sans"/>
          <w:lang w:eastAsia="en-AU"/>
        </w:rPr>
        <w:t xml:space="preserve">. </w:t>
      </w:r>
      <w:r w:rsidR="00EC70F8" w:rsidRPr="0031448B">
        <w:rPr>
          <w:rFonts w:ascii="Open Sans" w:eastAsia="Open Sans" w:hAnsi="Open Sans" w:cs="Open Sans"/>
          <w:lang w:eastAsia="en-AU"/>
        </w:rPr>
        <w:t xml:space="preserve">Documentation shows service response to </w:t>
      </w:r>
      <w:r w:rsidRPr="0031448B">
        <w:rPr>
          <w:rFonts w:ascii="Open Sans" w:eastAsia="Open Sans" w:hAnsi="Open Sans" w:cs="Open Sans"/>
          <w:lang w:eastAsia="en-AU"/>
        </w:rPr>
        <w:t>feedback is timely</w:t>
      </w:r>
      <w:r w:rsidR="00EC70F8" w:rsidRPr="0031448B">
        <w:rPr>
          <w:rFonts w:ascii="Open Sans" w:eastAsia="Open Sans" w:hAnsi="Open Sans" w:cs="Open Sans"/>
          <w:lang w:eastAsia="en-AU"/>
        </w:rPr>
        <w:t>.</w:t>
      </w:r>
    </w:p>
    <w:p w14:paraId="42B73F08" w14:textId="77777777" w:rsidR="00F80ADA" w:rsidRPr="001E694D" w:rsidRDefault="00F80A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9268F" w14:paraId="16F62555" w14:textId="77777777" w:rsidTr="00F92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AF9DEF7" w14:textId="77777777" w:rsidR="00F80ADA" w:rsidRPr="001E694D" w:rsidRDefault="00F80AD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EEB6107" w14:textId="77777777" w:rsidR="00F80ADA" w:rsidRPr="001E694D" w:rsidRDefault="00F80A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268F" w14:paraId="611C5F2B"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02F4E8"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87A6FFB"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C26A1DD"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461091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79994EB4"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7BE431"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3EDF108"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A44B9D1" w14:textId="77777777" w:rsidR="00F80ADA" w:rsidRPr="001E694D" w:rsidRDefault="00243C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982684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27D6D4AE"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6D500C"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1A48B31"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07C9E6E"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78741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3CED4A70"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A9CE35"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858AD88"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D061200" w14:textId="77777777" w:rsidR="00F80ADA" w:rsidRPr="001E694D" w:rsidRDefault="00243C1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690804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28B6DFE1" w14:textId="77777777" w:rsidTr="00F926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4D8C9E"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81872C0"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CF6F235" w14:textId="77777777" w:rsidR="00F80ADA" w:rsidRPr="001E694D" w:rsidRDefault="00243C1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102077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bl>
    <w:p w14:paraId="0AB781B3" w14:textId="77777777" w:rsidR="00F80ADA" w:rsidRPr="003E162B" w:rsidRDefault="00F80ADA" w:rsidP="002B0C90">
      <w:pPr>
        <w:pStyle w:val="Heading20"/>
        <w:rPr>
          <w:rFonts w:ascii="Open Sans" w:hAnsi="Open Sans" w:cs="Open Sans"/>
          <w:color w:val="781E77"/>
        </w:rPr>
      </w:pPr>
      <w:r w:rsidRPr="003E162B">
        <w:rPr>
          <w:rFonts w:ascii="Open Sans" w:hAnsi="Open Sans" w:cs="Open Sans"/>
          <w:color w:val="781E77"/>
        </w:rPr>
        <w:t>Findings</w:t>
      </w:r>
    </w:p>
    <w:p w14:paraId="36C99832" w14:textId="77777777"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t xml:space="preserve">I am satisfied based on the Assessment Team’s observations and recommendations that the service complies with these Requirements and is Compliant with this Standard. </w:t>
      </w:r>
    </w:p>
    <w:p w14:paraId="48C75596" w14:textId="16E02788" w:rsidR="00141060" w:rsidRPr="0031448B" w:rsidRDefault="00141060" w:rsidP="0031448B">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were satisfied the service </w:t>
      </w:r>
      <w:r w:rsidR="00D41074" w:rsidRPr="0031448B">
        <w:rPr>
          <w:rFonts w:ascii="Open Sans" w:eastAsia="Open Sans" w:hAnsi="Open Sans" w:cs="Open Sans"/>
          <w:lang w:eastAsia="en-AU"/>
        </w:rPr>
        <w:t xml:space="preserve">has </w:t>
      </w:r>
      <w:r w:rsidRPr="0031448B">
        <w:rPr>
          <w:rFonts w:ascii="Open Sans" w:eastAsia="Open Sans" w:hAnsi="Open Sans" w:cs="Open Sans"/>
          <w:lang w:eastAsia="en-AU"/>
        </w:rPr>
        <w:t>enough staff to provide quality care and services</w:t>
      </w:r>
      <w:r w:rsidR="00B04906" w:rsidRPr="0031448B">
        <w:rPr>
          <w:rFonts w:ascii="Open Sans" w:eastAsia="Open Sans" w:hAnsi="Open Sans" w:cs="Open Sans"/>
          <w:lang w:eastAsia="en-AU"/>
        </w:rPr>
        <w:t xml:space="preserve"> </w:t>
      </w:r>
      <w:r w:rsidR="00BC0EFB" w:rsidRPr="0031448B">
        <w:rPr>
          <w:rFonts w:ascii="Open Sans" w:eastAsia="Open Sans" w:hAnsi="Open Sans" w:cs="Open Sans"/>
          <w:lang w:eastAsia="en-AU"/>
        </w:rPr>
        <w:t xml:space="preserve">to </w:t>
      </w:r>
      <w:r w:rsidR="00B04906" w:rsidRPr="0031448B">
        <w:rPr>
          <w:rFonts w:ascii="Open Sans" w:eastAsia="Open Sans" w:hAnsi="Open Sans" w:cs="Open Sans"/>
          <w:lang w:eastAsia="en-AU"/>
        </w:rPr>
        <w:t>consumers</w:t>
      </w:r>
      <w:r w:rsidR="00D41074" w:rsidRPr="0031448B">
        <w:rPr>
          <w:rFonts w:ascii="Open Sans" w:eastAsia="Open Sans" w:hAnsi="Open Sans" w:cs="Open Sans"/>
          <w:lang w:eastAsia="en-AU"/>
        </w:rPr>
        <w:t xml:space="preserve">. </w:t>
      </w:r>
      <w:r w:rsidR="002C30E8" w:rsidRPr="0031448B">
        <w:rPr>
          <w:rFonts w:ascii="Open Sans" w:eastAsia="Open Sans" w:hAnsi="Open Sans" w:cs="Open Sans"/>
          <w:lang w:eastAsia="en-AU"/>
        </w:rPr>
        <w:t>The service advised the workforce is planned to enable delivery and management of safe and quality consumer care and s</w:t>
      </w:r>
      <w:r w:rsidRPr="0031448B">
        <w:rPr>
          <w:rFonts w:ascii="Open Sans" w:eastAsia="Open Sans" w:hAnsi="Open Sans" w:cs="Open Sans"/>
          <w:lang w:eastAsia="en-AU"/>
        </w:rPr>
        <w:t xml:space="preserve">taff </w:t>
      </w:r>
      <w:r w:rsidR="00F5218F" w:rsidRPr="0031448B">
        <w:rPr>
          <w:rFonts w:ascii="Open Sans" w:eastAsia="Open Sans" w:hAnsi="Open Sans" w:cs="Open Sans"/>
          <w:lang w:eastAsia="en-AU"/>
        </w:rPr>
        <w:t xml:space="preserve">confirmed having </w:t>
      </w:r>
      <w:r w:rsidRPr="0031448B">
        <w:rPr>
          <w:rFonts w:ascii="Open Sans" w:eastAsia="Open Sans" w:hAnsi="Open Sans" w:cs="Open Sans"/>
          <w:lang w:eastAsia="en-AU"/>
        </w:rPr>
        <w:t xml:space="preserve">enough time to </w:t>
      </w:r>
      <w:r w:rsidR="00F5218F" w:rsidRPr="0031448B">
        <w:rPr>
          <w:rFonts w:ascii="Open Sans" w:eastAsia="Open Sans" w:hAnsi="Open Sans" w:cs="Open Sans"/>
          <w:lang w:eastAsia="en-AU"/>
        </w:rPr>
        <w:t>complete t</w:t>
      </w:r>
      <w:r w:rsidRPr="0031448B">
        <w:rPr>
          <w:rFonts w:ascii="Open Sans" w:eastAsia="Open Sans" w:hAnsi="Open Sans" w:cs="Open Sans"/>
          <w:lang w:eastAsia="en-AU"/>
        </w:rPr>
        <w:t xml:space="preserve">heir </w:t>
      </w:r>
      <w:r w:rsidR="00F5218F" w:rsidRPr="0031448B">
        <w:rPr>
          <w:rFonts w:ascii="Open Sans" w:eastAsia="Open Sans" w:hAnsi="Open Sans" w:cs="Open Sans"/>
          <w:lang w:eastAsia="en-AU"/>
        </w:rPr>
        <w:t>duties</w:t>
      </w:r>
      <w:r w:rsidRPr="0031448B">
        <w:rPr>
          <w:rFonts w:ascii="Open Sans" w:eastAsia="Open Sans" w:hAnsi="Open Sans" w:cs="Open Sans"/>
          <w:lang w:eastAsia="en-AU"/>
        </w:rPr>
        <w:t xml:space="preserve">. </w:t>
      </w:r>
      <w:r w:rsidR="00BD2351" w:rsidRPr="0031448B">
        <w:rPr>
          <w:rFonts w:ascii="Open Sans" w:eastAsia="Open Sans" w:hAnsi="Open Sans" w:cs="Open Sans"/>
          <w:lang w:eastAsia="en-AU"/>
        </w:rPr>
        <w:t xml:space="preserve">Documents </w:t>
      </w:r>
      <w:r w:rsidR="007329DB" w:rsidRPr="0031448B">
        <w:rPr>
          <w:rFonts w:ascii="Open Sans" w:eastAsia="Open Sans" w:hAnsi="Open Sans" w:cs="Open Sans"/>
          <w:lang w:eastAsia="en-AU"/>
        </w:rPr>
        <w:t xml:space="preserve">reflected </w:t>
      </w:r>
      <w:r w:rsidR="00BD2351" w:rsidRPr="0031448B">
        <w:rPr>
          <w:rFonts w:ascii="Open Sans" w:eastAsia="Open Sans" w:hAnsi="Open Sans" w:cs="Open Sans"/>
          <w:lang w:eastAsia="en-AU"/>
        </w:rPr>
        <w:t>the service is m</w:t>
      </w:r>
      <w:r w:rsidR="0008351A" w:rsidRPr="0031448B">
        <w:rPr>
          <w:rFonts w:ascii="Open Sans" w:eastAsia="Open Sans" w:hAnsi="Open Sans" w:cs="Open Sans"/>
          <w:lang w:eastAsia="en-AU"/>
        </w:rPr>
        <w:t>e</w:t>
      </w:r>
      <w:r w:rsidR="00BD2351" w:rsidRPr="0031448B">
        <w:rPr>
          <w:rFonts w:ascii="Open Sans" w:eastAsia="Open Sans" w:hAnsi="Open Sans" w:cs="Open Sans"/>
          <w:lang w:eastAsia="en-AU"/>
        </w:rPr>
        <w:t xml:space="preserve">eting their </w:t>
      </w:r>
      <w:r w:rsidR="0008351A" w:rsidRPr="0031448B">
        <w:rPr>
          <w:rFonts w:ascii="Open Sans" w:eastAsia="Open Sans" w:hAnsi="Open Sans" w:cs="Open Sans"/>
          <w:lang w:eastAsia="en-AU"/>
        </w:rPr>
        <w:t xml:space="preserve">mandatory care minute responsibilities. </w:t>
      </w:r>
    </w:p>
    <w:p w14:paraId="250AAD82" w14:textId="1927A011" w:rsidR="00697ED9" w:rsidRPr="00697ED9" w:rsidRDefault="00133C5E" w:rsidP="0031448B">
      <w:pPr>
        <w:rPr>
          <w:rFonts w:ascii="Open Sans" w:eastAsia="Times New Roman" w:hAnsi="Open Sans" w:cs="Open Sans"/>
          <w:color w:val="000000"/>
          <w:lang w:eastAsia="en-AU"/>
        </w:rPr>
      </w:pPr>
      <w:r w:rsidRPr="0031448B">
        <w:rPr>
          <w:rFonts w:ascii="Open Sans" w:eastAsia="Open Sans" w:hAnsi="Open Sans" w:cs="Open Sans"/>
          <w:lang w:eastAsia="en-AU"/>
        </w:rPr>
        <w:t>C</w:t>
      </w:r>
      <w:r w:rsidR="00697ED9" w:rsidRPr="0031448B">
        <w:rPr>
          <w:rFonts w:ascii="Open Sans" w:eastAsia="Open Sans" w:hAnsi="Open Sans" w:cs="Open Sans"/>
          <w:lang w:eastAsia="en-AU"/>
        </w:rPr>
        <w:t xml:space="preserve">onsumers and representatives </w:t>
      </w:r>
      <w:r w:rsidR="007329DB" w:rsidRPr="0031448B">
        <w:rPr>
          <w:rFonts w:ascii="Open Sans" w:eastAsia="Open Sans" w:hAnsi="Open Sans" w:cs="Open Sans"/>
          <w:lang w:eastAsia="en-AU"/>
        </w:rPr>
        <w:t>indicated,</w:t>
      </w:r>
      <w:r w:rsidR="00697ED9" w:rsidRPr="0031448B">
        <w:rPr>
          <w:rFonts w:ascii="Open Sans" w:eastAsia="Open Sans" w:hAnsi="Open Sans" w:cs="Open Sans"/>
          <w:lang w:eastAsia="en-AU"/>
        </w:rPr>
        <w:t xml:space="preserve"> and observations by the Assessment Team confirmed, workforce interactions with consumers </w:t>
      </w:r>
      <w:r w:rsidR="007329DB" w:rsidRPr="0031448B">
        <w:rPr>
          <w:rFonts w:ascii="Open Sans" w:eastAsia="Open Sans" w:hAnsi="Open Sans" w:cs="Open Sans"/>
          <w:lang w:eastAsia="en-AU"/>
        </w:rPr>
        <w:t xml:space="preserve">to be </w:t>
      </w:r>
      <w:r w:rsidR="00697ED9" w:rsidRPr="0031448B">
        <w:rPr>
          <w:rFonts w:ascii="Open Sans" w:eastAsia="Open Sans" w:hAnsi="Open Sans" w:cs="Open Sans"/>
          <w:lang w:eastAsia="en-AU"/>
        </w:rPr>
        <w:t>kind and caring. Staff described how they respect each consumers’ identity, culture and diversity</w:t>
      </w:r>
      <w:r w:rsidR="006161C0" w:rsidRPr="0031448B">
        <w:rPr>
          <w:rFonts w:ascii="Open Sans" w:eastAsia="Open Sans" w:hAnsi="Open Sans" w:cs="Open Sans"/>
          <w:lang w:eastAsia="en-AU"/>
        </w:rPr>
        <w:t xml:space="preserve"> and </w:t>
      </w:r>
      <w:r w:rsidR="00BF3206" w:rsidRPr="0031448B">
        <w:rPr>
          <w:rFonts w:ascii="Open Sans" w:eastAsia="Open Sans" w:hAnsi="Open Sans" w:cs="Open Sans"/>
          <w:lang w:eastAsia="en-AU"/>
        </w:rPr>
        <w:t>demonstrated a</w:t>
      </w:r>
      <w:r w:rsidR="00BC0EFB" w:rsidRPr="0031448B">
        <w:rPr>
          <w:rFonts w:ascii="Open Sans" w:eastAsia="Open Sans" w:hAnsi="Open Sans" w:cs="Open Sans"/>
          <w:lang w:eastAsia="en-AU"/>
        </w:rPr>
        <w:t xml:space="preserve">n </w:t>
      </w:r>
      <w:r w:rsidR="00BF3206" w:rsidRPr="0031448B">
        <w:rPr>
          <w:rFonts w:ascii="Open Sans" w:eastAsia="Open Sans" w:hAnsi="Open Sans" w:cs="Open Sans"/>
          <w:lang w:eastAsia="en-AU"/>
        </w:rPr>
        <w:t>understanding of consumers, including their needs, preferences, m</w:t>
      </w:r>
      <w:r w:rsidR="00BC0EFB" w:rsidRPr="0031448B">
        <w:rPr>
          <w:rFonts w:ascii="Open Sans" w:eastAsia="Open Sans" w:hAnsi="Open Sans" w:cs="Open Sans"/>
          <w:lang w:eastAsia="en-AU"/>
        </w:rPr>
        <w:t xml:space="preserve">odes </w:t>
      </w:r>
      <w:r w:rsidR="00BF3206" w:rsidRPr="0031448B">
        <w:rPr>
          <w:rFonts w:ascii="Open Sans" w:eastAsia="Open Sans" w:hAnsi="Open Sans" w:cs="Open Sans"/>
          <w:lang w:eastAsia="en-AU"/>
        </w:rPr>
        <w:t>of interaction, and behaviours</w:t>
      </w:r>
      <w:r w:rsidR="00BF3206" w:rsidRPr="007D3670">
        <w:rPr>
          <w:rFonts w:ascii="Open Sans" w:hAnsi="Open Sans" w:cs="Open Sans"/>
        </w:rPr>
        <w:t>.</w:t>
      </w:r>
      <w:r w:rsidR="00697ED9" w:rsidRPr="00697ED9">
        <w:rPr>
          <w:rFonts w:ascii="Open Sans" w:eastAsia="Times New Roman" w:hAnsi="Open Sans" w:cs="Open Sans"/>
          <w:color w:val="000000"/>
          <w:lang w:eastAsia="en-AU"/>
        </w:rPr>
        <w:t xml:space="preserve"> </w:t>
      </w:r>
    </w:p>
    <w:p w14:paraId="79C53CA0" w14:textId="7FCCEFE8" w:rsidR="00640066" w:rsidRPr="0031448B" w:rsidRDefault="007C1739" w:rsidP="0031448B">
      <w:pPr>
        <w:rPr>
          <w:rFonts w:ascii="Open Sans" w:eastAsia="Open Sans" w:hAnsi="Open Sans" w:cs="Open Sans"/>
          <w:lang w:eastAsia="en-AU"/>
        </w:rPr>
      </w:pPr>
      <w:r w:rsidRPr="0031448B">
        <w:rPr>
          <w:rFonts w:ascii="Open Sans" w:eastAsia="Open Sans" w:hAnsi="Open Sans" w:cs="Open Sans"/>
          <w:lang w:eastAsia="en-AU"/>
        </w:rPr>
        <w:t xml:space="preserve">There was evidence </w:t>
      </w:r>
      <w:r w:rsidR="00F31CCD" w:rsidRPr="0031448B">
        <w:rPr>
          <w:rFonts w:ascii="Open Sans" w:eastAsia="Open Sans" w:hAnsi="Open Sans" w:cs="Open Sans"/>
          <w:lang w:eastAsia="en-AU"/>
        </w:rPr>
        <w:t>that s</w:t>
      </w:r>
      <w:r w:rsidRPr="0031448B">
        <w:rPr>
          <w:rFonts w:ascii="Open Sans" w:eastAsia="Open Sans" w:hAnsi="Open Sans" w:cs="Open Sans"/>
          <w:lang w:eastAsia="en-AU"/>
        </w:rPr>
        <w:t>taff are competent and have the qualification</w:t>
      </w:r>
      <w:r w:rsidR="005222B5" w:rsidRPr="0031448B">
        <w:rPr>
          <w:rFonts w:ascii="Open Sans" w:eastAsia="Open Sans" w:hAnsi="Open Sans" w:cs="Open Sans"/>
          <w:lang w:eastAsia="en-AU"/>
        </w:rPr>
        <w:t xml:space="preserve">s, </w:t>
      </w:r>
      <w:r w:rsidR="00072B67" w:rsidRPr="0031448B">
        <w:rPr>
          <w:rFonts w:ascii="Open Sans" w:eastAsia="Open Sans" w:hAnsi="Open Sans" w:cs="Open Sans"/>
          <w:lang w:eastAsia="en-AU"/>
        </w:rPr>
        <w:t>skills,</w:t>
      </w:r>
      <w:r w:rsidR="005222B5" w:rsidRPr="0031448B">
        <w:rPr>
          <w:rFonts w:ascii="Open Sans" w:eastAsia="Open Sans" w:hAnsi="Open Sans" w:cs="Open Sans"/>
          <w:lang w:eastAsia="en-AU"/>
        </w:rPr>
        <w:t xml:space="preserve"> </w:t>
      </w:r>
      <w:r w:rsidRPr="0031448B">
        <w:rPr>
          <w:rFonts w:ascii="Open Sans" w:eastAsia="Open Sans" w:hAnsi="Open Sans" w:cs="Open Sans"/>
          <w:lang w:eastAsia="en-AU"/>
        </w:rPr>
        <w:t>and knowledge to effectively perform their roles</w:t>
      </w:r>
      <w:r w:rsidR="00640066" w:rsidRPr="0031448B">
        <w:rPr>
          <w:rFonts w:ascii="Open Sans" w:eastAsia="Open Sans" w:hAnsi="Open Sans" w:cs="Open Sans"/>
          <w:lang w:eastAsia="en-AU"/>
        </w:rPr>
        <w:t xml:space="preserve">. </w:t>
      </w:r>
      <w:r w:rsidR="006167F9" w:rsidRPr="0031448B">
        <w:rPr>
          <w:rFonts w:ascii="Open Sans" w:eastAsia="Open Sans" w:hAnsi="Open Sans" w:cs="Open Sans"/>
          <w:lang w:eastAsia="en-AU"/>
        </w:rPr>
        <w:t xml:space="preserve">There is a process to ensure </w:t>
      </w:r>
      <w:r w:rsidR="0023729F" w:rsidRPr="0031448B">
        <w:rPr>
          <w:rFonts w:ascii="Open Sans" w:eastAsia="Open Sans" w:hAnsi="Open Sans" w:cs="Open Sans"/>
          <w:lang w:eastAsia="en-AU"/>
        </w:rPr>
        <w:lastRenderedPageBreak/>
        <w:t>the checking of staff qualifications</w:t>
      </w:r>
      <w:r w:rsidR="00ED77AC" w:rsidRPr="0031448B">
        <w:rPr>
          <w:rFonts w:ascii="Open Sans" w:eastAsia="Open Sans" w:hAnsi="Open Sans" w:cs="Open Sans"/>
          <w:lang w:eastAsia="en-AU"/>
        </w:rPr>
        <w:t xml:space="preserve">, </w:t>
      </w:r>
      <w:r w:rsidR="003B4E29" w:rsidRPr="0031448B">
        <w:rPr>
          <w:rFonts w:ascii="Open Sans" w:eastAsia="Open Sans" w:hAnsi="Open Sans" w:cs="Open Sans"/>
          <w:lang w:eastAsia="en-AU"/>
        </w:rPr>
        <w:t xml:space="preserve">professional </w:t>
      </w:r>
      <w:r w:rsidR="00072B67" w:rsidRPr="0031448B">
        <w:rPr>
          <w:rFonts w:ascii="Open Sans" w:eastAsia="Open Sans" w:hAnsi="Open Sans" w:cs="Open Sans"/>
          <w:lang w:eastAsia="en-AU"/>
        </w:rPr>
        <w:t>history,</w:t>
      </w:r>
      <w:r w:rsidR="00ED77AC" w:rsidRPr="0031448B">
        <w:rPr>
          <w:rFonts w:ascii="Open Sans" w:eastAsia="Open Sans" w:hAnsi="Open Sans" w:cs="Open Sans"/>
          <w:lang w:eastAsia="en-AU"/>
        </w:rPr>
        <w:t xml:space="preserve"> and registration</w:t>
      </w:r>
      <w:r w:rsidR="00BC0EFB" w:rsidRPr="0031448B">
        <w:rPr>
          <w:rFonts w:ascii="Open Sans" w:eastAsia="Open Sans" w:hAnsi="Open Sans" w:cs="Open Sans"/>
          <w:lang w:eastAsia="en-AU"/>
        </w:rPr>
        <w:t>s</w:t>
      </w:r>
      <w:r w:rsidR="003B4E29" w:rsidRPr="0031448B">
        <w:rPr>
          <w:rFonts w:ascii="Open Sans" w:eastAsia="Open Sans" w:hAnsi="Open Sans" w:cs="Open Sans"/>
          <w:lang w:eastAsia="en-AU"/>
        </w:rPr>
        <w:t>,</w:t>
      </w:r>
      <w:r w:rsidR="00ED77AC" w:rsidRPr="0031448B">
        <w:rPr>
          <w:rFonts w:ascii="Open Sans" w:eastAsia="Open Sans" w:hAnsi="Open Sans" w:cs="Open Sans"/>
          <w:lang w:eastAsia="en-AU"/>
        </w:rPr>
        <w:t xml:space="preserve"> where relevant</w:t>
      </w:r>
      <w:r w:rsidR="00072B67" w:rsidRPr="0031448B">
        <w:rPr>
          <w:rFonts w:ascii="Open Sans" w:eastAsia="Open Sans" w:hAnsi="Open Sans" w:cs="Open Sans"/>
          <w:lang w:eastAsia="en-AU"/>
        </w:rPr>
        <w:t xml:space="preserve">. </w:t>
      </w:r>
    </w:p>
    <w:p w14:paraId="1CA6A755" w14:textId="15E448B8" w:rsidR="004477A2" w:rsidRPr="0031448B" w:rsidRDefault="004477A2" w:rsidP="0031448B">
      <w:pPr>
        <w:rPr>
          <w:rFonts w:ascii="Open Sans" w:eastAsia="Open Sans" w:hAnsi="Open Sans" w:cs="Open Sans"/>
          <w:lang w:eastAsia="en-AU"/>
        </w:rPr>
      </w:pPr>
      <w:r w:rsidRPr="0031448B">
        <w:rPr>
          <w:rFonts w:ascii="Open Sans" w:eastAsia="Open Sans" w:hAnsi="Open Sans" w:cs="Open Sans"/>
          <w:lang w:eastAsia="en-AU"/>
        </w:rPr>
        <w:t>Staff described participation in mandatory training activities</w:t>
      </w:r>
      <w:r w:rsidR="00BC0EFB" w:rsidRPr="0031448B">
        <w:rPr>
          <w:rFonts w:ascii="Open Sans" w:eastAsia="Open Sans" w:hAnsi="Open Sans" w:cs="Open Sans"/>
          <w:lang w:eastAsia="en-AU"/>
        </w:rPr>
        <w:t>,</w:t>
      </w:r>
      <w:r w:rsidRPr="0031448B">
        <w:rPr>
          <w:rFonts w:ascii="Open Sans" w:eastAsia="Open Sans" w:hAnsi="Open Sans" w:cs="Open Sans"/>
          <w:lang w:eastAsia="en-AU"/>
        </w:rPr>
        <w:t xml:space="preserve"> and training records demonstrate staff have received training to support the delivery of the outcomes required by these standards. </w:t>
      </w:r>
    </w:p>
    <w:p w14:paraId="6506C015" w14:textId="3074CB93" w:rsidR="00A83B79" w:rsidRPr="0031448B" w:rsidRDefault="00A83B79" w:rsidP="0031448B">
      <w:pPr>
        <w:rPr>
          <w:rFonts w:ascii="Open Sans" w:eastAsia="Open Sans" w:hAnsi="Open Sans" w:cs="Open Sans"/>
          <w:lang w:eastAsia="en-AU"/>
        </w:rPr>
      </w:pPr>
      <w:r>
        <w:rPr>
          <w:rFonts w:ascii="Open Sans" w:eastAsia="Open Sans" w:hAnsi="Open Sans" w:cs="Open Sans"/>
          <w:lang w:eastAsia="en-AU"/>
        </w:rPr>
        <w:t>The service has a</w:t>
      </w:r>
      <w:r w:rsidR="00B204D8">
        <w:rPr>
          <w:rFonts w:ascii="Open Sans" w:eastAsia="Open Sans" w:hAnsi="Open Sans" w:cs="Open Sans"/>
          <w:lang w:eastAsia="en-AU"/>
        </w:rPr>
        <w:t xml:space="preserve">n effective </w:t>
      </w:r>
      <w:r w:rsidR="001E684C">
        <w:rPr>
          <w:rFonts w:ascii="Open Sans" w:eastAsia="Open Sans" w:hAnsi="Open Sans" w:cs="Open Sans"/>
          <w:lang w:eastAsia="en-AU"/>
        </w:rPr>
        <w:t xml:space="preserve">system </w:t>
      </w:r>
      <w:r>
        <w:rPr>
          <w:rFonts w:ascii="Open Sans" w:eastAsia="Open Sans" w:hAnsi="Open Sans" w:cs="Open Sans"/>
          <w:lang w:eastAsia="en-AU"/>
        </w:rPr>
        <w:t xml:space="preserve">for the </w:t>
      </w:r>
      <w:r w:rsidRPr="00A83B79">
        <w:rPr>
          <w:rFonts w:ascii="Open Sans" w:eastAsia="Open Sans" w:hAnsi="Open Sans" w:cs="Open Sans"/>
          <w:lang w:eastAsia="en-AU"/>
        </w:rPr>
        <w:t>monitoring and review</w:t>
      </w:r>
      <w:r>
        <w:rPr>
          <w:rFonts w:ascii="Open Sans" w:eastAsia="Open Sans" w:hAnsi="Open Sans" w:cs="Open Sans"/>
          <w:lang w:eastAsia="en-AU"/>
        </w:rPr>
        <w:t xml:space="preserve"> of</w:t>
      </w:r>
      <w:r w:rsidRPr="00A83B79">
        <w:rPr>
          <w:rFonts w:ascii="Open Sans" w:eastAsia="Open Sans" w:hAnsi="Open Sans" w:cs="Open Sans"/>
          <w:lang w:eastAsia="en-AU"/>
        </w:rPr>
        <w:t xml:space="preserve"> staff performance</w:t>
      </w:r>
      <w:r w:rsidR="001E684C">
        <w:rPr>
          <w:rFonts w:ascii="Open Sans" w:eastAsia="Open Sans" w:hAnsi="Open Sans" w:cs="Open Sans"/>
          <w:lang w:eastAsia="en-AU"/>
        </w:rPr>
        <w:t>,</w:t>
      </w:r>
      <w:r w:rsidR="00193BC1">
        <w:rPr>
          <w:rFonts w:ascii="Open Sans" w:eastAsia="Open Sans" w:hAnsi="Open Sans" w:cs="Open Sans"/>
          <w:lang w:eastAsia="en-AU"/>
        </w:rPr>
        <w:t xml:space="preserve"> and </w:t>
      </w:r>
      <w:r w:rsidRPr="00A83B79">
        <w:rPr>
          <w:rFonts w:ascii="Open Sans" w:eastAsia="Open Sans" w:hAnsi="Open Sans" w:cs="Open Sans"/>
          <w:lang w:eastAsia="en-AU"/>
        </w:rPr>
        <w:t xml:space="preserve">staff </w:t>
      </w:r>
      <w:r w:rsidR="00193BC1">
        <w:rPr>
          <w:rFonts w:ascii="Open Sans" w:eastAsia="Open Sans" w:hAnsi="Open Sans" w:cs="Open Sans"/>
          <w:lang w:eastAsia="en-AU"/>
        </w:rPr>
        <w:t xml:space="preserve">advised </w:t>
      </w:r>
      <w:r w:rsidRPr="00A83B79">
        <w:rPr>
          <w:rFonts w:ascii="Open Sans" w:eastAsia="Open Sans" w:hAnsi="Open Sans" w:cs="Open Sans"/>
          <w:lang w:eastAsia="en-AU"/>
        </w:rPr>
        <w:t xml:space="preserve">they have participated in a performance appraisal within the </w:t>
      </w:r>
      <w:r w:rsidR="00B204D8">
        <w:rPr>
          <w:rFonts w:ascii="Open Sans" w:eastAsia="Open Sans" w:hAnsi="Open Sans" w:cs="Open Sans"/>
          <w:lang w:eastAsia="en-AU"/>
        </w:rPr>
        <w:t xml:space="preserve">previous </w:t>
      </w:r>
      <w:r w:rsidRPr="00A83B79">
        <w:rPr>
          <w:rFonts w:ascii="Open Sans" w:eastAsia="Open Sans" w:hAnsi="Open Sans" w:cs="Open Sans"/>
          <w:lang w:eastAsia="en-AU"/>
        </w:rPr>
        <w:t xml:space="preserve">12 months. </w:t>
      </w:r>
    </w:p>
    <w:p w14:paraId="7145717E" w14:textId="77777777" w:rsidR="00640066" w:rsidRDefault="00640066">
      <w:pPr>
        <w:spacing w:after="160" w:line="259" w:lineRule="auto"/>
        <w:rPr>
          <w:rFonts w:ascii="Open Sans" w:hAnsi="Open Sans" w:cs="Open Sans"/>
          <w:color w:val="000000"/>
        </w:rPr>
      </w:pPr>
      <w:r>
        <w:rPr>
          <w:rFonts w:ascii="Open Sans" w:hAnsi="Open Sans" w:cs="Open Sans"/>
          <w:color w:val="000000"/>
        </w:rPr>
        <w:br w:type="page"/>
      </w:r>
    </w:p>
    <w:p w14:paraId="1EB3CF65" w14:textId="77777777" w:rsidR="00F80ADA" w:rsidRPr="001E694D" w:rsidRDefault="00F80A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F9268F" w14:paraId="58EFA3ED" w14:textId="77777777" w:rsidTr="00F92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282689" w14:textId="77777777" w:rsidR="00F80ADA" w:rsidRPr="001E694D" w:rsidRDefault="00F80AD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65B5598" w14:textId="77777777" w:rsidR="00F80ADA" w:rsidRPr="001E694D" w:rsidRDefault="00F80A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268F" w14:paraId="7E90A899" w14:textId="77777777" w:rsidTr="00F9268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7090AA"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56AB43C"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991199E"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50969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3551A146"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EA0EC7F"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E9D81CD"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B89821F" w14:textId="77777777" w:rsidR="00F80ADA" w:rsidRPr="001E694D" w:rsidRDefault="00243C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491708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1986346C" w14:textId="77777777" w:rsidTr="00F9268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A4D53F"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9958B0F"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90488A0" w14:textId="77777777" w:rsidR="00F80ADA" w:rsidRPr="001E694D" w:rsidRDefault="00F80A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DFA5B95" w14:textId="77777777" w:rsidR="00F80ADA" w:rsidRPr="001E694D" w:rsidRDefault="00F80A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8984DD4" w14:textId="77777777" w:rsidR="00F80ADA" w:rsidRPr="001E694D" w:rsidRDefault="00F80A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5EE8AAB" w14:textId="77777777" w:rsidR="00F80ADA" w:rsidRPr="001E694D" w:rsidRDefault="00F80A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B4A94FD" w14:textId="77777777" w:rsidR="00F80ADA" w:rsidRPr="001E694D" w:rsidRDefault="00F80A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742AA11" w14:textId="77777777" w:rsidR="00F80ADA" w:rsidRPr="001E694D" w:rsidRDefault="00F80A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3832744" w14:textId="77777777" w:rsidR="00F80ADA" w:rsidRPr="001E694D" w:rsidRDefault="00243C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874602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3D87019E" w14:textId="77777777" w:rsidTr="00F9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C95C91B"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95101A7" w14:textId="77777777" w:rsidR="00F80ADA" w:rsidRPr="001E694D" w:rsidRDefault="00F80A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3B92C47" w14:textId="77777777" w:rsidR="00F80ADA" w:rsidRPr="001E694D" w:rsidRDefault="00F80AD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1E453A6" w14:textId="77777777" w:rsidR="00F80ADA" w:rsidRPr="001E694D" w:rsidRDefault="00F80AD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F69AF17" w14:textId="77777777" w:rsidR="00F80ADA" w:rsidRPr="001E694D" w:rsidRDefault="00F80AD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46EF082" w14:textId="77777777" w:rsidR="00F80ADA" w:rsidRPr="001E694D" w:rsidRDefault="00F80AD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F0D551C" w14:textId="77777777" w:rsidR="00F80ADA" w:rsidRPr="001E694D" w:rsidRDefault="00243C1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995000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r w:rsidR="00F9268F" w14:paraId="2AE77C8E" w14:textId="77777777" w:rsidTr="00F9268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F55DA58" w14:textId="77777777" w:rsidR="00F80ADA" w:rsidRPr="001E694D" w:rsidRDefault="00F80AD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BA65AE8" w14:textId="77777777" w:rsidR="00F80ADA" w:rsidRPr="001E694D" w:rsidRDefault="00F80A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7FA3059" w14:textId="77777777" w:rsidR="00F80ADA" w:rsidRPr="001E694D" w:rsidRDefault="00F80AD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41DBDC5" w14:textId="77777777" w:rsidR="00F80ADA" w:rsidRPr="001E694D" w:rsidRDefault="00F80AD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405F692" w14:textId="77777777" w:rsidR="00F80ADA" w:rsidRPr="001E694D" w:rsidRDefault="00F80AD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3D12E3C" w14:textId="77777777" w:rsidR="00F80ADA" w:rsidRPr="001E694D" w:rsidRDefault="00243C1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091002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80ADA" w:rsidRPr="001E694D">
                  <w:rPr>
                    <w:rFonts w:ascii="Open Sans" w:hAnsi="Open Sans" w:cs="Open Sans"/>
                  </w:rPr>
                  <w:t>Compliant</w:t>
                </w:r>
              </w:sdtContent>
            </w:sdt>
          </w:p>
        </w:tc>
      </w:tr>
    </w:tbl>
    <w:p w14:paraId="0DA21560" w14:textId="77777777" w:rsidR="00F80ADA" w:rsidRPr="007A2323" w:rsidRDefault="00F80AD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F69368E" w14:textId="77777777" w:rsidR="00F80ADA" w:rsidRPr="0031448B" w:rsidRDefault="00F80ADA" w:rsidP="0031448B">
      <w:pPr>
        <w:rPr>
          <w:rFonts w:ascii="Open Sans" w:eastAsia="Open Sans" w:hAnsi="Open Sans" w:cs="Open Sans"/>
          <w:lang w:eastAsia="en-AU"/>
        </w:rPr>
      </w:pPr>
      <w:r w:rsidRPr="0031448B">
        <w:rPr>
          <w:rFonts w:ascii="Open Sans" w:eastAsia="Open Sans" w:hAnsi="Open Sans" w:cs="Open Sans"/>
          <w:lang w:eastAsia="en-AU"/>
        </w:rPr>
        <w:t xml:space="preserve">I am satisfied based on the Assessment Team’s observations and recommendations that the service complies with these Requirements and is Compliant with this Standard. </w:t>
      </w:r>
    </w:p>
    <w:p w14:paraId="375E3D7C" w14:textId="089CF8D4" w:rsidR="00571884" w:rsidRPr="0031448B" w:rsidRDefault="00571884" w:rsidP="004E377E">
      <w:pPr>
        <w:rPr>
          <w:rFonts w:ascii="Open Sans" w:eastAsia="Open Sans" w:hAnsi="Open Sans" w:cs="Open Sans"/>
          <w:lang w:eastAsia="en-AU"/>
        </w:rPr>
      </w:pPr>
      <w:r w:rsidRPr="0031448B">
        <w:rPr>
          <w:rFonts w:ascii="Open Sans" w:eastAsia="Open Sans" w:hAnsi="Open Sans" w:cs="Open Sans"/>
          <w:lang w:eastAsia="en-AU"/>
        </w:rPr>
        <w:t xml:space="preserve">Consumers and representatives </w:t>
      </w:r>
      <w:r w:rsidR="00ED1853" w:rsidRPr="0031448B">
        <w:rPr>
          <w:rFonts w:ascii="Open Sans" w:eastAsia="Open Sans" w:hAnsi="Open Sans" w:cs="Open Sans"/>
          <w:lang w:eastAsia="en-AU"/>
        </w:rPr>
        <w:t xml:space="preserve">confirmed </w:t>
      </w:r>
      <w:r w:rsidRPr="0031448B">
        <w:rPr>
          <w:rFonts w:ascii="Open Sans" w:eastAsia="Open Sans" w:hAnsi="Open Sans" w:cs="Open Sans"/>
          <w:lang w:eastAsia="en-AU"/>
        </w:rPr>
        <w:t>they are invited to evaluate care and services</w:t>
      </w:r>
      <w:r w:rsidR="00F913D5" w:rsidRPr="0031448B">
        <w:rPr>
          <w:rFonts w:ascii="Open Sans" w:eastAsia="Open Sans" w:hAnsi="Open Sans" w:cs="Open Sans"/>
          <w:lang w:eastAsia="en-AU"/>
        </w:rPr>
        <w:t xml:space="preserve"> received</w:t>
      </w:r>
      <w:r w:rsidRPr="0031448B">
        <w:rPr>
          <w:rFonts w:ascii="Open Sans" w:eastAsia="Open Sans" w:hAnsi="Open Sans" w:cs="Open Sans"/>
          <w:lang w:eastAsia="en-AU"/>
        </w:rPr>
        <w:t xml:space="preserve">. </w:t>
      </w:r>
      <w:r w:rsidR="00151C57" w:rsidRPr="0031448B">
        <w:rPr>
          <w:rFonts w:ascii="Open Sans" w:eastAsia="Open Sans" w:hAnsi="Open Sans" w:cs="Open Sans"/>
          <w:lang w:eastAsia="en-AU"/>
        </w:rPr>
        <w:t xml:space="preserve">The </w:t>
      </w:r>
      <w:r w:rsidR="00991440" w:rsidRPr="0031448B">
        <w:rPr>
          <w:rFonts w:ascii="Open Sans" w:eastAsia="Open Sans" w:hAnsi="Open Sans" w:cs="Open Sans"/>
          <w:lang w:eastAsia="en-AU"/>
        </w:rPr>
        <w:t>organisation has a consumer advisory committee with consumer representation f</w:t>
      </w:r>
      <w:r w:rsidR="00754A57" w:rsidRPr="0031448B">
        <w:rPr>
          <w:rFonts w:ascii="Open Sans" w:eastAsia="Open Sans" w:hAnsi="Open Sans" w:cs="Open Sans"/>
          <w:lang w:eastAsia="en-AU"/>
        </w:rPr>
        <w:t>ro</w:t>
      </w:r>
      <w:r w:rsidR="00991440" w:rsidRPr="0031448B">
        <w:rPr>
          <w:rFonts w:ascii="Open Sans" w:eastAsia="Open Sans" w:hAnsi="Open Sans" w:cs="Open Sans"/>
          <w:lang w:eastAsia="en-AU"/>
        </w:rPr>
        <w:t>m the service</w:t>
      </w:r>
      <w:r w:rsidR="00754A57" w:rsidRPr="0031448B">
        <w:rPr>
          <w:rFonts w:ascii="Open Sans" w:eastAsia="Open Sans" w:hAnsi="Open Sans" w:cs="Open Sans"/>
          <w:lang w:eastAsia="en-AU"/>
        </w:rPr>
        <w:t xml:space="preserve">. </w:t>
      </w:r>
      <w:r w:rsidR="00AE3605" w:rsidRPr="0031448B">
        <w:rPr>
          <w:rFonts w:ascii="Open Sans" w:eastAsia="Open Sans" w:hAnsi="Open Sans" w:cs="Open Sans"/>
          <w:lang w:eastAsia="en-AU"/>
        </w:rPr>
        <w:t xml:space="preserve">Management described </w:t>
      </w:r>
      <w:r w:rsidR="00960344" w:rsidRPr="0031448B">
        <w:rPr>
          <w:rFonts w:ascii="Open Sans" w:eastAsia="Open Sans" w:hAnsi="Open Sans" w:cs="Open Sans"/>
          <w:lang w:eastAsia="en-AU"/>
        </w:rPr>
        <w:t xml:space="preserve">and documents confirmed </w:t>
      </w:r>
      <w:r w:rsidR="00B6362F" w:rsidRPr="0031448B">
        <w:rPr>
          <w:rFonts w:ascii="Open Sans" w:eastAsia="Open Sans" w:hAnsi="Open Sans" w:cs="Open Sans"/>
          <w:lang w:eastAsia="en-AU"/>
        </w:rPr>
        <w:t xml:space="preserve">numerous mechanisms </w:t>
      </w:r>
      <w:r w:rsidR="00960344" w:rsidRPr="0031448B">
        <w:rPr>
          <w:rFonts w:ascii="Open Sans" w:eastAsia="Open Sans" w:hAnsi="Open Sans" w:cs="Open Sans"/>
          <w:lang w:eastAsia="en-AU"/>
        </w:rPr>
        <w:t>providing opportunity for consumer and representative feedback.</w:t>
      </w:r>
    </w:p>
    <w:p w14:paraId="08D00604" w14:textId="77842B63" w:rsidR="00E5043E" w:rsidRPr="0031448B" w:rsidRDefault="00E5043E" w:rsidP="0031448B">
      <w:pPr>
        <w:rPr>
          <w:rFonts w:ascii="Open Sans" w:eastAsia="Open Sans" w:hAnsi="Open Sans" w:cs="Open Sans"/>
          <w:lang w:eastAsia="en-AU"/>
        </w:rPr>
      </w:pPr>
      <w:r>
        <w:rPr>
          <w:rFonts w:ascii="Open Sans" w:eastAsia="Open Sans" w:hAnsi="Open Sans" w:cs="Open Sans"/>
          <w:lang w:eastAsia="en-AU"/>
        </w:rPr>
        <w:t>T</w:t>
      </w:r>
      <w:r w:rsidRPr="00E5043E">
        <w:rPr>
          <w:rFonts w:ascii="Open Sans" w:eastAsia="Open Sans" w:hAnsi="Open Sans" w:cs="Open Sans"/>
          <w:lang w:eastAsia="en-AU"/>
        </w:rPr>
        <w:t>he organisation</w:t>
      </w:r>
      <w:r w:rsidR="00960344">
        <w:rPr>
          <w:rFonts w:ascii="Open Sans" w:eastAsia="Open Sans" w:hAnsi="Open Sans" w:cs="Open Sans"/>
          <w:lang w:eastAsia="en-AU"/>
        </w:rPr>
        <w:t>’</w:t>
      </w:r>
      <w:r>
        <w:rPr>
          <w:rFonts w:ascii="Open Sans" w:eastAsia="Open Sans" w:hAnsi="Open Sans" w:cs="Open Sans"/>
          <w:lang w:eastAsia="en-AU"/>
        </w:rPr>
        <w:t xml:space="preserve">s </w:t>
      </w:r>
      <w:r w:rsidRPr="00E5043E">
        <w:rPr>
          <w:rFonts w:ascii="Open Sans" w:eastAsia="Open Sans" w:hAnsi="Open Sans" w:cs="Open Sans"/>
          <w:lang w:eastAsia="en-AU"/>
        </w:rPr>
        <w:t xml:space="preserve">structure supports the service to promote, and be accountable for the delivery of safe, </w:t>
      </w:r>
      <w:r w:rsidR="00072B67" w:rsidRPr="00E5043E">
        <w:rPr>
          <w:rFonts w:ascii="Open Sans" w:eastAsia="Open Sans" w:hAnsi="Open Sans" w:cs="Open Sans"/>
          <w:lang w:eastAsia="en-AU"/>
        </w:rPr>
        <w:t>inclusive,</w:t>
      </w:r>
      <w:r w:rsidRPr="00E5043E">
        <w:rPr>
          <w:rFonts w:ascii="Open Sans" w:eastAsia="Open Sans" w:hAnsi="Open Sans" w:cs="Open Sans"/>
          <w:lang w:eastAsia="en-AU"/>
        </w:rPr>
        <w:t xml:space="preserve"> and quality care</w:t>
      </w:r>
      <w:r w:rsidR="0098302B">
        <w:rPr>
          <w:rFonts w:ascii="Open Sans" w:eastAsia="Open Sans" w:hAnsi="Open Sans" w:cs="Open Sans"/>
          <w:lang w:eastAsia="en-AU"/>
        </w:rPr>
        <w:t xml:space="preserve">. This is demonstrated </w:t>
      </w:r>
      <w:r>
        <w:rPr>
          <w:rFonts w:ascii="Open Sans" w:eastAsia="Open Sans" w:hAnsi="Open Sans" w:cs="Open Sans"/>
          <w:lang w:eastAsia="en-AU"/>
        </w:rPr>
        <w:t>th</w:t>
      </w:r>
      <w:r w:rsidR="009B5539">
        <w:rPr>
          <w:rFonts w:ascii="Open Sans" w:eastAsia="Open Sans" w:hAnsi="Open Sans" w:cs="Open Sans"/>
          <w:lang w:eastAsia="en-AU"/>
        </w:rPr>
        <w:t xml:space="preserve">rough committee reports </w:t>
      </w:r>
      <w:r w:rsidR="00B31EA1">
        <w:rPr>
          <w:rFonts w:ascii="Open Sans" w:eastAsia="Open Sans" w:hAnsi="Open Sans" w:cs="Open Sans"/>
          <w:lang w:eastAsia="en-AU"/>
        </w:rPr>
        <w:t xml:space="preserve">on various data </w:t>
      </w:r>
      <w:r w:rsidR="00CF592C">
        <w:rPr>
          <w:rFonts w:ascii="Open Sans" w:eastAsia="Open Sans" w:hAnsi="Open Sans" w:cs="Open Sans"/>
          <w:lang w:eastAsia="en-AU"/>
        </w:rPr>
        <w:t>and indicators</w:t>
      </w:r>
      <w:r w:rsidR="00D32278">
        <w:rPr>
          <w:rFonts w:ascii="Open Sans" w:eastAsia="Open Sans" w:hAnsi="Open Sans" w:cs="Open Sans"/>
          <w:lang w:eastAsia="en-AU"/>
        </w:rPr>
        <w:t>,</w:t>
      </w:r>
      <w:r w:rsidR="00CF592C">
        <w:rPr>
          <w:rFonts w:ascii="Open Sans" w:eastAsia="Open Sans" w:hAnsi="Open Sans" w:cs="Open Sans"/>
          <w:lang w:eastAsia="en-AU"/>
        </w:rPr>
        <w:t xml:space="preserve"> with </w:t>
      </w:r>
      <w:r w:rsidR="008B1B9D">
        <w:rPr>
          <w:rFonts w:ascii="Open Sans" w:eastAsia="Open Sans" w:hAnsi="Open Sans" w:cs="Open Sans"/>
          <w:lang w:eastAsia="en-AU"/>
        </w:rPr>
        <w:t>recommendations to the board identifying areas for improvement</w:t>
      </w:r>
      <w:r w:rsidRPr="00E5043E">
        <w:rPr>
          <w:rFonts w:ascii="Open Sans" w:eastAsia="Open Sans" w:hAnsi="Open Sans" w:cs="Open Sans"/>
          <w:lang w:eastAsia="en-AU"/>
        </w:rPr>
        <w:t xml:space="preserve">. </w:t>
      </w:r>
    </w:p>
    <w:p w14:paraId="2C3DE167" w14:textId="6FE7E848" w:rsidR="00847896" w:rsidRDefault="00726F15" w:rsidP="00DC34C5">
      <w:pPr>
        <w:rPr>
          <w:rFonts w:ascii="Open Sans" w:eastAsia="Open Sans" w:hAnsi="Open Sans" w:cs="Open Sans"/>
          <w:lang w:eastAsia="en-AU"/>
        </w:rPr>
      </w:pPr>
      <w:r>
        <w:rPr>
          <w:rFonts w:ascii="Open Sans" w:eastAsia="Open Sans" w:hAnsi="Open Sans" w:cs="Open Sans"/>
          <w:lang w:eastAsia="en-AU"/>
        </w:rPr>
        <w:t xml:space="preserve">The organisation </w:t>
      </w:r>
      <w:r w:rsidRPr="00726F15">
        <w:rPr>
          <w:rFonts w:ascii="Open Sans" w:eastAsia="Open Sans" w:hAnsi="Open Sans" w:cs="Open Sans"/>
          <w:lang w:eastAsia="en-AU"/>
        </w:rPr>
        <w:t>demonstrate</w:t>
      </w:r>
      <w:r>
        <w:rPr>
          <w:rFonts w:ascii="Open Sans" w:eastAsia="Open Sans" w:hAnsi="Open Sans" w:cs="Open Sans"/>
          <w:lang w:eastAsia="en-AU"/>
        </w:rPr>
        <w:t>d</w:t>
      </w:r>
      <w:r w:rsidRPr="00726F15">
        <w:rPr>
          <w:rFonts w:ascii="Open Sans" w:eastAsia="Open Sans" w:hAnsi="Open Sans" w:cs="Open Sans"/>
          <w:lang w:eastAsia="en-AU"/>
        </w:rPr>
        <w:t xml:space="preserve"> effective </w:t>
      </w:r>
      <w:r w:rsidR="00BD549E">
        <w:rPr>
          <w:rFonts w:ascii="Open Sans" w:eastAsia="Open Sans" w:hAnsi="Open Sans" w:cs="Open Sans"/>
          <w:lang w:eastAsia="en-AU"/>
        </w:rPr>
        <w:t xml:space="preserve">governance </w:t>
      </w:r>
      <w:r w:rsidRPr="00726F15">
        <w:rPr>
          <w:rFonts w:ascii="Open Sans" w:eastAsia="Open Sans" w:hAnsi="Open Sans" w:cs="Open Sans"/>
          <w:lang w:eastAsia="en-AU"/>
        </w:rPr>
        <w:t xml:space="preserve">systems </w:t>
      </w:r>
      <w:r>
        <w:rPr>
          <w:rFonts w:ascii="Open Sans" w:eastAsia="Open Sans" w:hAnsi="Open Sans" w:cs="Open Sans"/>
          <w:lang w:eastAsia="en-AU"/>
        </w:rPr>
        <w:t xml:space="preserve">relating to </w:t>
      </w:r>
      <w:r w:rsidRPr="00726F15">
        <w:rPr>
          <w:rFonts w:ascii="Open Sans" w:eastAsia="Open Sans" w:hAnsi="Open Sans" w:cs="Open Sans"/>
          <w:lang w:eastAsia="en-AU"/>
        </w:rPr>
        <w:t xml:space="preserve"> information</w:t>
      </w:r>
      <w:r>
        <w:rPr>
          <w:rFonts w:ascii="Open Sans" w:eastAsia="Open Sans" w:hAnsi="Open Sans" w:cs="Open Sans"/>
          <w:lang w:eastAsia="en-AU"/>
        </w:rPr>
        <w:t xml:space="preserve"> management</w:t>
      </w:r>
      <w:r w:rsidRPr="00726F15">
        <w:rPr>
          <w:rFonts w:ascii="Open Sans" w:eastAsia="Open Sans" w:hAnsi="Open Sans" w:cs="Open Sans"/>
          <w:lang w:eastAsia="en-AU"/>
        </w:rPr>
        <w:t xml:space="preserve">, continuous improvement, financial </w:t>
      </w:r>
      <w:r>
        <w:rPr>
          <w:rFonts w:ascii="Open Sans" w:eastAsia="Open Sans" w:hAnsi="Open Sans" w:cs="Open Sans"/>
          <w:lang w:eastAsia="en-AU"/>
        </w:rPr>
        <w:t xml:space="preserve">and workforce </w:t>
      </w:r>
      <w:r w:rsidRPr="00726F15">
        <w:rPr>
          <w:rFonts w:ascii="Open Sans" w:eastAsia="Open Sans" w:hAnsi="Open Sans" w:cs="Open Sans"/>
          <w:lang w:eastAsia="en-AU"/>
        </w:rPr>
        <w:t>governance, regulatory compliance</w:t>
      </w:r>
      <w:r w:rsidR="0098302B">
        <w:rPr>
          <w:rFonts w:ascii="Open Sans" w:eastAsia="Open Sans" w:hAnsi="Open Sans" w:cs="Open Sans"/>
          <w:lang w:eastAsia="en-AU"/>
        </w:rPr>
        <w:t xml:space="preserve"> and </w:t>
      </w:r>
      <w:r>
        <w:rPr>
          <w:rFonts w:ascii="Open Sans" w:eastAsia="Open Sans" w:hAnsi="Open Sans" w:cs="Open Sans"/>
          <w:lang w:eastAsia="en-AU"/>
        </w:rPr>
        <w:t xml:space="preserve">management of </w:t>
      </w:r>
      <w:r w:rsidRPr="00726F15">
        <w:rPr>
          <w:rFonts w:ascii="Open Sans" w:eastAsia="Open Sans" w:hAnsi="Open Sans" w:cs="Open Sans"/>
          <w:lang w:eastAsia="en-AU"/>
        </w:rPr>
        <w:t xml:space="preserve">feedback and complaints. </w:t>
      </w:r>
      <w:r w:rsidR="00BD549E">
        <w:rPr>
          <w:rFonts w:ascii="Open Sans" w:eastAsia="Open Sans" w:hAnsi="Open Sans" w:cs="Open Sans"/>
          <w:lang w:eastAsia="en-AU"/>
        </w:rPr>
        <w:t xml:space="preserve">However, </w:t>
      </w:r>
      <w:r w:rsidR="0069628C">
        <w:rPr>
          <w:rFonts w:ascii="Open Sans" w:eastAsia="Open Sans" w:hAnsi="Open Sans" w:cs="Open Sans"/>
          <w:lang w:eastAsia="en-AU"/>
        </w:rPr>
        <w:t xml:space="preserve">supporting </w:t>
      </w:r>
      <w:r w:rsidR="00BD549E">
        <w:rPr>
          <w:rFonts w:ascii="Open Sans" w:eastAsia="Open Sans" w:hAnsi="Open Sans" w:cs="Open Sans"/>
          <w:lang w:eastAsia="en-AU"/>
        </w:rPr>
        <w:t>polic</w:t>
      </w:r>
      <w:r w:rsidR="0069628C">
        <w:rPr>
          <w:rFonts w:ascii="Open Sans" w:eastAsia="Open Sans" w:hAnsi="Open Sans" w:cs="Open Sans"/>
          <w:lang w:eastAsia="en-AU"/>
        </w:rPr>
        <w:t xml:space="preserve">ies were </w:t>
      </w:r>
      <w:r w:rsidR="00DC7ADC">
        <w:rPr>
          <w:rFonts w:ascii="Open Sans" w:eastAsia="Open Sans" w:hAnsi="Open Sans" w:cs="Open Sans"/>
          <w:lang w:eastAsia="en-AU"/>
        </w:rPr>
        <w:t>not always current</w:t>
      </w:r>
      <w:r w:rsidR="00E84EA0">
        <w:rPr>
          <w:rFonts w:ascii="Open Sans" w:eastAsia="Open Sans" w:hAnsi="Open Sans" w:cs="Open Sans"/>
          <w:lang w:eastAsia="en-AU"/>
        </w:rPr>
        <w:t>.</w:t>
      </w:r>
      <w:r w:rsidR="00B055D0">
        <w:rPr>
          <w:rFonts w:ascii="Open Sans" w:eastAsia="Open Sans" w:hAnsi="Open Sans" w:cs="Open Sans"/>
          <w:lang w:eastAsia="en-AU"/>
        </w:rPr>
        <w:t xml:space="preserve"> </w:t>
      </w:r>
    </w:p>
    <w:p w14:paraId="52325800" w14:textId="66EFF90B" w:rsidR="00DC34C5" w:rsidRDefault="00B055D0" w:rsidP="00DC34C5">
      <w:pPr>
        <w:rPr>
          <w:rFonts w:ascii="Open Sans" w:eastAsia="Open Sans" w:hAnsi="Open Sans" w:cs="Open Sans"/>
          <w:lang w:eastAsia="en-AU"/>
        </w:rPr>
      </w:pPr>
      <w:r>
        <w:rPr>
          <w:rFonts w:ascii="Open Sans" w:eastAsia="Open Sans" w:hAnsi="Open Sans" w:cs="Open Sans"/>
          <w:lang w:eastAsia="en-AU"/>
        </w:rPr>
        <w:t>In response to th</w:t>
      </w:r>
      <w:r w:rsidR="0069628C">
        <w:rPr>
          <w:rFonts w:ascii="Open Sans" w:eastAsia="Open Sans" w:hAnsi="Open Sans" w:cs="Open Sans"/>
          <w:lang w:eastAsia="en-AU"/>
        </w:rPr>
        <w:t xml:space="preserve">is </w:t>
      </w:r>
      <w:r w:rsidR="000813ED">
        <w:rPr>
          <w:rFonts w:ascii="Open Sans" w:eastAsia="Open Sans" w:hAnsi="Open Sans" w:cs="Open Sans"/>
          <w:lang w:eastAsia="en-AU"/>
        </w:rPr>
        <w:t>being identified</w:t>
      </w:r>
      <w:r w:rsidR="0069628C">
        <w:rPr>
          <w:rFonts w:ascii="Open Sans" w:eastAsia="Open Sans" w:hAnsi="Open Sans" w:cs="Open Sans"/>
          <w:lang w:eastAsia="en-AU"/>
        </w:rPr>
        <w:t>, t</w:t>
      </w:r>
      <w:r w:rsidR="00C708B4">
        <w:rPr>
          <w:rFonts w:ascii="Open Sans" w:eastAsia="Open Sans" w:hAnsi="Open Sans" w:cs="Open Sans"/>
          <w:lang w:eastAsia="en-AU"/>
        </w:rPr>
        <w:t xml:space="preserve">he service advised </w:t>
      </w:r>
      <w:r w:rsidR="000813ED">
        <w:rPr>
          <w:rFonts w:ascii="Open Sans" w:eastAsia="Open Sans" w:hAnsi="Open Sans" w:cs="Open Sans"/>
          <w:lang w:eastAsia="en-AU"/>
        </w:rPr>
        <w:t xml:space="preserve">of a </w:t>
      </w:r>
      <w:r w:rsidR="006F72DB">
        <w:rPr>
          <w:rFonts w:ascii="Open Sans" w:eastAsia="Open Sans" w:hAnsi="Open Sans" w:cs="Open Sans"/>
          <w:lang w:eastAsia="en-AU"/>
        </w:rPr>
        <w:t xml:space="preserve">current </w:t>
      </w:r>
      <w:r w:rsidR="0069628C" w:rsidRPr="0069628C">
        <w:rPr>
          <w:rFonts w:ascii="Open Sans" w:eastAsia="Open Sans" w:hAnsi="Open Sans" w:cs="Open Sans"/>
          <w:lang w:eastAsia="en-AU"/>
        </w:rPr>
        <w:t xml:space="preserve">review </w:t>
      </w:r>
      <w:r w:rsidR="000813ED">
        <w:rPr>
          <w:rFonts w:ascii="Open Sans" w:eastAsia="Open Sans" w:hAnsi="Open Sans" w:cs="Open Sans"/>
          <w:lang w:eastAsia="en-AU"/>
        </w:rPr>
        <w:t xml:space="preserve">of </w:t>
      </w:r>
      <w:r w:rsidR="0069628C" w:rsidRPr="0069628C">
        <w:rPr>
          <w:rFonts w:ascii="Open Sans" w:eastAsia="Open Sans" w:hAnsi="Open Sans" w:cs="Open Sans"/>
          <w:lang w:eastAsia="en-AU"/>
        </w:rPr>
        <w:t>policies and procedures to align with the new Aged Care Act</w:t>
      </w:r>
      <w:r w:rsidR="0040652F">
        <w:rPr>
          <w:rFonts w:ascii="Open Sans" w:eastAsia="Open Sans" w:hAnsi="Open Sans" w:cs="Open Sans"/>
          <w:lang w:eastAsia="en-AU"/>
        </w:rPr>
        <w:t xml:space="preserve">. </w:t>
      </w:r>
      <w:r w:rsidR="00F260DD">
        <w:rPr>
          <w:rFonts w:ascii="Open Sans" w:eastAsia="Open Sans" w:hAnsi="Open Sans" w:cs="Open Sans"/>
          <w:lang w:eastAsia="en-AU"/>
        </w:rPr>
        <w:t xml:space="preserve">An action was generated in the service’s </w:t>
      </w:r>
      <w:r w:rsidR="00144807">
        <w:rPr>
          <w:rFonts w:ascii="Open Sans" w:eastAsia="Open Sans" w:hAnsi="Open Sans" w:cs="Open Sans"/>
          <w:lang w:eastAsia="en-AU"/>
        </w:rPr>
        <w:t xml:space="preserve">plan for continuous improvement, </w:t>
      </w:r>
      <w:r w:rsidR="00847896">
        <w:rPr>
          <w:rFonts w:ascii="Open Sans" w:eastAsia="Open Sans" w:hAnsi="Open Sans" w:cs="Open Sans"/>
          <w:lang w:eastAsia="en-AU"/>
        </w:rPr>
        <w:t xml:space="preserve">(PCI), </w:t>
      </w:r>
      <w:r w:rsidR="00DC34C5" w:rsidRPr="00DC34C5">
        <w:rPr>
          <w:rFonts w:ascii="Open Sans" w:eastAsia="Open Sans" w:hAnsi="Open Sans" w:cs="Open Sans"/>
          <w:lang w:eastAsia="en-AU"/>
        </w:rPr>
        <w:t xml:space="preserve">to develop, implement and evaluate updated policies and procedures across the organisation. </w:t>
      </w:r>
      <w:r w:rsidR="00847896">
        <w:rPr>
          <w:rFonts w:ascii="Open Sans" w:eastAsia="Open Sans" w:hAnsi="Open Sans" w:cs="Open Sans"/>
          <w:lang w:eastAsia="en-AU"/>
        </w:rPr>
        <w:t xml:space="preserve">The PCI </w:t>
      </w:r>
      <w:r w:rsidR="0085018E">
        <w:rPr>
          <w:rFonts w:ascii="Open Sans" w:eastAsia="Open Sans" w:hAnsi="Open Sans" w:cs="Open Sans"/>
          <w:lang w:eastAsia="en-AU"/>
        </w:rPr>
        <w:t xml:space="preserve">identifies who is responsible </w:t>
      </w:r>
      <w:r w:rsidR="007344BE">
        <w:rPr>
          <w:rFonts w:ascii="Open Sans" w:eastAsia="Open Sans" w:hAnsi="Open Sans" w:cs="Open Sans"/>
          <w:lang w:eastAsia="en-AU"/>
        </w:rPr>
        <w:t xml:space="preserve">for completion and provides a completion date. A sample of draft policies </w:t>
      </w:r>
      <w:r w:rsidR="007344BE" w:rsidRPr="0069628C">
        <w:rPr>
          <w:rFonts w:ascii="Open Sans" w:eastAsia="Open Sans" w:hAnsi="Open Sans" w:cs="Open Sans"/>
          <w:lang w:eastAsia="en-AU"/>
        </w:rPr>
        <w:t>approved by the service’s executive team</w:t>
      </w:r>
      <w:r w:rsidR="007344BE">
        <w:rPr>
          <w:rFonts w:ascii="Open Sans" w:eastAsia="Open Sans" w:hAnsi="Open Sans" w:cs="Open Sans"/>
          <w:lang w:eastAsia="en-AU"/>
        </w:rPr>
        <w:t xml:space="preserve">, were reviewed the </w:t>
      </w:r>
      <w:r w:rsidR="007344BE" w:rsidRPr="0069628C">
        <w:rPr>
          <w:rFonts w:ascii="Open Sans" w:eastAsia="Open Sans" w:hAnsi="Open Sans" w:cs="Open Sans"/>
          <w:lang w:eastAsia="en-AU"/>
        </w:rPr>
        <w:t>Assessment Team</w:t>
      </w:r>
      <w:r w:rsidR="007344BE">
        <w:rPr>
          <w:rFonts w:ascii="Open Sans" w:eastAsia="Open Sans" w:hAnsi="Open Sans" w:cs="Open Sans"/>
          <w:lang w:eastAsia="en-AU"/>
        </w:rPr>
        <w:t>.</w:t>
      </w:r>
    </w:p>
    <w:p w14:paraId="28987C51" w14:textId="1F3206D2" w:rsidR="00D2258A" w:rsidRPr="0031448B" w:rsidRDefault="000E5141" w:rsidP="00DC34C5">
      <w:pPr>
        <w:rPr>
          <w:rFonts w:ascii="Open Sans" w:eastAsia="Open Sans" w:hAnsi="Open Sans" w:cs="Open Sans"/>
          <w:lang w:eastAsia="en-AU"/>
        </w:rPr>
      </w:pPr>
      <w:r w:rsidRPr="000C42C8">
        <w:rPr>
          <w:rFonts w:ascii="Open Sans" w:eastAsia="Open Sans" w:hAnsi="Open Sans" w:cs="Open Sans"/>
          <w:lang w:eastAsia="en-AU"/>
        </w:rPr>
        <w:t>The Assessment Team identifie</w:t>
      </w:r>
      <w:r w:rsidR="00A0629A" w:rsidRPr="000C42C8">
        <w:rPr>
          <w:rFonts w:ascii="Open Sans" w:eastAsia="Open Sans" w:hAnsi="Open Sans" w:cs="Open Sans"/>
          <w:lang w:eastAsia="en-AU"/>
        </w:rPr>
        <w:t xml:space="preserve">d staff to demonstrate a shared understanding </w:t>
      </w:r>
      <w:r w:rsidR="000C42C8" w:rsidRPr="0031448B">
        <w:rPr>
          <w:rFonts w:ascii="Open Sans" w:eastAsia="Open Sans" w:hAnsi="Open Sans" w:cs="Open Sans"/>
          <w:lang w:eastAsia="en-AU"/>
        </w:rPr>
        <w:t xml:space="preserve">of the organisation’s processes and </w:t>
      </w:r>
      <w:r w:rsidR="00617E69" w:rsidRPr="0031448B">
        <w:rPr>
          <w:rFonts w:ascii="Open Sans" w:eastAsia="Open Sans" w:hAnsi="Open Sans" w:cs="Open Sans"/>
          <w:lang w:eastAsia="en-AU"/>
        </w:rPr>
        <w:t xml:space="preserve">that staff </w:t>
      </w:r>
      <w:r w:rsidR="000C42C8" w:rsidRPr="0031448B">
        <w:rPr>
          <w:rFonts w:ascii="Open Sans" w:eastAsia="Open Sans" w:hAnsi="Open Sans" w:cs="Open Sans"/>
          <w:lang w:eastAsia="en-AU"/>
        </w:rPr>
        <w:t xml:space="preserve">considered they had the required skills and knowledge to </w:t>
      </w:r>
      <w:r w:rsidR="000D3258" w:rsidRPr="0031448B">
        <w:rPr>
          <w:rFonts w:ascii="Open Sans" w:eastAsia="Open Sans" w:hAnsi="Open Sans" w:cs="Open Sans"/>
          <w:lang w:eastAsia="en-AU"/>
        </w:rPr>
        <w:t xml:space="preserve">effectively </w:t>
      </w:r>
      <w:r w:rsidR="000C42C8" w:rsidRPr="0031448B">
        <w:rPr>
          <w:rFonts w:ascii="Open Sans" w:eastAsia="Open Sans" w:hAnsi="Open Sans" w:cs="Open Sans"/>
          <w:lang w:eastAsia="en-AU"/>
        </w:rPr>
        <w:t>perform their roles.</w:t>
      </w:r>
      <w:r w:rsidR="00787BAA" w:rsidRPr="0031448B">
        <w:rPr>
          <w:rFonts w:ascii="Open Sans" w:eastAsia="Open Sans" w:hAnsi="Open Sans" w:cs="Open Sans"/>
          <w:lang w:eastAsia="en-AU"/>
        </w:rPr>
        <w:t xml:space="preserve"> </w:t>
      </w:r>
    </w:p>
    <w:p w14:paraId="4C875535" w14:textId="697BF625" w:rsidR="000E5141" w:rsidRPr="00DC34C5" w:rsidRDefault="00D2258A" w:rsidP="00DC34C5">
      <w:pPr>
        <w:rPr>
          <w:rFonts w:ascii="Open Sans" w:eastAsia="Open Sans" w:hAnsi="Open Sans" w:cs="Open Sans"/>
          <w:lang w:eastAsia="en-AU"/>
        </w:rPr>
      </w:pPr>
      <w:r w:rsidRPr="0031448B">
        <w:rPr>
          <w:rFonts w:ascii="Open Sans" w:eastAsia="Open Sans" w:hAnsi="Open Sans" w:cs="Open Sans"/>
          <w:lang w:eastAsia="en-AU"/>
        </w:rPr>
        <w:t xml:space="preserve">In consideration of staff </w:t>
      </w:r>
      <w:r w:rsidR="00AE3736" w:rsidRPr="0031448B">
        <w:rPr>
          <w:rFonts w:ascii="Open Sans" w:eastAsia="Open Sans" w:hAnsi="Open Sans" w:cs="Open Sans"/>
          <w:lang w:eastAsia="en-AU"/>
        </w:rPr>
        <w:t xml:space="preserve">knowledge </w:t>
      </w:r>
      <w:r w:rsidR="00A56140" w:rsidRPr="0031448B">
        <w:rPr>
          <w:rFonts w:ascii="Open Sans" w:eastAsia="Open Sans" w:hAnsi="Open Sans" w:cs="Open Sans"/>
          <w:lang w:eastAsia="en-AU"/>
        </w:rPr>
        <w:t xml:space="preserve">determined by the Assessment Team, actions </w:t>
      </w:r>
      <w:r w:rsidR="000D3258" w:rsidRPr="0031448B">
        <w:rPr>
          <w:rFonts w:ascii="Open Sans" w:eastAsia="Open Sans" w:hAnsi="Open Sans" w:cs="Open Sans"/>
          <w:lang w:eastAsia="en-AU"/>
        </w:rPr>
        <w:t xml:space="preserve">to remedy </w:t>
      </w:r>
      <w:r w:rsidR="00A56140" w:rsidRPr="0031448B">
        <w:rPr>
          <w:rFonts w:ascii="Open Sans" w:eastAsia="Open Sans" w:hAnsi="Open Sans" w:cs="Open Sans"/>
          <w:lang w:eastAsia="en-AU"/>
        </w:rPr>
        <w:t xml:space="preserve">already taken </w:t>
      </w:r>
      <w:r w:rsidR="00331A1E" w:rsidRPr="0031448B">
        <w:rPr>
          <w:rFonts w:ascii="Open Sans" w:eastAsia="Open Sans" w:hAnsi="Open Sans" w:cs="Open Sans"/>
          <w:lang w:eastAsia="en-AU"/>
        </w:rPr>
        <w:t>by the serv</w:t>
      </w:r>
      <w:r w:rsidR="002E4C4A">
        <w:rPr>
          <w:rFonts w:ascii="Open Sans" w:eastAsia="Open Sans" w:hAnsi="Open Sans" w:cs="Open Sans"/>
          <w:lang w:eastAsia="en-AU"/>
        </w:rPr>
        <w:t>ice</w:t>
      </w:r>
      <w:r w:rsidR="00331A1E" w:rsidRPr="0031448B">
        <w:rPr>
          <w:rFonts w:ascii="Open Sans" w:eastAsia="Open Sans" w:hAnsi="Open Sans" w:cs="Open Sans"/>
          <w:lang w:eastAsia="en-AU"/>
        </w:rPr>
        <w:t xml:space="preserve"> </w:t>
      </w:r>
      <w:r w:rsidR="00AE3736" w:rsidRPr="0031448B">
        <w:rPr>
          <w:rFonts w:ascii="Open Sans" w:eastAsia="Open Sans" w:hAnsi="Open Sans" w:cs="Open Sans"/>
          <w:lang w:eastAsia="en-AU"/>
        </w:rPr>
        <w:t xml:space="preserve">and </w:t>
      </w:r>
      <w:r w:rsidR="004671D8" w:rsidRPr="0031448B">
        <w:rPr>
          <w:rFonts w:ascii="Open Sans" w:eastAsia="Open Sans" w:hAnsi="Open Sans" w:cs="Open Sans"/>
          <w:lang w:eastAsia="en-AU"/>
        </w:rPr>
        <w:t xml:space="preserve">absence of negative </w:t>
      </w:r>
      <w:r w:rsidR="00AE3736" w:rsidRPr="0031448B">
        <w:rPr>
          <w:rFonts w:ascii="Open Sans" w:eastAsia="Open Sans" w:hAnsi="Open Sans" w:cs="Open Sans"/>
          <w:lang w:eastAsia="en-AU"/>
        </w:rPr>
        <w:t xml:space="preserve">consumer feedback, </w:t>
      </w:r>
      <w:r w:rsidR="00705895" w:rsidRPr="0031448B">
        <w:rPr>
          <w:rFonts w:ascii="Open Sans" w:eastAsia="Open Sans" w:hAnsi="Open Sans" w:cs="Open Sans"/>
          <w:lang w:eastAsia="en-AU"/>
        </w:rPr>
        <w:t xml:space="preserve">I am satisfied </w:t>
      </w:r>
      <w:r w:rsidR="00AB217E" w:rsidRPr="0031448B">
        <w:rPr>
          <w:rFonts w:ascii="Open Sans" w:eastAsia="Open Sans" w:hAnsi="Open Sans" w:cs="Open Sans"/>
          <w:lang w:eastAsia="en-AU"/>
        </w:rPr>
        <w:t xml:space="preserve">there </w:t>
      </w:r>
      <w:r w:rsidR="0090631F" w:rsidRPr="0031448B">
        <w:rPr>
          <w:rFonts w:ascii="Open Sans" w:eastAsia="Open Sans" w:hAnsi="Open Sans" w:cs="Open Sans"/>
          <w:lang w:eastAsia="en-AU"/>
        </w:rPr>
        <w:t xml:space="preserve">is no consumer impact and </w:t>
      </w:r>
      <w:r w:rsidR="00A56140" w:rsidRPr="0031448B">
        <w:rPr>
          <w:rFonts w:ascii="Open Sans" w:eastAsia="Open Sans" w:hAnsi="Open Sans" w:cs="Open Sans"/>
          <w:lang w:eastAsia="en-AU"/>
        </w:rPr>
        <w:t>agree with the findings of the Assessment Team</w:t>
      </w:r>
      <w:r w:rsidR="0090631F" w:rsidRPr="0031448B">
        <w:rPr>
          <w:rFonts w:ascii="Open Sans" w:eastAsia="Open Sans" w:hAnsi="Open Sans" w:cs="Open Sans"/>
          <w:lang w:eastAsia="en-AU"/>
        </w:rPr>
        <w:t>. H</w:t>
      </w:r>
      <w:r w:rsidR="00182A77" w:rsidRPr="0031448B">
        <w:rPr>
          <w:rFonts w:ascii="Open Sans" w:eastAsia="Open Sans" w:hAnsi="Open Sans" w:cs="Open Sans"/>
          <w:lang w:eastAsia="en-AU"/>
        </w:rPr>
        <w:t xml:space="preserve">owever, I encouraged the service to continue to implement actions and improvements as outlined in the PCI. </w:t>
      </w:r>
    </w:p>
    <w:p w14:paraId="2A2A3F2A" w14:textId="47DF99E9" w:rsidR="0069628C" w:rsidRDefault="00826B0B" w:rsidP="0069628C">
      <w:pPr>
        <w:rPr>
          <w:rFonts w:ascii="Open Sans" w:eastAsia="Open Sans" w:hAnsi="Open Sans" w:cs="Open Sans"/>
          <w:lang w:eastAsia="en-AU"/>
        </w:rPr>
      </w:pPr>
      <w:r>
        <w:rPr>
          <w:rFonts w:ascii="Open Sans" w:eastAsia="Open Sans" w:hAnsi="Open Sans" w:cs="Open Sans"/>
          <w:lang w:eastAsia="en-AU"/>
        </w:rPr>
        <w:t>There was evidence</w:t>
      </w:r>
      <w:r w:rsidR="00327B75">
        <w:rPr>
          <w:rFonts w:ascii="Open Sans" w:eastAsia="Open Sans" w:hAnsi="Open Sans" w:cs="Open Sans"/>
          <w:lang w:eastAsia="en-AU"/>
        </w:rPr>
        <w:t xml:space="preserve"> the organisation has a</w:t>
      </w:r>
      <w:r w:rsidR="000D2AAC">
        <w:rPr>
          <w:rFonts w:ascii="Open Sans" w:eastAsia="Open Sans" w:hAnsi="Open Sans" w:cs="Open Sans"/>
          <w:lang w:eastAsia="en-AU"/>
        </w:rPr>
        <w:t xml:space="preserve">n effective </w:t>
      </w:r>
      <w:r w:rsidR="00327B75">
        <w:rPr>
          <w:rFonts w:ascii="Open Sans" w:eastAsia="Open Sans" w:hAnsi="Open Sans" w:cs="Open Sans"/>
          <w:lang w:eastAsia="en-AU"/>
        </w:rPr>
        <w:t xml:space="preserve">system </w:t>
      </w:r>
      <w:r w:rsidR="000D2AAC">
        <w:rPr>
          <w:rFonts w:ascii="Open Sans" w:eastAsia="Open Sans" w:hAnsi="Open Sans" w:cs="Open Sans"/>
          <w:lang w:eastAsia="en-AU"/>
        </w:rPr>
        <w:t xml:space="preserve">for continuous improvement, informed by several mechanisms. </w:t>
      </w:r>
    </w:p>
    <w:p w14:paraId="7A78CDDE" w14:textId="5FFBB608" w:rsidR="006E2F65" w:rsidRPr="0069628C" w:rsidRDefault="000C57E7" w:rsidP="0069628C">
      <w:pPr>
        <w:rPr>
          <w:rFonts w:ascii="Open Sans" w:eastAsia="Open Sans" w:hAnsi="Open Sans" w:cs="Open Sans"/>
          <w:lang w:eastAsia="en-AU"/>
        </w:rPr>
      </w:pPr>
      <w:r>
        <w:rPr>
          <w:rFonts w:ascii="Open Sans" w:eastAsia="Open Sans" w:hAnsi="Open Sans" w:cs="Open Sans"/>
          <w:lang w:eastAsia="en-AU"/>
        </w:rPr>
        <w:t xml:space="preserve">Financial governance is </w:t>
      </w:r>
      <w:r w:rsidR="00987DB6">
        <w:rPr>
          <w:rFonts w:ascii="Open Sans" w:eastAsia="Open Sans" w:hAnsi="Open Sans" w:cs="Open Sans"/>
          <w:lang w:eastAsia="en-AU"/>
        </w:rPr>
        <w:t xml:space="preserve">demonstrated </w:t>
      </w:r>
      <w:r>
        <w:rPr>
          <w:rFonts w:ascii="Open Sans" w:eastAsia="Open Sans" w:hAnsi="Open Sans" w:cs="Open Sans"/>
          <w:lang w:eastAsia="en-AU"/>
        </w:rPr>
        <w:t xml:space="preserve">through </w:t>
      </w:r>
      <w:r w:rsidR="00987DB6">
        <w:rPr>
          <w:rFonts w:ascii="Open Sans" w:eastAsia="Open Sans" w:hAnsi="Open Sans" w:cs="Open Sans"/>
          <w:lang w:eastAsia="en-AU"/>
        </w:rPr>
        <w:t xml:space="preserve">executive management </w:t>
      </w:r>
      <w:r w:rsidR="00377FE6">
        <w:rPr>
          <w:rFonts w:ascii="Open Sans" w:eastAsia="Open Sans" w:hAnsi="Open Sans" w:cs="Open Sans"/>
          <w:lang w:eastAsia="en-AU"/>
        </w:rPr>
        <w:t xml:space="preserve">and the service provided an example of funding </w:t>
      </w:r>
      <w:r w:rsidR="00CD1E20">
        <w:rPr>
          <w:rFonts w:ascii="Open Sans" w:eastAsia="Open Sans" w:hAnsi="Open Sans" w:cs="Open Sans"/>
          <w:lang w:eastAsia="en-AU"/>
        </w:rPr>
        <w:t xml:space="preserve">recently </w:t>
      </w:r>
      <w:r w:rsidR="00377FE6">
        <w:rPr>
          <w:rFonts w:ascii="Open Sans" w:eastAsia="Open Sans" w:hAnsi="Open Sans" w:cs="Open Sans"/>
          <w:lang w:eastAsia="en-AU"/>
        </w:rPr>
        <w:t xml:space="preserve">approved </w:t>
      </w:r>
      <w:r w:rsidR="00CD1E20">
        <w:rPr>
          <w:rFonts w:ascii="Open Sans" w:eastAsia="Open Sans" w:hAnsi="Open Sans" w:cs="Open Sans"/>
          <w:lang w:eastAsia="en-AU"/>
        </w:rPr>
        <w:t xml:space="preserve">to improve consumer care. </w:t>
      </w:r>
    </w:p>
    <w:p w14:paraId="69A92CE4" w14:textId="338D5AFA" w:rsidR="00E84EA0" w:rsidRDefault="009D63C9" w:rsidP="0031448B">
      <w:pPr>
        <w:rPr>
          <w:rFonts w:ascii="Open Sans" w:eastAsia="Open Sans" w:hAnsi="Open Sans" w:cs="Open Sans"/>
          <w:lang w:eastAsia="en-AU"/>
        </w:rPr>
      </w:pPr>
      <w:r>
        <w:rPr>
          <w:rFonts w:ascii="Open Sans" w:eastAsia="Open Sans" w:hAnsi="Open Sans" w:cs="Open Sans"/>
          <w:lang w:eastAsia="en-AU"/>
        </w:rPr>
        <w:lastRenderedPageBreak/>
        <w:t xml:space="preserve">The Assessment Team determined the organisation </w:t>
      </w:r>
      <w:r w:rsidR="007E38C3">
        <w:rPr>
          <w:rFonts w:ascii="Open Sans" w:eastAsia="Open Sans" w:hAnsi="Open Sans" w:cs="Open Sans"/>
          <w:lang w:eastAsia="en-AU"/>
        </w:rPr>
        <w:t>demonstrates w</w:t>
      </w:r>
      <w:r w:rsidR="004C3FBC">
        <w:rPr>
          <w:rFonts w:ascii="Open Sans" w:eastAsia="Open Sans" w:hAnsi="Open Sans" w:cs="Open Sans"/>
          <w:lang w:eastAsia="en-AU"/>
        </w:rPr>
        <w:t xml:space="preserve">orkforce governance </w:t>
      </w:r>
      <w:r w:rsidR="007E38C3">
        <w:rPr>
          <w:rFonts w:ascii="Open Sans" w:eastAsia="Open Sans" w:hAnsi="Open Sans" w:cs="Open Sans"/>
          <w:lang w:eastAsia="en-AU"/>
        </w:rPr>
        <w:t xml:space="preserve">through recruitment </w:t>
      </w:r>
      <w:r w:rsidR="004C3FBC">
        <w:rPr>
          <w:rFonts w:ascii="Open Sans" w:eastAsia="Open Sans" w:hAnsi="Open Sans" w:cs="Open Sans"/>
          <w:lang w:eastAsia="en-AU"/>
        </w:rPr>
        <w:t>process</w:t>
      </w:r>
      <w:r w:rsidR="007E38C3">
        <w:rPr>
          <w:rFonts w:ascii="Open Sans" w:eastAsia="Open Sans" w:hAnsi="Open Sans" w:cs="Open Sans"/>
          <w:lang w:eastAsia="en-AU"/>
        </w:rPr>
        <w:t>es</w:t>
      </w:r>
      <w:r w:rsidR="002B158E">
        <w:rPr>
          <w:rFonts w:ascii="Open Sans" w:eastAsia="Open Sans" w:hAnsi="Open Sans" w:cs="Open Sans"/>
          <w:lang w:eastAsia="en-AU"/>
        </w:rPr>
        <w:t>,</w:t>
      </w:r>
      <w:r w:rsidR="007E38C3">
        <w:rPr>
          <w:rFonts w:ascii="Open Sans" w:eastAsia="Open Sans" w:hAnsi="Open Sans" w:cs="Open Sans"/>
          <w:lang w:eastAsia="en-AU"/>
        </w:rPr>
        <w:t xml:space="preserve"> </w:t>
      </w:r>
      <w:r w:rsidR="00072B67">
        <w:rPr>
          <w:rFonts w:ascii="Open Sans" w:eastAsia="Open Sans" w:hAnsi="Open Sans" w:cs="Open Sans"/>
          <w:lang w:eastAsia="en-AU"/>
        </w:rPr>
        <w:t>procedures,</w:t>
      </w:r>
      <w:r w:rsidR="007E38C3">
        <w:rPr>
          <w:rFonts w:ascii="Open Sans" w:eastAsia="Open Sans" w:hAnsi="Open Sans" w:cs="Open Sans"/>
          <w:lang w:eastAsia="en-AU"/>
        </w:rPr>
        <w:t xml:space="preserve"> and workforce deployment to ensure </w:t>
      </w:r>
      <w:r w:rsidR="00837667">
        <w:rPr>
          <w:rFonts w:ascii="Open Sans" w:eastAsia="Open Sans" w:hAnsi="Open Sans" w:cs="Open Sans"/>
          <w:lang w:eastAsia="en-AU"/>
        </w:rPr>
        <w:t>safe and quality care and service delivery</w:t>
      </w:r>
      <w:r w:rsidR="00072B67">
        <w:rPr>
          <w:rFonts w:ascii="Open Sans" w:eastAsia="Open Sans" w:hAnsi="Open Sans" w:cs="Open Sans"/>
          <w:lang w:eastAsia="en-AU"/>
        </w:rPr>
        <w:t xml:space="preserve">. </w:t>
      </w:r>
    </w:p>
    <w:p w14:paraId="0FBF1344" w14:textId="4F3F6BB7" w:rsidR="00C263D1" w:rsidRPr="0031448B" w:rsidRDefault="00124275" w:rsidP="00C263D1">
      <w:pPr>
        <w:rPr>
          <w:rFonts w:ascii="Open Sans" w:eastAsia="Open Sans" w:hAnsi="Open Sans" w:cs="Open Sans"/>
          <w:lang w:eastAsia="en-AU"/>
        </w:rPr>
      </w:pPr>
      <w:r w:rsidRPr="0031448B">
        <w:rPr>
          <w:rFonts w:ascii="Open Sans" w:eastAsia="Open Sans" w:hAnsi="Open Sans" w:cs="Open Sans"/>
          <w:lang w:eastAsia="en-AU"/>
        </w:rPr>
        <w:t xml:space="preserve">Regulatory compliance </w:t>
      </w:r>
      <w:r w:rsidR="0076232D" w:rsidRPr="0031448B">
        <w:rPr>
          <w:rFonts w:ascii="Open Sans" w:eastAsia="Open Sans" w:hAnsi="Open Sans" w:cs="Open Sans"/>
          <w:lang w:eastAsia="en-AU"/>
        </w:rPr>
        <w:t xml:space="preserve">is </w:t>
      </w:r>
      <w:r w:rsidR="00467135" w:rsidRPr="0031448B">
        <w:rPr>
          <w:rFonts w:ascii="Open Sans" w:eastAsia="Open Sans" w:hAnsi="Open Sans" w:cs="Open Sans"/>
          <w:lang w:eastAsia="en-AU"/>
        </w:rPr>
        <w:t xml:space="preserve">monitored </w:t>
      </w:r>
      <w:r w:rsidRPr="0031448B">
        <w:rPr>
          <w:rFonts w:ascii="Open Sans" w:eastAsia="Open Sans" w:hAnsi="Open Sans" w:cs="Open Sans"/>
          <w:lang w:eastAsia="en-AU"/>
        </w:rPr>
        <w:t xml:space="preserve">through subscriptions to legislative services and </w:t>
      </w:r>
      <w:r w:rsidR="00F712B0" w:rsidRPr="0031448B">
        <w:rPr>
          <w:rFonts w:ascii="Open Sans" w:eastAsia="Open Sans" w:hAnsi="Open Sans" w:cs="Open Sans"/>
          <w:lang w:eastAsia="en-AU"/>
        </w:rPr>
        <w:t xml:space="preserve">industry </w:t>
      </w:r>
      <w:r w:rsidRPr="0031448B">
        <w:rPr>
          <w:rFonts w:ascii="Open Sans" w:eastAsia="Open Sans" w:hAnsi="Open Sans" w:cs="Open Sans"/>
          <w:lang w:eastAsia="en-AU"/>
        </w:rPr>
        <w:t>peak bodies</w:t>
      </w:r>
      <w:r w:rsidR="008F4699" w:rsidRPr="0031448B">
        <w:rPr>
          <w:rFonts w:ascii="Open Sans" w:eastAsia="Open Sans" w:hAnsi="Open Sans" w:cs="Open Sans"/>
          <w:lang w:eastAsia="en-AU"/>
        </w:rPr>
        <w:t>, to ensure curren</w:t>
      </w:r>
      <w:r w:rsidR="005E5046" w:rsidRPr="0031448B">
        <w:rPr>
          <w:rFonts w:ascii="Open Sans" w:eastAsia="Open Sans" w:hAnsi="Open Sans" w:cs="Open Sans"/>
          <w:lang w:eastAsia="en-AU"/>
        </w:rPr>
        <w:t xml:space="preserve">cy </w:t>
      </w:r>
      <w:r w:rsidR="008F4699" w:rsidRPr="0031448B">
        <w:rPr>
          <w:rFonts w:ascii="Open Sans" w:eastAsia="Open Sans" w:hAnsi="Open Sans" w:cs="Open Sans"/>
          <w:lang w:eastAsia="en-AU"/>
        </w:rPr>
        <w:t xml:space="preserve">with </w:t>
      </w:r>
      <w:r w:rsidR="00C263D1" w:rsidRPr="0031448B">
        <w:rPr>
          <w:rFonts w:ascii="Open Sans" w:eastAsia="Open Sans" w:hAnsi="Open Sans" w:cs="Open Sans"/>
          <w:lang w:eastAsia="en-AU"/>
        </w:rPr>
        <w:t>industry standards and guidelines</w:t>
      </w:r>
      <w:r w:rsidR="00F712B0" w:rsidRPr="0031448B">
        <w:rPr>
          <w:rFonts w:ascii="Open Sans" w:eastAsia="Open Sans" w:hAnsi="Open Sans" w:cs="Open Sans"/>
          <w:lang w:eastAsia="en-AU"/>
        </w:rPr>
        <w:t>.</w:t>
      </w:r>
    </w:p>
    <w:p w14:paraId="2113EA5E" w14:textId="119C835F" w:rsidR="00124275" w:rsidRPr="0031448B" w:rsidRDefault="00427B26" w:rsidP="00124275">
      <w:pPr>
        <w:rPr>
          <w:rFonts w:ascii="Open Sans" w:eastAsia="Open Sans" w:hAnsi="Open Sans" w:cs="Open Sans"/>
          <w:lang w:eastAsia="en-AU"/>
        </w:rPr>
      </w:pPr>
      <w:r w:rsidRPr="0031448B">
        <w:rPr>
          <w:rFonts w:ascii="Open Sans" w:eastAsia="Open Sans" w:hAnsi="Open Sans" w:cs="Open Sans"/>
          <w:lang w:eastAsia="en-AU"/>
        </w:rPr>
        <w:t>The service demonstrated effective systems to collect and document feedback and complaints and to inform</w:t>
      </w:r>
      <w:r w:rsidR="00AA199A" w:rsidRPr="0031448B">
        <w:rPr>
          <w:rFonts w:ascii="Open Sans" w:eastAsia="Open Sans" w:hAnsi="Open Sans" w:cs="Open Sans"/>
          <w:lang w:eastAsia="en-AU"/>
        </w:rPr>
        <w:t xml:space="preserve"> service improvement</w:t>
      </w:r>
      <w:r w:rsidR="00124275" w:rsidRPr="0031448B">
        <w:rPr>
          <w:rFonts w:ascii="Open Sans" w:eastAsia="Open Sans" w:hAnsi="Open Sans" w:cs="Open Sans"/>
          <w:lang w:eastAsia="en-AU"/>
        </w:rPr>
        <w:t xml:space="preserve">. </w:t>
      </w:r>
    </w:p>
    <w:p w14:paraId="418B8774" w14:textId="63402B1A" w:rsidR="0031448B" w:rsidRDefault="00AE48A0" w:rsidP="0031448B">
      <w:pPr>
        <w:rPr>
          <w:rFonts w:ascii="Open Sans" w:eastAsia="Open Sans" w:hAnsi="Open Sans" w:cs="Open Sans"/>
          <w:lang w:eastAsia="en-AU"/>
        </w:rPr>
      </w:pPr>
      <w:r w:rsidRPr="4C64133B">
        <w:rPr>
          <w:rFonts w:ascii="Open Sans" w:eastAsia="Open Sans" w:hAnsi="Open Sans" w:cs="Open Sans"/>
          <w:lang w:eastAsia="en-AU"/>
        </w:rPr>
        <w:t>The</w:t>
      </w:r>
      <w:r w:rsidR="0031448B">
        <w:rPr>
          <w:rFonts w:ascii="Open Sans" w:eastAsia="Open Sans" w:hAnsi="Open Sans" w:cs="Open Sans"/>
          <w:lang w:eastAsia="en-AU"/>
        </w:rPr>
        <w:t xml:space="preserve">re is evidence of </w:t>
      </w:r>
      <w:r w:rsidRPr="4C64133B">
        <w:rPr>
          <w:rFonts w:ascii="Open Sans" w:eastAsia="Open Sans" w:hAnsi="Open Sans" w:cs="Open Sans"/>
          <w:lang w:eastAsia="en-AU"/>
        </w:rPr>
        <w:t>effective risk management systems and practices to identify and manag</w:t>
      </w:r>
      <w:r w:rsidR="0031448B">
        <w:rPr>
          <w:rFonts w:ascii="Open Sans" w:eastAsia="Open Sans" w:hAnsi="Open Sans" w:cs="Open Sans"/>
          <w:lang w:eastAsia="en-AU"/>
        </w:rPr>
        <w:t>e</w:t>
      </w:r>
      <w:r w:rsidRPr="4C64133B">
        <w:rPr>
          <w:rFonts w:ascii="Open Sans" w:eastAsia="Open Sans" w:hAnsi="Open Sans" w:cs="Open Sans"/>
          <w:lang w:eastAsia="en-AU"/>
        </w:rPr>
        <w:t xml:space="preserve"> risk, </w:t>
      </w:r>
      <w:r w:rsidR="00072B67" w:rsidRPr="4C64133B">
        <w:rPr>
          <w:rFonts w:ascii="Open Sans" w:eastAsia="Open Sans" w:hAnsi="Open Sans" w:cs="Open Sans"/>
          <w:lang w:eastAsia="en-AU"/>
        </w:rPr>
        <w:t>identify,</w:t>
      </w:r>
      <w:r w:rsidRPr="4C64133B">
        <w:rPr>
          <w:rFonts w:ascii="Open Sans" w:eastAsia="Open Sans" w:hAnsi="Open Sans" w:cs="Open Sans"/>
          <w:lang w:eastAsia="en-AU"/>
        </w:rPr>
        <w:t xml:space="preserve"> and report abuse and neglect, support consumers to live the best life they can, and manage and prevent incidents</w:t>
      </w:r>
      <w:r w:rsidR="002C44BF">
        <w:rPr>
          <w:rFonts w:ascii="Open Sans" w:eastAsia="Open Sans" w:hAnsi="Open Sans" w:cs="Open Sans"/>
          <w:lang w:eastAsia="en-AU"/>
        </w:rPr>
        <w:t xml:space="preserve">. </w:t>
      </w:r>
    </w:p>
    <w:p w14:paraId="501464CE" w14:textId="0558FA6B" w:rsidR="001C6903" w:rsidRPr="0031448B" w:rsidRDefault="004166BA" w:rsidP="0031448B">
      <w:pPr>
        <w:rPr>
          <w:rFonts w:ascii="Open Sans" w:eastAsia="Open Sans" w:hAnsi="Open Sans" w:cs="Open Sans"/>
          <w:lang w:eastAsia="en-AU"/>
        </w:rPr>
      </w:pPr>
      <w:r>
        <w:rPr>
          <w:rFonts w:ascii="Open Sans" w:eastAsia="Open Sans" w:hAnsi="Open Sans" w:cs="Open Sans"/>
          <w:lang w:eastAsia="en-AU"/>
        </w:rPr>
        <w:t xml:space="preserve">Risk </w:t>
      </w:r>
      <w:r w:rsidR="00C060BE">
        <w:rPr>
          <w:rFonts w:ascii="Open Sans" w:eastAsia="Open Sans" w:hAnsi="Open Sans" w:cs="Open Sans"/>
          <w:lang w:eastAsia="en-AU"/>
        </w:rPr>
        <w:t>identification</w:t>
      </w:r>
      <w:r>
        <w:rPr>
          <w:rFonts w:ascii="Open Sans" w:eastAsia="Open Sans" w:hAnsi="Open Sans" w:cs="Open Sans"/>
          <w:lang w:eastAsia="en-AU"/>
        </w:rPr>
        <w:t xml:space="preserve"> </w:t>
      </w:r>
      <w:r w:rsidR="00C060BE">
        <w:rPr>
          <w:rFonts w:ascii="Open Sans" w:eastAsia="Open Sans" w:hAnsi="Open Sans" w:cs="Open Sans"/>
          <w:lang w:eastAsia="en-AU"/>
        </w:rPr>
        <w:t xml:space="preserve">and mitigation is informed through mechanisms including </w:t>
      </w:r>
      <w:r w:rsidR="00735C5A" w:rsidRPr="0031448B">
        <w:rPr>
          <w:rFonts w:ascii="Open Sans" w:eastAsia="Open Sans" w:hAnsi="Open Sans" w:cs="Open Sans"/>
          <w:lang w:eastAsia="en-AU"/>
        </w:rPr>
        <w:t xml:space="preserve">clinical indicators, incidents, complaints, and internal and external audit reports. </w:t>
      </w:r>
    </w:p>
    <w:p w14:paraId="6324DE32" w14:textId="7878DF1D" w:rsidR="00726F15" w:rsidRPr="0031448B" w:rsidRDefault="00F32CCC" w:rsidP="0031448B">
      <w:pPr>
        <w:rPr>
          <w:rFonts w:ascii="Open Sans" w:eastAsia="Open Sans" w:hAnsi="Open Sans" w:cs="Open Sans"/>
          <w:lang w:eastAsia="en-AU"/>
        </w:rPr>
      </w:pPr>
      <w:r w:rsidRPr="0031448B">
        <w:rPr>
          <w:rFonts w:ascii="Open Sans" w:eastAsia="Open Sans" w:hAnsi="Open Sans" w:cs="Open Sans"/>
          <w:lang w:eastAsia="en-AU"/>
        </w:rPr>
        <w:t xml:space="preserve">Staff </w:t>
      </w:r>
      <w:r w:rsidR="00E73DBD" w:rsidRPr="0031448B">
        <w:rPr>
          <w:rFonts w:ascii="Open Sans" w:eastAsia="Open Sans" w:hAnsi="Open Sans" w:cs="Open Sans"/>
          <w:lang w:eastAsia="en-AU"/>
        </w:rPr>
        <w:t>de</w:t>
      </w:r>
      <w:r w:rsidR="00934198" w:rsidRPr="0031448B">
        <w:rPr>
          <w:rFonts w:ascii="Open Sans" w:eastAsia="Open Sans" w:hAnsi="Open Sans" w:cs="Open Sans"/>
          <w:lang w:eastAsia="en-AU"/>
        </w:rPr>
        <w:t xml:space="preserve">scribed how they support consumers to live their best lives, </w:t>
      </w:r>
      <w:r w:rsidR="006731BD" w:rsidRPr="0031448B">
        <w:rPr>
          <w:rFonts w:ascii="Open Sans" w:eastAsia="Open Sans" w:hAnsi="Open Sans" w:cs="Open Sans"/>
          <w:lang w:eastAsia="en-AU"/>
        </w:rPr>
        <w:t xml:space="preserve">with consideration given to </w:t>
      </w:r>
      <w:r w:rsidR="00CB21D7" w:rsidRPr="0031448B">
        <w:rPr>
          <w:rFonts w:ascii="Open Sans" w:eastAsia="Open Sans" w:hAnsi="Open Sans" w:cs="Open Sans"/>
          <w:lang w:eastAsia="en-AU"/>
        </w:rPr>
        <w:t xml:space="preserve">risks associated with consumer choice. </w:t>
      </w:r>
    </w:p>
    <w:p w14:paraId="1E1AC9C9" w14:textId="2F6F45E5" w:rsidR="00F80ADA" w:rsidRDefault="00731AC6" w:rsidP="0031448B">
      <w:pPr>
        <w:rPr>
          <w:rFonts w:ascii="Open Sans" w:hAnsi="Open Sans" w:cs="Open Sans"/>
        </w:rPr>
      </w:pPr>
      <w:r w:rsidRPr="0031448B">
        <w:rPr>
          <w:rFonts w:ascii="Open Sans" w:eastAsia="Open Sans" w:hAnsi="Open Sans" w:cs="Open Sans"/>
          <w:lang w:eastAsia="en-AU"/>
        </w:rPr>
        <w:t xml:space="preserve">There was evidence of an effective incident management system </w:t>
      </w:r>
      <w:r w:rsidR="003135A2" w:rsidRPr="0031448B">
        <w:rPr>
          <w:rFonts w:ascii="Open Sans" w:eastAsia="Open Sans" w:hAnsi="Open Sans" w:cs="Open Sans"/>
          <w:lang w:eastAsia="en-AU"/>
        </w:rPr>
        <w:t xml:space="preserve">with a process of review to </w:t>
      </w:r>
      <w:r w:rsidR="002B26AF" w:rsidRPr="0031448B">
        <w:rPr>
          <w:rFonts w:ascii="Open Sans" w:eastAsia="Open Sans" w:hAnsi="Open Sans" w:cs="Open Sans"/>
          <w:lang w:eastAsia="en-AU"/>
        </w:rPr>
        <w:t xml:space="preserve">ensure incidents, including serious incidents of abuse and neglect, are </w:t>
      </w:r>
      <w:r w:rsidR="00072B67" w:rsidRPr="0031448B">
        <w:rPr>
          <w:rFonts w:ascii="Open Sans" w:eastAsia="Open Sans" w:hAnsi="Open Sans" w:cs="Open Sans"/>
          <w:lang w:eastAsia="en-AU"/>
        </w:rPr>
        <w:t>identified,</w:t>
      </w:r>
      <w:r w:rsidR="002B26AF" w:rsidRPr="0031448B">
        <w:rPr>
          <w:rFonts w:ascii="Open Sans" w:eastAsia="Open Sans" w:hAnsi="Open Sans" w:cs="Open Sans"/>
          <w:lang w:eastAsia="en-AU"/>
        </w:rPr>
        <w:t xml:space="preserve"> and reported to the serious </w:t>
      </w:r>
      <w:r w:rsidR="00AD19A2" w:rsidRPr="0031448B">
        <w:rPr>
          <w:rFonts w:ascii="Open Sans" w:eastAsia="Open Sans" w:hAnsi="Open Sans" w:cs="Open Sans"/>
          <w:lang w:eastAsia="en-AU"/>
        </w:rPr>
        <w:t>incident</w:t>
      </w:r>
      <w:r w:rsidR="002B26AF" w:rsidRPr="0031448B">
        <w:rPr>
          <w:rFonts w:ascii="Open Sans" w:eastAsia="Open Sans" w:hAnsi="Open Sans" w:cs="Open Sans"/>
          <w:lang w:eastAsia="en-AU"/>
        </w:rPr>
        <w:t xml:space="preserve"> </w:t>
      </w:r>
      <w:r w:rsidR="00AD19A2" w:rsidRPr="0031448B">
        <w:rPr>
          <w:rFonts w:ascii="Open Sans" w:eastAsia="Open Sans" w:hAnsi="Open Sans" w:cs="Open Sans"/>
          <w:lang w:eastAsia="en-AU"/>
        </w:rPr>
        <w:t>response scheme (</w:t>
      </w:r>
      <w:r w:rsidR="002B26AF" w:rsidRPr="0031448B">
        <w:rPr>
          <w:rFonts w:ascii="Open Sans" w:eastAsia="Open Sans" w:hAnsi="Open Sans" w:cs="Open Sans"/>
          <w:lang w:eastAsia="en-AU"/>
        </w:rPr>
        <w:t>SIRS</w:t>
      </w:r>
      <w:r w:rsidR="00AD19A2" w:rsidRPr="0031448B">
        <w:rPr>
          <w:rFonts w:ascii="Open Sans" w:eastAsia="Open Sans" w:hAnsi="Open Sans" w:cs="Open Sans"/>
          <w:lang w:eastAsia="en-AU"/>
        </w:rPr>
        <w:t xml:space="preserve">). </w:t>
      </w:r>
      <w:r w:rsidR="00215C85" w:rsidRPr="0031448B">
        <w:rPr>
          <w:rFonts w:ascii="Open Sans" w:eastAsia="Open Sans" w:hAnsi="Open Sans" w:cs="Open Sans"/>
          <w:lang w:eastAsia="en-AU"/>
        </w:rPr>
        <w:t xml:space="preserve">Documentation confirmed </w:t>
      </w:r>
      <w:r w:rsidR="00F55341" w:rsidRPr="0031448B">
        <w:rPr>
          <w:rFonts w:ascii="Open Sans" w:eastAsia="Open Sans" w:hAnsi="Open Sans" w:cs="Open Sans"/>
          <w:lang w:eastAsia="en-AU"/>
        </w:rPr>
        <w:t xml:space="preserve">serious incidents are reported within the regulatory </w:t>
      </w:r>
      <w:r w:rsidR="00E96DB4" w:rsidRPr="0031448B">
        <w:rPr>
          <w:rFonts w:ascii="Open Sans" w:eastAsia="Open Sans" w:hAnsi="Open Sans" w:cs="Open Sans"/>
          <w:lang w:eastAsia="en-AU"/>
        </w:rPr>
        <w:t>time limits</w:t>
      </w:r>
      <w:r w:rsidR="00F55341">
        <w:rPr>
          <w:rFonts w:ascii="Open Sans" w:hAnsi="Open Sans" w:cs="Open Sans"/>
        </w:rPr>
        <w:t>.</w:t>
      </w:r>
    </w:p>
    <w:p w14:paraId="3516F643" w14:textId="750AB8AE" w:rsidR="00116DBF" w:rsidRPr="00116DBF" w:rsidRDefault="00116DBF" w:rsidP="00A82530">
      <w:pPr>
        <w:rPr>
          <w:rFonts w:ascii="Open Sans" w:eastAsia="Times New Roman" w:hAnsi="Open Sans" w:cs="Open Sans"/>
          <w:color w:val="000000"/>
          <w:lang w:eastAsia="en-AU"/>
        </w:rPr>
      </w:pPr>
      <w:r w:rsidRPr="00CC21FD">
        <w:rPr>
          <w:rFonts w:ascii="Open Sans" w:eastAsia="Open Sans" w:hAnsi="Open Sans" w:cs="Open Sans"/>
          <w:lang w:eastAsia="en-AU"/>
        </w:rPr>
        <w:t xml:space="preserve">The </w:t>
      </w:r>
      <w:r w:rsidR="001B7287" w:rsidRPr="00CC21FD">
        <w:rPr>
          <w:rFonts w:ascii="Open Sans" w:eastAsia="Open Sans" w:hAnsi="Open Sans" w:cs="Open Sans"/>
          <w:lang w:eastAsia="en-AU"/>
        </w:rPr>
        <w:t xml:space="preserve">Assessment Team determined the </w:t>
      </w:r>
      <w:r w:rsidRPr="00CC21FD">
        <w:rPr>
          <w:rFonts w:ascii="Open Sans" w:eastAsia="Open Sans" w:hAnsi="Open Sans" w:cs="Open Sans"/>
          <w:lang w:eastAsia="en-AU"/>
        </w:rPr>
        <w:t xml:space="preserve">service demonstrated effective clinical governance </w:t>
      </w:r>
      <w:r w:rsidR="00813A00" w:rsidRPr="00CC21FD">
        <w:rPr>
          <w:rFonts w:ascii="Open Sans" w:eastAsia="Open Sans" w:hAnsi="Open Sans" w:cs="Open Sans"/>
          <w:lang w:eastAsia="en-AU"/>
        </w:rPr>
        <w:t xml:space="preserve">for </w:t>
      </w:r>
      <w:r w:rsidRPr="00CC21FD">
        <w:rPr>
          <w:rFonts w:ascii="Open Sans" w:eastAsia="Open Sans" w:hAnsi="Open Sans" w:cs="Open Sans"/>
          <w:lang w:eastAsia="en-AU"/>
        </w:rPr>
        <w:t xml:space="preserve">antimicrobial stewardship, minimising the use of restraint and practicing open disclosure. </w:t>
      </w:r>
      <w:r w:rsidR="00253E95" w:rsidRPr="0039640D">
        <w:rPr>
          <w:rFonts w:ascii="Open Sans" w:eastAsia="Open Sans" w:hAnsi="Open Sans" w:cs="Open Sans"/>
          <w:lang w:eastAsia="en-AU"/>
        </w:rPr>
        <w:t xml:space="preserve">A </w:t>
      </w:r>
      <w:r w:rsidR="00253E95" w:rsidRPr="0039640D">
        <w:rPr>
          <w:rFonts w:ascii="Open Sans" w:hAnsi="Open Sans" w:cs="Open Sans"/>
        </w:rPr>
        <w:t>Medication Advisory Committee monitors the use of antibiotics to identify trends and areas for improvement</w:t>
      </w:r>
      <w:r w:rsidR="0086144F" w:rsidRPr="0039640D">
        <w:rPr>
          <w:rFonts w:ascii="Open Sans" w:hAnsi="Open Sans" w:cs="Open Sans"/>
        </w:rPr>
        <w:t xml:space="preserve">. </w:t>
      </w:r>
      <w:r w:rsidR="00CC21FD" w:rsidRPr="0039640D">
        <w:rPr>
          <w:rFonts w:ascii="Open Sans" w:hAnsi="Open Sans" w:cs="Open Sans"/>
        </w:rPr>
        <w:t>R</w:t>
      </w:r>
      <w:r w:rsidR="00CC21FD" w:rsidRPr="0039640D">
        <w:rPr>
          <w:rFonts w:ascii="Open Sans" w:eastAsia="Open Sans" w:hAnsi="Open Sans" w:cs="Open Sans"/>
          <w:lang w:eastAsia="en-AU"/>
        </w:rPr>
        <w:t xml:space="preserve">estrictive practices are reviewed regularly to ensure they are </w:t>
      </w:r>
      <w:r w:rsidR="0039640D">
        <w:rPr>
          <w:rFonts w:ascii="Open Sans" w:eastAsia="Open Sans" w:hAnsi="Open Sans" w:cs="Open Sans"/>
          <w:lang w:eastAsia="en-AU"/>
        </w:rPr>
        <w:t>necessary</w:t>
      </w:r>
      <w:r w:rsidR="00CC21FD" w:rsidRPr="0039640D">
        <w:rPr>
          <w:rFonts w:ascii="Open Sans" w:eastAsia="Open Sans" w:hAnsi="Open Sans" w:cs="Open Sans"/>
          <w:lang w:eastAsia="en-AU"/>
        </w:rPr>
        <w:t xml:space="preserve">, effective, and individualised for each consumer. </w:t>
      </w:r>
      <w:r w:rsidR="00434920" w:rsidRPr="0039640D">
        <w:rPr>
          <w:rFonts w:ascii="Open Sans" w:eastAsia="Open Sans" w:hAnsi="Open Sans" w:cs="Open Sans"/>
          <w:lang w:eastAsia="en-AU"/>
        </w:rPr>
        <w:t xml:space="preserve">Staff </w:t>
      </w:r>
      <w:r w:rsidR="00FC2A07" w:rsidRPr="0039640D">
        <w:rPr>
          <w:rFonts w:ascii="Open Sans" w:eastAsia="Open Sans" w:hAnsi="Open Sans" w:cs="Open Sans"/>
          <w:lang w:eastAsia="en-AU"/>
        </w:rPr>
        <w:t>demonstrated an understanding of open disclosure</w:t>
      </w:r>
      <w:r w:rsidR="00243A21" w:rsidRPr="0039640D">
        <w:rPr>
          <w:rFonts w:ascii="Open Sans" w:eastAsia="Open Sans" w:hAnsi="Open Sans" w:cs="Open Sans"/>
          <w:lang w:eastAsia="en-AU"/>
        </w:rPr>
        <w:t xml:space="preserve">, </w:t>
      </w:r>
      <w:r w:rsidR="00A82530">
        <w:rPr>
          <w:rFonts w:ascii="Open Sans" w:eastAsia="Open Sans" w:hAnsi="Open Sans" w:cs="Open Sans"/>
          <w:lang w:eastAsia="en-AU"/>
        </w:rPr>
        <w:t xml:space="preserve">including </w:t>
      </w:r>
      <w:r w:rsidR="0039640D" w:rsidRPr="0039640D">
        <w:rPr>
          <w:rFonts w:ascii="Open Sans" w:hAnsi="Open Sans" w:cs="Open Sans"/>
        </w:rPr>
        <w:t>acknowledg</w:t>
      </w:r>
      <w:r w:rsidR="00A82530">
        <w:rPr>
          <w:rFonts w:ascii="Open Sans" w:hAnsi="Open Sans" w:cs="Open Sans"/>
        </w:rPr>
        <w:t xml:space="preserve">ment </w:t>
      </w:r>
      <w:r w:rsidR="0039640D" w:rsidRPr="0039640D">
        <w:rPr>
          <w:rFonts w:ascii="Open Sans" w:hAnsi="Open Sans" w:cs="Open Sans"/>
        </w:rPr>
        <w:t xml:space="preserve">when things go wrong and </w:t>
      </w:r>
      <w:r w:rsidR="00A82530">
        <w:rPr>
          <w:rFonts w:ascii="Open Sans" w:hAnsi="Open Sans" w:cs="Open Sans"/>
        </w:rPr>
        <w:t>the offering of</w:t>
      </w:r>
      <w:r w:rsidR="0039640D" w:rsidRPr="0039640D">
        <w:rPr>
          <w:rFonts w:ascii="Open Sans" w:hAnsi="Open Sans" w:cs="Open Sans"/>
        </w:rPr>
        <w:t xml:space="preserve"> an apology. </w:t>
      </w:r>
    </w:p>
    <w:sectPr w:rsidR="00116DBF" w:rsidRPr="00116DBF"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823A" w14:textId="77777777" w:rsidR="009E2F56" w:rsidRDefault="009E2F56">
      <w:pPr>
        <w:spacing w:after="0"/>
      </w:pPr>
      <w:r>
        <w:separator/>
      </w:r>
    </w:p>
  </w:endnote>
  <w:endnote w:type="continuationSeparator" w:id="0">
    <w:p w14:paraId="35052E73" w14:textId="77777777" w:rsidR="009E2F56" w:rsidRDefault="009E2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FE02" w14:textId="77777777" w:rsidR="00F80ADA" w:rsidRPr="00DF37F2" w:rsidRDefault="00F80AD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The Oaks Nursing Home-Gisborne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98252CA" w14:textId="77777777" w:rsidR="00F80ADA" w:rsidRPr="00DF37F2" w:rsidRDefault="00F80AD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4401</w:t>
    </w:r>
    <w:bookmarkEnd w:id="1"/>
    <w:r w:rsidRPr="00DF37F2">
      <w:rPr>
        <w:rStyle w:val="FooterBold"/>
        <w:rFonts w:ascii="Arial" w:hAnsi="Arial"/>
        <w:b w:val="0"/>
      </w:rPr>
      <w:tab/>
      <w:t xml:space="preserve">OFFICIAL: Sensitive </w:t>
    </w:r>
  </w:p>
  <w:p w14:paraId="77AEF4D5" w14:textId="77777777" w:rsidR="00F80ADA" w:rsidRPr="00DF37F2" w:rsidRDefault="00F80AD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7551" w14:textId="77777777" w:rsidR="00F80ADA" w:rsidRDefault="00F80AD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443A" w14:textId="77777777" w:rsidR="009E2F56" w:rsidRDefault="009E2F56" w:rsidP="00D71F88">
      <w:pPr>
        <w:spacing w:after="0"/>
      </w:pPr>
      <w:r>
        <w:separator/>
      </w:r>
    </w:p>
  </w:footnote>
  <w:footnote w:type="continuationSeparator" w:id="0">
    <w:p w14:paraId="0548D584" w14:textId="77777777" w:rsidR="009E2F56" w:rsidRDefault="009E2F56" w:rsidP="00D71F88">
      <w:pPr>
        <w:spacing w:after="0"/>
      </w:pPr>
      <w:r>
        <w:continuationSeparator/>
      </w:r>
    </w:p>
  </w:footnote>
  <w:footnote w:id="1">
    <w:p w14:paraId="0DE0512D" w14:textId="42531500" w:rsidR="00F80ADA" w:rsidRPr="003E56FE" w:rsidRDefault="00F80ADA" w:rsidP="003E56FE">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80ADA">
        <w:rPr>
          <w:rFonts w:ascii="Arial" w:hAnsi="Arial"/>
          <w:color w:val="auto"/>
          <w:sz w:val="20"/>
          <w:szCs w:val="20"/>
        </w:rPr>
        <w:t>section 40A</w:t>
      </w:r>
      <w:r w:rsidRPr="00F80ADA">
        <w:rPr>
          <w:rFonts w:ascii="Arial" w:hAnsi="Arial"/>
          <w:b/>
          <w:color w:val="auto"/>
          <w:sz w:val="20"/>
          <w:szCs w:val="20"/>
        </w:rPr>
        <w:t xml:space="preserve"> </w:t>
      </w:r>
      <w:r w:rsidRPr="00F80ADA">
        <w:rPr>
          <w:rFonts w:ascii="Arial" w:hAnsi="Arial"/>
          <w:color w:val="auto"/>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60C7" w14:textId="77777777" w:rsidR="00F80ADA" w:rsidRDefault="00F80ADA">
    <w:pPr>
      <w:pStyle w:val="Header"/>
    </w:pPr>
    <w:r>
      <w:rPr>
        <w:noProof/>
        <w:color w:val="2B579A"/>
        <w:shd w:val="clear" w:color="auto" w:fill="E6E6E6"/>
        <w:lang w:val="en-US"/>
      </w:rPr>
      <w:drawing>
        <wp:anchor distT="0" distB="0" distL="114300" distR="114300" simplePos="0" relativeHeight="251658241" behindDoc="1" locked="0" layoutInCell="1" allowOverlap="1" wp14:anchorId="1DA5DC25" wp14:editId="7EFB4BF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DCC1" w14:textId="77777777" w:rsidR="00F80ADA" w:rsidRDefault="00F80ADA">
    <w:pPr>
      <w:pStyle w:val="Header"/>
    </w:pPr>
    <w:r>
      <w:rPr>
        <w:noProof/>
      </w:rPr>
      <w:drawing>
        <wp:anchor distT="0" distB="0" distL="114300" distR="114300" simplePos="0" relativeHeight="251658240" behindDoc="0" locked="0" layoutInCell="1" allowOverlap="1" wp14:anchorId="099DF204" wp14:editId="0B5A283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FE03ED4">
      <w:start w:val="1"/>
      <w:numFmt w:val="lowerRoman"/>
      <w:lvlText w:val="(%1)"/>
      <w:lvlJc w:val="left"/>
      <w:pPr>
        <w:ind w:left="1080" w:hanging="720"/>
      </w:pPr>
      <w:rPr>
        <w:rFonts w:hint="default"/>
      </w:rPr>
    </w:lvl>
    <w:lvl w:ilvl="1" w:tplc="A9442DE2" w:tentative="1">
      <w:start w:val="1"/>
      <w:numFmt w:val="lowerLetter"/>
      <w:lvlText w:val="%2."/>
      <w:lvlJc w:val="left"/>
      <w:pPr>
        <w:ind w:left="1440" w:hanging="360"/>
      </w:pPr>
    </w:lvl>
    <w:lvl w:ilvl="2" w:tplc="81A65D7A" w:tentative="1">
      <w:start w:val="1"/>
      <w:numFmt w:val="lowerRoman"/>
      <w:lvlText w:val="%3."/>
      <w:lvlJc w:val="right"/>
      <w:pPr>
        <w:ind w:left="2160" w:hanging="180"/>
      </w:pPr>
    </w:lvl>
    <w:lvl w:ilvl="3" w:tplc="8490E69C" w:tentative="1">
      <w:start w:val="1"/>
      <w:numFmt w:val="decimal"/>
      <w:lvlText w:val="%4."/>
      <w:lvlJc w:val="left"/>
      <w:pPr>
        <w:ind w:left="2880" w:hanging="360"/>
      </w:pPr>
    </w:lvl>
    <w:lvl w:ilvl="4" w:tplc="89FABBF8" w:tentative="1">
      <w:start w:val="1"/>
      <w:numFmt w:val="lowerLetter"/>
      <w:lvlText w:val="%5."/>
      <w:lvlJc w:val="left"/>
      <w:pPr>
        <w:ind w:left="3600" w:hanging="360"/>
      </w:pPr>
    </w:lvl>
    <w:lvl w:ilvl="5" w:tplc="BAE6C28E" w:tentative="1">
      <w:start w:val="1"/>
      <w:numFmt w:val="lowerRoman"/>
      <w:lvlText w:val="%6."/>
      <w:lvlJc w:val="right"/>
      <w:pPr>
        <w:ind w:left="4320" w:hanging="180"/>
      </w:pPr>
    </w:lvl>
    <w:lvl w:ilvl="6" w:tplc="556A2F88" w:tentative="1">
      <w:start w:val="1"/>
      <w:numFmt w:val="decimal"/>
      <w:lvlText w:val="%7."/>
      <w:lvlJc w:val="left"/>
      <w:pPr>
        <w:ind w:left="5040" w:hanging="360"/>
      </w:pPr>
    </w:lvl>
    <w:lvl w:ilvl="7" w:tplc="D18EB0DC" w:tentative="1">
      <w:start w:val="1"/>
      <w:numFmt w:val="lowerLetter"/>
      <w:lvlText w:val="%8."/>
      <w:lvlJc w:val="left"/>
      <w:pPr>
        <w:ind w:left="5760" w:hanging="360"/>
      </w:pPr>
    </w:lvl>
    <w:lvl w:ilvl="8" w:tplc="7512912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3CC7C04">
      <w:start w:val="1"/>
      <w:numFmt w:val="lowerRoman"/>
      <w:lvlText w:val="(%1)"/>
      <w:lvlJc w:val="left"/>
      <w:pPr>
        <w:ind w:left="1080" w:hanging="720"/>
      </w:pPr>
      <w:rPr>
        <w:rFonts w:hint="default"/>
      </w:rPr>
    </w:lvl>
    <w:lvl w:ilvl="1" w:tplc="40B00BF6" w:tentative="1">
      <w:start w:val="1"/>
      <w:numFmt w:val="lowerLetter"/>
      <w:lvlText w:val="%2."/>
      <w:lvlJc w:val="left"/>
      <w:pPr>
        <w:ind w:left="1440" w:hanging="360"/>
      </w:pPr>
    </w:lvl>
    <w:lvl w:ilvl="2" w:tplc="1D3E50A6" w:tentative="1">
      <w:start w:val="1"/>
      <w:numFmt w:val="lowerRoman"/>
      <w:lvlText w:val="%3."/>
      <w:lvlJc w:val="right"/>
      <w:pPr>
        <w:ind w:left="2160" w:hanging="180"/>
      </w:pPr>
    </w:lvl>
    <w:lvl w:ilvl="3" w:tplc="429A96E8" w:tentative="1">
      <w:start w:val="1"/>
      <w:numFmt w:val="decimal"/>
      <w:lvlText w:val="%4."/>
      <w:lvlJc w:val="left"/>
      <w:pPr>
        <w:ind w:left="2880" w:hanging="360"/>
      </w:pPr>
    </w:lvl>
    <w:lvl w:ilvl="4" w:tplc="BC06B996" w:tentative="1">
      <w:start w:val="1"/>
      <w:numFmt w:val="lowerLetter"/>
      <w:lvlText w:val="%5."/>
      <w:lvlJc w:val="left"/>
      <w:pPr>
        <w:ind w:left="3600" w:hanging="360"/>
      </w:pPr>
    </w:lvl>
    <w:lvl w:ilvl="5" w:tplc="3B3CE640" w:tentative="1">
      <w:start w:val="1"/>
      <w:numFmt w:val="lowerRoman"/>
      <w:lvlText w:val="%6."/>
      <w:lvlJc w:val="right"/>
      <w:pPr>
        <w:ind w:left="4320" w:hanging="180"/>
      </w:pPr>
    </w:lvl>
    <w:lvl w:ilvl="6" w:tplc="CD6C5A50" w:tentative="1">
      <w:start w:val="1"/>
      <w:numFmt w:val="decimal"/>
      <w:lvlText w:val="%7."/>
      <w:lvlJc w:val="left"/>
      <w:pPr>
        <w:ind w:left="5040" w:hanging="360"/>
      </w:pPr>
    </w:lvl>
    <w:lvl w:ilvl="7" w:tplc="36FCE0B8" w:tentative="1">
      <w:start w:val="1"/>
      <w:numFmt w:val="lowerLetter"/>
      <w:lvlText w:val="%8."/>
      <w:lvlJc w:val="left"/>
      <w:pPr>
        <w:ind w:left="5760" w:hanging="360"/>
      </w:pPr>
    </w:lvl>
    <w:lvl w:ilvl="8" w:tplc="8876982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7368DD6">
      <w:start w:val="1"/>
      <w:numFmt w:val="lowerRoman"/>
      <w:lvlText w:val="(%1)"/>
      <w:lvlJc w:val="left"/>
      <w:pPr>
        <w:ind w:left="1080" w:hanging="720"/>
      </w:pPr>
      <w:rPr>
        <w:rFonts w:hint="default"/>
      </w:rPr>
    </w:lvl>
    <w:lvl w:ilvl="1" w:tplc="B7CC87B2" w:tentative="1">
      <w:start w:val="1"/>
      <w:numFmt w:val="lowerLetter"/>
      <w:lvlText w:val="%2."/>
      <w:lvlJc w:val="left"/>
      <w:pPr>
        <w:ind w:left="1440" w:hanging="360"/>
      </w:pPr>
    </w:lvl>
    <w:lvl w:ilvl="2" w:tplc="21422A9A" w:tentative="1">
      <w:start w:val="1"/>
      <w:numFmt w:val="lowerRoman"/>
      <w:lvlText w:val="%3."/>
      <w:lvlJc w:val="right"/>
      <w:pPr>
        <w:ind w:left="2160" w:hanging="180"/>
      </w:pPr>
    </w:lvl>
    <w:lvl w:ilvl="3" w:tplc="E362AA40" w:tentative="1">
      <w:start w:val="1"/>
      <w:numFmt w:val="decimal"/>
      <w:lvlText w:val="%4."/>
      <w:lvlJc w:val="left"/>
      <w:pPr>
        <w:ind w:left="2880" w:hanging="360"/>
      </w:pPr>
    </w:lvl>
    <w:lvl w:ilvl="4" w:tplc="C6542F58" w:tentative="1">
      <w:start w:val="1"/>
      <w:numFmt w:val="lowerLetter"/>
      <w:lvlText w:val="%5."/>
      <w:lvlJc w:val="left"/>
      <w:pPr>
        <w:ind w:left="3600" w:hanging="360"/>
      </w:pPr>
    </w:lvl>
    <w:lvl w:ilvl="5" w:tplc="AB8A76CC" w:tentative="1">
      <w:start w:val="1"/>
      <w:numFmt w:val="lowerRoman"/>
      <w:lvlText w:val="%6."/>
      <w:lvlJc w:val="right"/>
      <w:pPr>
        <w:ind w:left="4320" w:hanging="180"/>
      </w:pPr>
    </w:lvl>
    <w:lvl w:ilvl="6" w:tplc="0C822192" w:tentative="1">
      <w:start w:val="1"/>
      <w:numFmt w:val="decimal"/>
      <w:lvlText w:val="%7."/>
      <w:lvlJc w:val="left"/>
      <w:pPr>
        <w:ind w:left="5040" w:hanging="360"/>
      </w:pPr>
    </w:lvl>
    <w:lvl w:ilvl="7" w:tplc="5EECE052" w:tentative="1">
      <w:start w:val="1"/>
      <w:numFmt w:val="lowerLetter"/>
      <w:lvlText w:val="%8."/>
      <w:lvlJc w:val="left"/>
      <w:pPr>
        <w:ind w:left="5760" w:hanging="360"/>
      </w:pPr>
    </w:lvl>
    <w:lvl w:ilvl="8" w:tplc="4150F9D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58A8E76">
      <w:start w:val="1"/>
      <w:numFmt w:val="bullet"/>
      <w:lvlText w:val=""/>
      <w:lvlJc w:val="left"/>
      <w:pPr>
        <w:ind w:left="720" w:hanging="360"/>
      </w:pPr>
      <w:rPr>
        <w:rFonts w:ascii="Symbol" w:hAnsi="Symbol" w:hint="default"/>
        <w:color w:val="auto"/>
        <w:sz w:val="24"/>
        <w:szCs w:val="24"/>
      </w:rPr>
    </w:lvl>
    <w:lvl w:ilvl="1" w:tplc="ABD207B4" w:tentative="1">
      <w:start w:val="1"/>
      <w:numFmt w:val="bullet"/>
      <w:lvlText w:val="o"/>
      <w:lvlJc w:val="left"/>
      <w:pPr>
        <w:ind w:left="1440" w:hanging="360"/>
      </w:pPr>
      <w:rPr>
        <w:rFonts w:ascii="Courier New" w:hAnsi="Courier New" w:cs="Courier New" w:hint="default"/>
      </w:rPr>
    </w:lvl>
    <w:lvl w:ilvl="2" w:tplc="C62C3A5C" w:tentative="1">
      <w:start w:val="1"/>
      <w:numFmt w:val="bullet"/>
      <w:lvlText w:val=""/>
      <w:lvlJc w:val="left"/>
      <w:pPr>
        <w:ind w:left="2160" w:hanging="360"/>
      </w:pPr>
      <w:rPr>
        <w:rFonts w:ascii="Wingdings" w:hAnsi="Wingdings" w:hint="default"/>
      </w:rPr>
    </w:lvl>
    <w:lvl w:ilvl="3" w:tplc="4418D646" w:tentative="1">
      <w:start w:val="1"/>
      <w:numFmt w:val="bullet"/>
      <w:lvlText w:val=""/>
      <w:lvlJc w:val="left"/>
      <w:pPr>
        <w:ind w:left="2880" w:hanging="360"/>
      </w:pPr>
      <w:rPr>
        <w:rFonts w:ascii="Symbol" w:hAnsi="Symbol" w:hint="default"/>
      </w:rPr>
    </w:lvl>
    <w:lvl w:ilvl="4" w:tplc="DA7453FC" w:tentative="1">
      <w:start w:val="1"/>
      <w:numFmt w:val="bullet"/>
      <w:lvlText w:val="o"/>
      <w:lvlJc w:val="left"/>
      <w:pPr>
        <w:ind w:left="3600" w:hanging="360"/>
      </w:pPr>
      <w:rPr>
        <w:rFonts w:ascii="Courier New" w:hAnsi="Courier New" w:cs="Courier New" w:hint="default"/>
      </w:rPr>
    </w:lvl>
    <w:lvl w:ilvl="5" w:tplc="78ACD686" w:tentative="1">
      <w:start w:val="1"/>
      <w:numFmt w:val="bullet"/>
      <w:lvlText w:val=""/>
      <w:lvlJc w:val="left"/>
      <w:pPr>
        <w:ind w:left="4320" w:hanging="360"/>
      </w:pPr>
      <w:rPr>
        <w:rFonts w:ascii="Wingdings" w:hAnsi="Wingdings" w:hint="default"/>
      </w:rPr>
    </w:lvl>
    <w:lvl w:ilvl="6" w:tplc="5C6C077C" w:tentative="1">
      <w:start w:val="1"/>
      <w:numFmt w:val="bullet"/>
      <w:lvlText w:val=""/>
      <w:lvlJc w:val="left"/>
      <w:pPr>
        <w:ind w:left="5040" w:hanging="360"/>
      </w:pPr>
      <w:rPr>
        <w:rFonts w:ascii="Symbol" w:hAnsi="Symbol" w:hint="default"/>
      </w:rPr>
    </w:lvl>
    <w:lvl w:ilvl="7" w:tplc="7400AC02" w:tentative="1">
      <w:start w:val="1"/>
      <w:numFmt w:val="bullet"/>
      <w:lvlText w:val="o"/>
      <w:lvlJc w:val="left"/>
      <w:pPr>
        <w:ind w:left="5760" w:hanging="360"/>
      </w:pPr>
      <w:rPr>
        <w:rFonts w:ascii="Courier New" w:hAnsi="Courier New" w:cs="Courier New" w:hint="default"/>
      </w:rPr>
    </w:lvl>
    <w:lvl w:ilvl="8" w:tplc="67B61A8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2CEE22E">
      <w:start w:val="1"/>
      <w:numFmt w:val="lowerRoman"/>
      <w:lvlText w:val="(%1)"/>
      <w:lvlJc w:val="left"/>
      <w:pPr>
        <w:ind w:left="1080" w:hanging="720"/>
      </w:pPr>
      <w:rPr>
        <w:rFonts w:hint="default"/>
      </w:rPr>
    </w:lvl>
    <w:lvl w:ilvl="1" w:tplc="893A1CD4" w:tentative="1">
      <w:start w:val="1"/>
      <w:numFmt w:val="lowerLetter"/>
      <w:lvlText w:val="%2."/>
      <w:lvlJc w:val="left"/>
      <w:pPr>
        <w:ind w:left="1440" w:hanging="360"/>
      </w:pPr>
    </w:lvl>
    <w:lvl w:ilvl="2" w:tplc="79845EF8" w:tentative="1">
      <w:start w:val="1"/>
      <w:numFmt w:val="lowerRoman"/>
      <w:lvlText w:val="%3."/>
      <w:lvlJc w:val="right"/>
      <w:pPr>
        <w:ind w:left="2160" w:hanging="180"/>
      </w:pPr>
    </w:lvl>
    <w:lvl w:ilvl="3" w:tplc="E522F6A6" w:tentative="1">
      <w:start w:val="1"/>
      <w:numFmt w:val="decimal"/>
      <w:lvlText w:val="%4."/>
      <w:lvlJc w:val="left"/>
      <w:pPr>
        <w:ind w:left="2880" w:hanging="360"/>
      </w:pPr>
    </w:lvl>
    <w:lvl w:ilvl="4" w:tplc="E85820B8" w:tentative="1">
      <w:start w:val="1"/>
      <w:numFmt w:val="lowerLetter"/>
      <w:lvlText w:val="%5."/>
      <w:lvlJc w:val="left"/>
      <w:pPr>
        <w:ind w:left="3600" w:hanging="360"/>
      </w:pPr>
    </w:lvl>
    <w:lvl w:ilvl="5" w:tplc="A38499E0" w:tentative="1">
      <w:start w:val="1"/>
      <w:numFmt w:val="lowerRoman"/>
      <w:lvlText w:val="%6."/>
      <w:lvlJc w:val="right"/>
      <w:pPr>
        <w:ind w:left="4320" w:hanging="180"/>
      </w:pPr>
    </w:lvl>
    <w:lvl w:ilvl="6" w:tplc="ADA29E42" w:tentative="1">
      <w:start w:val="1"/>
      <w:numFmt w:val="decimal"/>
      <w:lvlText w:val="%7."/>
      <w:lvlJc w:val="left"/>
      <w:pPr>
        <w:ind w:left="5040" w:hanging="360"/>
      </w:pPr>
    </w:lvl>
    <w:lvl w:ilvl="7" w:tplc="FA94B418" w:tentative="1">
      <w:start w:val="1"/>
      <w:numFmt w:val="lowerLetter"/>
      <w:lvlText w:val="%8."/>
      <w:lvlJc w:val="left"/>
      <w:pPr>
        <w:ind w:left="5760" w:hanging="360"/>
      </w:pPr>
    </w:lvl>
    <w:lvl w:ilvl="8" w:tplc="8C52C10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CD4A2FC">
      <w:start w:val="1"/>
      <w:numFmt w:val="lowerRoman"/>
      <w:lvlText w:val="(%1)"/>
      <w:lvlJc w:val="left"/>
      <w:pPr>
        <w:ind w:left="1080" w:hanging="720"/>
      </w:pPr>
      <w:rPr>
        <w:rFonts w:hint="default"/>
      </w:rPr>
    </w:lvl>
    <w:lvl w:ilvl="1" w:tplc="397A76EA" w:tentative="1">
      <w:start w:val="1"/>
      <w:numFmt w:val="lowerLetter"/>
      <w:lvlText w:val="%2."/>
      <w:lvlJc w:val="left"/>
      <w:pPr>
        <w:ind w:left="1440" w:hanging="360"/>
      </w:pPr>
    </w:lvl>
    <w:lvl w:ilvl="2" w:tplc="6FA477CA" w:tentative="1">
      <w:start w:val="1"/>
      <w:numFmt w:val="lowerRoman"/>
      <w:lvlText w:val="%3."/>
      <w:lvlJc w:val="right"/>
      <w:pPr>
        <w:ind w:left="2160" w:hanging="180"/>
      </w:pPr>
    </w:lvl>
    <w:lvl w:ilvl="3" w:tplc="F53A5CB4" w:tentative="1">
      <w:start w:val="1"/>
      <w:numFmt w:val="decimal"/>
      <w:lvlText w:val="%4."/>
      <w:lvlJc w:val="left"/>
      <w:pPr>
        <w:ind w:left="2880" w:hanging="360"/>
      </w:pPr>
    </w:lvl>
    <w:lvl w:ilvl="4" w:tplc="C39CD862" w:tentative="1">
      <w:start w:val="1"/>
      <w:numFmt w:val="lowerLetter"/>
      <w:lvlText w:val="%5."/>
      <w:lvlJc w:val="left"/>
      <w:pPr>
        <w:ind w:left="3600" w:hanging="360"/>
      </w:pPr>
    </w:lvl>
    <w:lvl w:ilvl="5" w:tplc="E24E8C44" w:tentative="1">
      <w:start w:val="1"/>
      <w:numFmt w:val="lowerRoman"/>
      <w:lvlText w:val="%6."/>
      <w:lvlJc w:val="right"/>
      <w:pPr>
        <w:ind w:left="4320" w:hanging="180"/>
      </w:pPr>
    </w:lvl>
    <w:lvl w:ilvl="6" w:tplc="AE22D7A6" w:tentative="1">
      <w:start w:val="1"/>
      <w:numFmt w:val="decimal"/>
      <w:lvlText w:val="%7."/>
      <w:lvlJc w:val="left"/>
      <w:pPr>
        <w:ind w:left="5040" w:hanging="360"/>
      </w:pPr>
    </w:lvl>
    <w:lvl w:ilvl="7" w:tplc="92A67AA2" w:tentative="1">
      <w:start w:val="1"/>
      <w:numFmt w:val="lowerLetter"/>
      <w:lvlText w:val="%8."/>
      <w:lvlJc w:val="left"/>
      <w:pPr>
        <w:ind w:left="5760" w:hanging="360"/>
      </w:pPr>
    </w:lvl>
    <w:lvl w:ilvl="8" w:tplc="24DA27F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3FC9CB0">
      <w:start w:val="1"/>
      <w:numFmt w:val="lowerRoman"/>
      <w:lvlText w:val="(%1)"/>
      <w:lvlJc w:val="left"/>
      <w:pPr>
        <w:ind w:left="1080" w:hanging="720"/>
      </w:pPr>
      <w:rPr>
        <w:rFonts w:hint="default"/>
      </w:rPr>
    </w:lvl>
    <w:lvl w:ilvl="1" w:tplc="8DA2F8EC" w:tentative="1">
      <w:start w:val="1"/>
      <w:numFmt w:val="lowerLetter"/>
      <w:lvlText w:val="%2."/>
      <w:lvlJc w:val="left"/>
      <w:pPr>
        <w:ind w:left="1440" w:hanging="360"/>
      </w:pPr>
    </w:lvl>
    <w:lvl w:ilvl="2" w:tplc="3222BA6A" w:tentative="1">
      <w:start w:val="1"/>
      <w:numFmt w:val="lowerRoman"/>
      <w:lvlText w:val="%3."/>
      <w:lvlJc w:val="right"/>
      <w:pPr>
        <w:ind w:left="2160" w:hanging="180"/>
      </w:pPr>
    </w:lvl>
    <w:lvl w:ilvl="3" w:tplc="15A24E0A" w:tentative="1">
      <w:start w:val="1"/>
      <w:numFmt w:val="decimal"/>
      <w:lvlText w:val="%4."/>
      <w:lvlJc w:val="left"/>
      <w:pPr>
        <w:ind w:left="2880" w:hanging="360"/>
      </w:pPr>
    </w:lvl>
    <w:lvl w:ilvl="4" w:tplc="44FCD9AA" w:tentative="1">
      <w:start w:val="1"/>
      <w:numFmt w:val="lowerLetter"/>
      <w:lvlText w:val="%5."/>
      <w:lvlJc w:val="left"/>
      <w:pPr>
        <w:ind w:left="3600" w:hanging="360"/>
      </w:pPr>
    </w:lvl>
    <w:lvl w:ilvl="5" w:tplc="CA34C65A" w:tentative="1">
      <w:start w:val="1"/>
      <w:numFmt w:val="lowerRoman"/>
      <w:lvlText w:val="%6."/>
      <w:lvlJc w:val="right"/>
      <w:pPr>
        <w:ind w:left="4320" w:hanging="180"/>
      </w:pPr>
    </w:lvl>
    <w:lvl w:ilvl="6" w:tplc="19263260" w:tentative="1">
      <w:start w:val="1"/>
      <w:numFmt w:val="decimal"/>
      <w:lvlText w:val="%7."/>
      <w:lvlJc w:val="left"/>
      <w:pPr>
        <w:ind w:left="5040" w:hanging="360"/>
      </w:pPr>
    </w:lvl>
    <w:lvl w:ilvl="7" w:tplc="159C7488" w:tentative="1">
      <w:start w:val="1"/>
      <w:numFmt w:val="lowerLetter"/>
      <w:lvlText w:val="%8."/>
      <w:lvlJc w:val="left"/>
      <w:pPr>
        <w:ind w:left="5760" w:hanging="360"/>
      </w:pPr>
    </w:lvl>
    <w:lvl w:ilvl="8" w:tplc="F676C6F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0FC4A08">
      <w:start w:val="1"/>
      <w:numFmt w:val="lowerRoman"/>
      <w:lvlText w:val="(%1)"/>
      <w:lvlJc w:val="left"/>
      <w:pPr>
        <w:ind w:left="1080" w:hanging="720"/>
      </w:pPr>
      <w:rPr>
        <w:rFonts w:hint="default"/>
      </w:rPr>
    </w:lvl>
    <w:lvl w:ilvl="1" w:tplc="74CC3498" w:tentative="1">
      <w:start w:val="1"/>
      <w:numFmt w:val="lowerLetter"/>
      <w:lvlText w:val="%2."/>
      <w:lvlJc w:val="left"/>
      <w:pPr>
        <w:ind w:left="1440" w:hanging="360"/>
      </w:pPr>
    </w:lvl>
    <w:lvl w:ilvl="2" w:tplc="1214FC4E" w:tentative="1">
      <w:start w:val="1"/>
      <w:numFmt w:val="lowerRoman"/>
      <w:lvlText w:val="%3."/>
      <w:lvlJc w:val="right"/>
      <w:pPr>
        <w:ind w:left="2160" w:hanging="180"/>
      </w:pPr>
    </w:lvl>
    <w:lvl w:ilvl="3" w:tplc="C362285E" w:tentative="1">
      <w:start w:val="1"/>
      <w:numFmt w:val="decimal"/>
      <w:lvlText w:val="%4."/>
      <w:lvlJc w:val="left"/>
      <w:pPr>
        <w:ind w:left="2880" w:hanging="360"/>
      </w:pPr>
    </w:lvl>
    <w:lvl w:ilvl="4" w:tplc="0666D6D4" w:tentative="1">
      <w:start w:val="1"/>
      <w:numFmt w:val="lowerLetter"/>
      <w:lvlText w:val="%5."/>
      <w:lvlJc w:val="left"/>
      <w:pPr>
        <w:ind w:left="3600" w:hanging="360"/>
      </w:pPr>
    </w:lvl>
    <w:lvl w:ilvl="5" w:tplc="104CB206" w:tentative="1">
      <w:start w:val="1"/>
      <w:numFmt w:val="lowerRoman"/>
      <w:lvlText w:val="%6."/>
      <w:lvlJc w:val="right"/>
      <w:pPr>
        <w:ind w:left="4320" w:hanging="180"/>
      </w:pPr>
    </w:lvl>
    <w:lvl w:ilvl="6" w:tplc="1854CDD6" w:tentative="1">
      <w:start w:val="1"/>
      <w:numFmt w:val="decimal"/>
      <w:lvlText w:val="%7."/>
      <w:lvlJc w:val="left"/>
      <w:pPr>
        <w:ind w:left="5040" w:hanging="360"/>
      </w:pPr>
    </w:lvl>
    <w:lvl w:ilvl="7" w:tplc="1BFA91C2" w:tentative="1">
      <w:start w:val="1"/>
      <w:numFmt w:val="lowerLetter"/>
      <w:lvlText w:val="%8."/>
      <w:lvlJc w:val="left"/>
      <w:pPr>
        <w:ind w:left="5760" w:hanging="360"/>
      </w:pPr>
    </w:lvl>
    <w:lvl w:ilvl="8" w:tplc="2FFAF12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CA0EC0E">
      <w:start w:val="1"/>
      <w:numFmt w:val="lowerRoman"/>
      <w:lvlText w:val="(%1)"/>
      <w:lvlJc w:val="left"/>
      <w:pPr>
        <w:ind w:left="1080" w:hanging="720"/>
      </w:pPr>
      <w:rPr>
        <w:rFonts w:hint="default"/>
      </w:rPr>
    </w:lvl>
    <w:lvl w:ilvl="1" w:tplc="8AB0FA3C" w:tentative="1">
      <w:start w:val="1"/>
      <w:numFmt w:val="lowerLetter"/>
      <w:lvlText w:val="%2."/>
      <w:lvlJc w:val="left"/>
      <w:pPr>
        <w:ind w:left="1440" w:hanging="360"/>
      </w:pPr>
    </w:lvl>
    <w:lvl w:ilvl="2" w:tplc="530E9DFC" w:tentative="1">
      <w:start w:val="1"/>
      <w:numFmt w:val="lowerRoman"/>
      <w:lvlText w:val="%3."/>
      <w:lvlJc w:val="right"/>
      <w:pPr>
        <w:ind w:left="2160" w:hanging="180"/>
      </w:pPr>
    </w:lvl>
    <w:lvl w:ilvl="3" w:tplc="6F14AB28" w:tentative="1">
      <w:start w:val="1"/>
      <w:numFmt w:val="decimal"/>
      <w:lvlText w:val="%4."/>
      <w:lvlJc w:val="left"/>
      <w:pPr>
        <w:ind w:left="2880" w:hanging="360"/>
      </w:pPr>
    </w:lvl>
    <w:lvl w:ilvl="4" w:tplc="96142748" w:tentative="1">
      <w:start w:val="1"/>
      <w:numFmt w:val="lowerLetter"/>
      <w:lvlText w:val="%5."/>
      <w:lvlJc w:val="left"/>
      <w:pPr>
        <w:ind w:left="3600" w:hanging="360"/>
      </w:pPr>
    </w:lvl>
    <w:lvl w:ilvl="5" w:tplc="4184C2EA" w:tentative="1">
      <w:start w:val="1"/>
      <w:numFmt w:val="lowerRoman"/>
      <w:lvlText w:val="%6."/>
      <w:lvlJc w:val="right"/>
      <w:pPr>
        <w:ind w:left="4320" w:hanging="180"/>
      </w:pPr>
    </w:lvl>
    <w:lvl w:ilvl="6" w:tplc="0C5459EA" w:tentative="1">
      <w:start w:val="1"/>
      <w:numFmt w:val="decimal"/>
      <w:lvlText w:val="%7."/>
      <w:lvlJc w:val="left"/>
      <w:pPr>
        <w:ind w:left="5040" w:hanging="360"/>
      </w:pPr>
    </w:lvl>
    <w:lvl w:ilvl="7" w:tplc="E88261F2" w:tentative="1">
      <w:start w:val="1"/>
      <w:numFmt w:val="lowerLetter"/>
      <w:lvlText w:val="%8."/>
      <w:lvlJc w:val="left"/>
      <w:pPr>
        <w:ind w:left="5760" w:hanging="360"/>
      </w:pPr>
    </w:lvl>
    <w:lvl w:ilvl="8" w:tplc="FA3A2FE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FAE88E6">
      <w:start w:val="1"/>
      <w:numFmt w:val="lowerRoman"/>
      <w:lvlText w:val="(%1)"/>
      <w:lvlJc w:val="left"/>
      <w:pPr>
        <w:ind w:left="1080" w:hanging="720"/>
      </w:pPr>
      <w:rPr>
        <w:rFonts w:hint="default"/>
      </w:rPr>
    </w:lvl>
    <w:lvl w:ilvl="1" w:tplc="73506288" w:tentative="1">
      <w:start w:val="1"/>
      <w:numFmt w:val="lowerLetter"/>
      <w:lvlText w:val="%2."/>
      <w:lvlJc w:val="left"/>
      <w:pPr>
        <w:ind w:left="1440" w:hanging="360"/>
      </w:pPr>
    </w:lvl>
    <w:lvl w:ilvl="2" w:tplc="6D969B48" w:tentative="1">
      <w:start w:val="1"/>
      <w:numFmt w:val="lowerRoman"/>
      <w:lvlText w:val="%3."/>
      <w:lvlJc w:val="right"/>
      <w:pPr>
        <w:ind w:left="2160" w:hanging="180"/>
      </w:pPr>
    </w:lvl>
    <w:lvl w:ilvl="3" w:tplc="B8728C32" w:tentative="1">
      <w:start w:val="1"/>
      <w:numFmt w:val="decimal"/>
      <w:lvlText w:val="%4."/>
      <w:lvlJc w:val="left"/>
      <w:pPr>
        <w:ind w:left="2880" w:hanging="360"/>
      </w:pPr>
    </w:lvl>
    <w:lvl w:ilvl="4" w:tplc="C680D1AE" w:tentative="1">
      <w:start w:val="1"/>
      <w:numFmt w:val="lowerLetter"/>
      <w:lvlText w:val="%5."/>
      <w:lvlJc w:val="left"/>
      <w:pPr>
        <w:ind w:left="3600" w:hanging="360"/>
      </w:pPr>
    </w:lvl>
    <w:lvl w:ilvl="5" w:tplc="7AF2FE30" w:tentative="1">
      <w:start w:val="1"/>
      <w:numFmt w:val="lowerRoman"/>
      <w:lvlText w:val="%6."/>
      <w:lvlJc w:val="right"/>
      <w:pPr>
        <w:ind w:left="4320" w:hanging="180"/>
      </w:pPr>
    </w:lvl>
    <w:lvl w:ilvl="6" w:tplc="1648147C" w:tentative="1">
      <w:start w:val="1"/>
      <w:numFmt w:val="decimal"/>
      <w:lvlText w:val="%7."/>
      <w:lvlJc w:val="left"/>
      <w:pPr>
        <w:ind w:left="5040" w:hanging="360"/>
      </w:pPr>
    </w:lvl>
    <w:lvl w:ilvl="7" w:tplc="1E06414E" w:tentative="1">
      <w:start w:val="1"/>
      <w:numFmt w:val="lowerLetter"/>
      <w:lvlText w:val="%8."/>
      <w:lvlJc w:val="left"/>
      <w:pPr>
        <w:ind w:left="5760" w:hanging="360"/>
      </w:pPr>
    </w:lvl>
    <w:lvl w:ilvl="8" w:tplc="ABB6DCA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13825754">
    <w:abstractNumId w:val="11"/>
  </w:num>
  <w:num w:numId="2" w16cid:durableId="372653400">
    <w:abstractNumId w:val="4"/>
  </w:num>
  <w:num w:numId="3" w16cid:durableId="1635913200">
    <w:abstractNumId w:val="2"/>
  </w:num>
  <w:num w:numId="4" w16cid:durableId="1888640368">
    <w:abstractNumId w:val="7"/>
  </w:num>
  <w:num w:numId="5" w16cid:durableId="952858015">
    <w:abstractNumId w:val="6"/>
  </w:num>
  <w:num w:numId="6" w16cid:durableId="1102382019">
    <w:abstractNumId w:val="1"/>
  </w:num>
  <w:num w:numId="7" w16cid:durableId="1734619723">
    <w:abstractNumId w:val="9"/>
  </w:num>
  <w:num w:numId="8" w16cid:durableId="153688195">
    <w:abstractNumId w:val="5"/>
  </w:num>
  <w:num w:numId="9" w16cid:durableId="1554850680">
    <w:abstractNumId w:val="8"/>
  </w:num>
  <w:num w:numId="10" w16cid:durableId="628316169">
    <w:abstractNumId w:val="3"/>
  </w:num>
  <w:num w:numId="11" w16cid:durableId="1435056341">
    <w:abstractNumId w:val="10"/>
  </w:num>
  <w:num w:numId="12" w16cid:durableId="1371109573">
    <w:abstractNumId w:val="0"/>
  </w:num>
  <w:num w:numId="13" w16cid:durableId="555354324">
    <w:abstractNumId w:val="11"/>
  </w:num>
  <w:num w:numId="14" w16cid:durableId="139999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8F"/>
    <w:rsid w:val="000157AD"/>
    <w:rsid w:val="00032044"/>
    <w:rsid w:val="00040A74"/>
    <w:rsid w:val="00054C42"/>
    <w:rsid w:val="00066351"/>
    <w:rsid w:val="00072B67"/>
    <w:rsid w:val="00076486"/>
    <w:rsid w:val="000813ED"/>
    <w:rsid w:val="0008351A"/>
    <w:rsid w:val="00087773"/>
    <w:rsid w:val="000945A1"/>
    <w:rsid w:val="000A261A"/>
    <w:rsid w:val="000A5BB8"/>
    <w:rsid w:val="000C42C8"/>
    <w:rsid w:val="000C57E7"/>
    <w:rsid w:val="000C629B"/>
    <w:rsid w:val="000D2AAC"/>
    <w:rsid w:val="000D3258"/>
    <w:rsid w:val="000E5141"/>
    <w:rsid w:val="000E6FC8"/>
    <w:rsid w:val="000F1E2D"/>
    <w:rsid w:val="000F38C5"/>
    <w:rsid w:val="00110D8A"/>
    <w:rsid w:val="00113EA5"/>
    <w:rsid w:val="00115E0E"/>
    <w:rsid w:val="00116DBF"/>
    <w:rsid w:val="0012163E"/>
    <w:rsid w:val="00124275"/>
    <w:rsid w:val="00133C5E"/>
    <w:rsid w:val="0014045F"/>
    <w:rsid w:val="00141060"/>
    <w:rsid w:val="00143385"/>
    <w:rsid w:val="00144807"/>
    <w:rsid w:val="00151797"/>
    <w:rsid w:val="00151C57"/>
    <w:rsid w:val="00154306"/>
    <w:rsid w:val="0016081A"/>
    <w:rsid w:val="001745FA"/>
    <w:rsid w:val="00176805"/>
    <w:rsid w:val="00182A77"/>
    <w:rsid w:val="00185745"/>
    <w:rsid w:val="0019241B"/>
    <w:rsid w:val="00193BC1"/>
    <w:rsid w:val="00197D0F"/>
    <w:rsid w:val="001A378C"/>
    <w:rsid w:val="001A7B44"/>
    <w:rsid w:val="001B113B"/>
    <w:rsid w:val="001B7287"/>
    <w:rsid w:val="001C1978"/>
    <w:rsid w:val="001C6903"/>
    <w:rsid w:val="001C7AE0"/>
    <w:rsid w:val="001D3332"/>
    <w:rsid w:val="001D4E54"/>
    <w:rsid w:val="001E684C"/>
    <w:rsid w:val="001F09FB"/>
    <w:rsid w:val="001F350C"/>
    <w:rsid w:val="001F5352"/>
    <w:rsid w:val="00215C4A"/>
    <w:rsid w:val="00215C85"/>
    <w:rsid w:val="00221B98"/>
    <w:rsid w:val="00235305"/>
    <w:rsid w:val="00236562"/>
    <w:rsid w:val="0023729F"/>
    <w:rsid w:val="00241C57"/>
    <w:rsid w:val="00243A21"/>
    <w:rsid w:val="002467B7"/>
    <w:rsid w:val="00253E95"/>
    <w:rsid w:val="00260BA4"/>
    <w:rsid w:val="00277290"/>
    <w:rsid w:val="00283E94"/>
    <w:rsid w:val="00295D4E"/>
    <w:rsid w:val="002A57A5"/>
    <w:rsid w:val="002A60C0"/>
    <w:rsid w:val="002B158E"/>
    <w:rsid w:val="002B26AF"/>
    <w:rsid w:val="002C30E8"/>
    <w:rsid w:val="002C3E2C"/>
    <w:rsid w:val="002C44BF"/>
    <w:rsid w:val="002C55B0"/>
    <w:rsid w:val="002D4105"/>
    <w:rsid w:val="002E12C3"/>
    <w:rsid w:val="002E4B5C"/>
    <w:rsid w:val="002E4C4A"/>
    <w:rsid w:val="002E5CE1"/>
    <w:rsid w:val="003000C2"/>
    <w:rsid w:val="00305EA3"/>
    <w:rsid w:val="00312428"/>
    <w:rsid w:val="003135A2"/>
    <w:rsid w:val="0031448B"/>
    <w:rsid w:val="00315FFA"/>
    <w:rsid w:val="00322DD0"/>
    <w:rsid w:val="00324764"/>
    <w:rsid w:val="00327B75"/>
    <w:rsid w:val="00330EE0"/>
    <w:rsid w:val="00331876"/>
    <w:rsid w:val="00331A1E"/>
    <w:rsid w:val="00333830"/>
    <w:rsid w:val="003347F4"/>
    <w:rsid w:val="00341C25"/>
    <w:rsid w:val="003566AD"/>
    <w:rsid w:val="00357E67"/>
    <w:rsid w:val="00361A66"/>
    <w:rsid w:val="00364DDF"/>
    <w:rsid w:val="00377FE6"/>
    <w:rsid w:val="003827D3"/>
    <w:rsid w:val="0039640D"/>
    <w:rsid w:val="003A29ED"/>
    <w:rsid w:val="003B4E29"/>
    <w:rsid w:val="003B5394"/>
    <w:rsid w:val="003B7440"/>
    <w:rsid w:val="003D403E"/>
    <w:rsid w:val="003D7137"/>
    <w:rsid w:val="003E51E8"/>
    <w:rsid w:val="003E56FE"/>
    <w:rsid w:val="003F441A"/>
    <w:rsid w:val="00403735"/>
    <w:rsid w:val="0040652F"/>
    <w:rsid w:val="0041333F"/>
    <w:rsid w:val="004148C9"/>
    <w:rsid w:val="004166BA"/>
    <w:rsid w:val="00417197"/>
    <w:rsid w:val="00427367"/>
    <w:rsid w:val="00427B26"/>
    <w:rsid w:val="00433A4D"/>
    <w:rsid w:val="00434920"/>
    <w:rsid w:val="004477A2"/>
    <w:rsid w:val="004477D9"/>
    <w:rsid w:val="004500FD"/>
    <w:rsid w:val="00453AC5"/>
    <w:rsid w:val="0046305B"/>
    <w:rsid w:val="00467135"/>
    <w:rsid w:val="004671D8"/>
    <w:rsid w:val="004708B1"/>
    <w:rsid w:val="00480296"/>
    <w:rsid w:val="00491F7E"/>
    <w:rsid w:val="004A1919"/>
    <w:rsid w:val="004A509D"/>
    <w:rsid w:val="004A792D"/>
    <w:rsid w:val="004B7BF2"/>
    <w:rsid w:val="004C3FBC"/>
    <w:rsid w:val="004E081B"/>
    <w:rsid w:val="004E377E"/>
    <w:rsid w:val="004F0283"/>
    <w:rsid w:val="004F369F"/>
    <w:rsid w:val="004F4DC9"/>
    <w:rsid w:val="00500567"/>
    <w:rsid w:val="00513BEF"/>
    <w:rsid w:val="00514205"/>
    <w:rsid w:val="0051472E"/>
    <w:rsid w:val="00520034"/>
    <w:rsid w:val="0052078B"/>
    <w:rsid w:val="005222B5"/>
    <w:rsid w:val="00530A23"/>
    <w:rsid w:val="00532C05"/>
    <w:rsid w:val="005330D7"/>
    <w:rsid w:val="005345BB"/>
    <w:rsid w:val="00534E84"/>
    <w:rsid w:val="005520AB"/>
    <w:rsid w:val="00571884"/>
    <w:rsid w:val="00577689"/>
    <w:rsid w:val="0057771C"/>
    <w:rsid w:val="00584C72"/>
    <w:rsid w:val="00594215"/>
    <w:rsid w:val="005967DB"/>
    <w:rsid w:val="005A35F7"/>
    <w:rsid w:val="005A79B7"/>
    <w:rsid w:val="005B4A7A"/>
    <w:rsid w:val="005C5655"/>
    <w:rsid w:val="005D0F3C"/>
    <w:rsid w:val="005D1699"/>
    <w:rsid w:val="005D1DE2"/>
    <w:rsid w:val="005E5046"/>
    <w:rsid w:val="005E58D2"/>
    <w:rsid w:val="005F3F29"/>
    <w:rsid w:val="00605115"/>
    <w:rsid w:val="00606E72"/>
    <w:rsid w:val="006161C0"/>
    <w:rsid w:val="006167F9"/>
    <w:rsid w:val="00616A13"/>
    <w:rsid w:val="00617E69"/>
    <w:rsid w:val="006213CC"/>
    <w:rsid w:val="006377B2"/>
    <w:rsid w:val="00640066"/>
    <w:rsid w:val="00646CE3"/>
    <w:rsid w:val="00663ACE"/>
    <w:rsid w:val="0066556B"/>
    <w:rsid w:val="00667A85"/>
    <w:rsid w:val="00672C84"/>
    <w:rsid w:val="006731BD"/>
    <w:rsid w:val="0069628C"/>
    <w:rsid w:val="00697ED9"/>
    <w:rsid w:val="006B4780"/>
    <w:rsid w:val="006C1B6E"/>
    <w:rsid w:val="006D3774"/>
    <w:rsid w:val="006D6182"/>
    <w:rsid w:val="006D6D2A"/>
    <w:rsid w:val="006E08E9"/>
    <w:rsid w:val="006E2F65"/>
    <w:rsid w:val="006F087F"/>
    <w:rsid w:val="006F72DB"/>
    <w:rsid w:val="0070198A"/>
    <w:rsid w:val="00701B65"/>
    <w:rsid w:val="00705895"/>
    <w:rsid w:val="00720160"/>
    <w:rsid w:val="00726F15"/>
    <w:rsid w:val="00731AC6"/>
    <w:rsid w:val="007329DB"/>
    <w:rsid w:val="007344BE"/>
    <w:rsid w:val="00735C5A"/>
    <w:rsid w:val="00745EEB"/>
    <w:rsid w:val="007509DF"/>
    <w:rsid w:val="00754A57"/>
    <w:rsid w:val="007561EF"/>
    <w:rsid w:val="007564FC"/>
    <w:rsid w:val="007566E6"/>
    <w:rsid w:val="0076232D"/>
    <w:rsid w:val="00774B0A"/>
    <w:rsid w:val="007857A7"/>
    <w:rsid w:val="00785C73"/>
    <w:rsid w:val="00787BAA"/>
    <w:rsid w:val="0079069F"/>
    <w:rsid w:val="00793EEE"/>
    <w:rsid w:val="007A0D6F"/>
    <w:rsid w:val="007C084C"/>
    <w:rsid w:val="007C1739"/>
    <w:rsid w:val="007C47C6"/>
    <w:rsid w:val="007D162A"/>
    <w:rsid w:val="007E38C3"/>
    <w:rsid w:val="007E639B"/>
    <w:rsid w:val="007F086D"/>
    <w:rsid w:val="007F08E2"/>
    <w:rsid w:val="007F09C9"/>
    <w:rsid w:val="008137F9"/>
    <w:rsid w:val="00813A00"/>
    <w:rsid w:val="00813E01"/>
    <w:rsid w:val="00826B0B"/>
    <w:rsid w:val="00837667"/>
    <w:rsid w:val="00840AE8"/>
    <w:rsid w:val="008427F6"/>
    <w:rsid w:val="00847896"/>
    <w:rsid w:val="0085018E"/>
    <w:rsid w:val="00851E33"/>
    <w:rsid w:val="00861341"/>
    <w:rsid w:val="0086144F"/>
    <w:rsid w:val="00867F51"/>
    <w:rsid w:val="00874408"/>
    <w:rsid w:val="00875484"/>
    <w:rsid w:val="00875637"/>
    <w:rsid w:val="00880DAF"/>
    <w:rsid w:val="008958C1"/>
    <w:rsid w:val="008968C4"/>
    <w:rsid w:val="008A1A01"/>
    <w:rsid w:val="008B1B9D"/>
    <w:rsid w:val="008C1917"/>
    <w:rsid w:val="008C765D"/>
    <w:rsid w:val="008E0BEB"/>
    <w:rsid w:val="008F4699"/>
    <w:rsid w:val="008F6EBA"/>
    <w:rsid w:val="00904BDE"/>
    <w:rsid w:val="0090631F"/>
    <w:rsid w:val="0091536E"/>
    <w:rsid w:val="00916B38"/>
    <w:rsid w:val="00920581"/>
    <w:rsid w:val="009235C2"/>
    <w:rsid w:val="00934198"/>
    <w:rsid w:val="00934207"/>
    <w:rsid w:val="00936A57"/>
    <w:rsid w:val="00956463"/>
    <w:rsid w:val="00956499"/>
    <w:rsid w:val="0095762F"/>
    <w:rsid w:val="00960344"/>
    <w:rsid w:val="0098302B"/>
    <w:rsid w:val="00987DB6"/>
    <w:rsid w:val="00990800"/>
    <w:rsid w:val="00991440"/>
    <w:rsid w:val="009A31FB"/>
    <w:rsid w:val="009A6350"/>
    <w:rsid w:val="009B5539"/>
    <w:rsid w:val="009C027D"/>
    <w:rsid w:val="009D63C9"/>
    <w:rsid w:val="009E2F56"/>
    <w:rsid w:val="009E36B5"/>
    <w:rsid w:val="009E5E7F"/>
    <w:rsid w:val="009F0078"/>
    <w:rsid w:val="009F13C5"/>
    <w:rsid w:val="00A0004E"/>
    <w:rsid w:val="00A00B78"/>
    <w:rsid w:val="00A0629A"/>
    <w:rsid w:val="00A142F0"/>
    <w:rsid w:val="00A1463E"/>
    <w:rsid w:val="00A34178"/>
    <w:rsid w:val="00A34B0B"/>
    <w:rsid w:val="00A37065"/>
    <w:rsid w:val="00A56140"/>
    <w:rsid w:val="00A61BEF"/>
    <w:rsid w:val="00A64906"/>
    <w:rsid w:val="00A70214"/>
    <w:rsid w:val="00A82530"/>
    <w:rsid w:val="00A83B79"/>
    <w:rsid w:val="00A93554"/>
    <w:rsid w:val="00A93561"/>
    <w:rsid w:val="00AA199A"/>
    <w:rsid w:val="00AA4DBB"/>
    <w:rsid w:val="00AA684A"/>
    <w:rsid w:val="00AB1BF8"/>
    <w:rsid w:val="00AB217E"/>
    <w:rsid w:val="00AB471E"/>
    <w:rsid w:val="00AB4CD1"/>
    <w:rsid w:val="00AC534A"/>
    <w:rsid w:val="00AD19A2"/>
    <w:rsid w:val="00AD3A5C"/>
    <w:rsid w:val="00AD50F8"/>
    <w:rsid w:val="00AE0228"/>
    <w:rsid w:val="00AE3605"/>
    <w:rsid w:val="00AE3736"/>
    <w:rsid w:val="00AE44BD"/>
    <w:rsid w:val="00AE48A0"/>
    <w:rsid w:val="00AE636A"/>
    <w:rsid w:val="00B02C59"/>
    <w:rsid w:val="00B02E16"/>
    <w:rsid w:val="00B04906"/>
    <w:rsid w:val="00B055D0"/>
    <w:rsid w:val="00B114FA"/>
    <w:rsid w:val="00B1582B"/>
    <w:rsid w:val="00B17E3E"/>
    <w:rsid w:val="00B204D8"/>
    <w:rsid w:val="00B20803"/>
    <w:rsid w:val="00B273BD"/>
    <w:rsid w:val="00B30557"/>
    <w:rsid w:val="00B30ABD"/>
    <w:rsid w:val="00B31EA1"/>
    <w:rsid w:val="00B5280C"/>
    <w:rsid w:val="00B57C8C"/>
    <w:rsid w:val="00B6362F"/>
    <w:rsid w:val="00B672CC"/>
    <w:rsid w:val="00B67989"/>
    <w:rsid w:val="00B73A2E"/>
    <w:rsid w:val="00BA1579"/>
    <w:rsid w:val="00BA5D1D"/>
    <w:rsid w:val="00BA6CE0"/>
    <w:rsid w:val="00BB2E0A"/>
    <w:rsid w:val="00BB7E69"/>
    <w:rsid w:val="00BC0EFB"/>
    <w:rsid w:val="00BD1BFE"/>
    <w:rsid w:val="00BD2351"/>
    <w:rsid w:val="00BD549E"/>
    <w:rsid w:val="00BE5568"/>
    <w:rsid w:val="00BF026E"/>
    <w:rsid w:val="00BF3206"/>
    <w:rsid w:val="00BF562F"/>
    <w:rsid w:val="00C060BE"/>
    <w:rsid w:val="00C23121"/>
    <w:rsid w:val="00C23DD9"/>
    <w:rsid w:val="00C263D1"/>
    <w:rsid w:val="00C26A4D"/>
    <w:rsid w:val="00C31CFC"/>
    <w:rsid w:val="00C31FDA"/>
    <w:rsid w:val="00C32A77"/>
    <w:rsid w:val="00C32DFE"/>
    <w:rsid w:val="00C46D10"/>
    <w:rsid w:val="00C708B4"/>
    <w:rsid w:val="00C833EE"/>
    <w:rsid w:val="00CA1128"/>
    <w:rsid w:val="00CA1B23"/>
    <w:rsid w:val="00CA644B"/>
    <w:rsid w:val="00CA7E59"/>
    <w:rsid w:val="00CB21D7"/>
    <w:rsid w:val="00CB49B8"/>
    <w:rsid w:val="00CB5589"/>
    <w:rsid w:val="00CC21FD"/>
    <w:rsid w:val="00CD107D"/>
    <w:rsid w:val="00CD1E20"/>
    <w:rsid w:val="00CD2461"/>
    <w:rsid w:val="00CE0A41"/>
    <w:rsid w:val="00CF2AE2"/>
    <w:rsid w:val="00CF592C"/>
    <w:rsid w:val="00CF665E"/>
    <w:rsid w:val="00D05456"/>
    <w:rsid w:val="00D1282E"/>
    <w:rsid w:val="00D2258A"/>
    <w:rsid w:val="00D24AA5"/>
    <w:rsid w:val="00D27A91"/>
    <w:rsid w:val="00D30162"/>
    <w:rsid w:val="00D32278"/>
    <w:rsid w:val="00D41074"/>
    <w:rsid w:val="00D520E2"/>
    <w:rsid w:val="00D7717A"/>
    <w:rsid w:val="00D91237"/>
    <w:rsid w:val="00D94B4D"/>
    <w:rsid w:val="00DA053A"/>
    <w:rsid w:val="00DA2F50"/>
    <w:rsid w:val="00DB3326"/>
    <w:rsid w:val="00DC34C5"/>
    <w:rsid w:val="00DC3850"/>
    <w:rsid w:val="00DC7ADC"/>
    <w:rsid w:val="00E06813"/>
    <w:rsid w:val="00E1725E"/>
    <w:rsid w:val="00E20F2C"/>
    <w:rsid w:val="00E2270C"/>
    <w:rsid w:val="00E4449E"/>
    <w:rsid w:val="00E458E3"/>
    <w:rsid w:val="00E5043E"/>
    <w:rsid w:val="00E55216"/>
    <w:rsid w:val="00E568D7"/>
    <w:rsid w:val="00E73DBD"/>
    <w:rsid w:val="00E75B2E"/>
    <w:rsid w:val="00E84BE8"/>
    <w:rsid w:val="00E84EA0"/>
    <w:rsid w:val="00E96DB4"/>
    <w:rsid w:val="00EA1791"/>
    <w:rsid w:val="00EA2533"/>
    <w:rsid w:val="00EA5C0B"/>
    <w:rsid w:val="00EB3BA9"/>
    <w:rsid w:val="00EB460D"/>
    <w:rsid w:val="00EC70F8"/>
    <w:rsid w:val="00ED1853"/>
    <w:rsid w:val="00ED77AC"/>
    <w:rsid w:val="00EE399E"/>
    <w:rsid w:val="00EF471F"/>
    <w:rsid w:val="00EF695E"/>
    <w:rsid w:val="00F00A95"/>
    <w:rsid w:val="00F047F2"/>
    <w:rsid w:val="00F0490D"/>
    <w:rsid w:val="00F10E4B"/>
    <w:rsid w:val="00F130FA"/>
    <w:rsid w:val="00F21149"/>
    <w:rsid w:val="00F260DD"/>
    <w:rsid w:val="00F31CCD"/>
    <w:rsid w:val="00F32CCC"/>
    <w:rsid w:val="00F36F3C"/>
    <w:rsid w:val="00F411B6"/>
    <w:rsid w:val="00F433FF"/>
    <w:rsid w:val="00F4591D"/>
    <w:rsid w:val="00F46A4D"/>
    <w:rsid w:val="00F46CC0"/>
    <w:rsid w:val="00F5218F"/>
    <w:rsid w:val="00F53C21"/>
    <w:rsid w:val="00F55032"/>
    <w:rsid w:val="00F55341"/>
    <w:rsid w:val="00F577C0"/>
    <w:rsid w:val="00F577E4"/>
    <w:rsid w:val="00F60B56"/>
    <w:rsid w:val="00F60E35"/>
    <w:rsid w:val="00F61926"/>
    <w:rsid w:val="00F664B9"/>
    <w:rsid w:val="00F709B2"/>
    <w:rsid w:val="00F712B0"/>
    <w:rsid w:val="00F80ADA"/>
    <w:rsid w:val="00F84CB0"/>
    <w:rsid w:val="00F8698F"/>
    <w:rsid w:val="00F86A0F"/>
    <w:rsid w:val="00F90A7F"/>
    <w:rsid w:val="00F913D5"/>
    <w:rsid w:val="00F9268F"/>
    <w:rsid w:val="00F92DDC"/>
    <w:rsid w:val="00F954EB"/>
    <w:rsid w:val="00F97CC0"/>
    <w:rsid w:val="00FB284F"/>
    <w:rsid w:val="00FB66F7"/>
    <w:rsid w:val="00FC2A07"/>
    <w:rsid w:val="00FC2F7F"/>
    <w:rsid w:val="00FC700A"/>
    <w:rsid w:val="00FF47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9A54"/>
  <w15:docId w15:val="{D73A9419-5F4D-4183-9B4F-8A949E1E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24A30" w:rsidRDefault="00D24A3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24A30" w:rsidRDefault="00D24A3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24A30" w:rsidRDefault="00D24A3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24A30" w:rsidRDefault="00D24A3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24A30" w:rsidRDefault="00D24A3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24A30" w:rsidRDefault="00D24A3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24A30" w:rsidRDefault="00D24A3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24A30" w:rsidRDefault="00D24A3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24A30" w:rsidRDefault="00D24A3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24A30" w:rsidRDefault="00D24A3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24A30" w:rsidRDefault="00D24A3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24A30" w:rsidRDefault="00D24A3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24A30" w:rsidRDefault="00D24A3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24A30" w:rsidRDefault="00D24A3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24A30" w:rsidRDefault="00D24A3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24A30" w:rsidRDefault="00D24A3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24A30" w:rsidRDefault="00D24A3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24A30" w:rsidRDefault="00D24A3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24A30" w:rsidRDefault="00D24A3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24A30" w:rsidRDefault="00D24A3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24A30" w:rsidRDefault="00D24A3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24A30" w:rsidRDefault="00D24A3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24A30" w:rsidRDefault="00D24A3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24A30" w:rsidRDefault="00D24A3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24A30" w:rsidRDefault="00D24A3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24A30" w:rsidRDefault="00D24A3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24A30" w:rsidRDefault="00D24A3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24A30" w:rsidRDefault="00D24A3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24A30" w:rsidRDefault="00D24A3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24A30" w:rsidRDefault="00D24A3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24A30" w:rsidRDefault="00D24A3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24A30" w:rsidRDefault="00D24A3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24A30" w:rsidRDefault="00D24A3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24A30" w:rsidRDefault="00D24A3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24A30" w:rsidRDefault="00D24A3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24A30" w:rsidRDefault="00D24A3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24A30" w:rsidRDefault="00D24A3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24A30" w:rsidRDefault="00D24A3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24A30" w:rsidRDefault="00D24A3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24A30" w:rsidRDefault="00D24A3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24A30" w:rsidRDefault="00D24A3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24A30" w:rsidRDefault="00D24A3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24A30" w:rsidRDefault="00D24A3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24A30" w:rsidRDefault="00D24A3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24A30" w:rsidRDefault="00D24A3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24A30" w:rsidRDefault="00D24A3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24A30" w:rsidRDefault="00D24A3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24A30" w:rsidRDefault="00D24A3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24A30" w:rsidRDefault="00D24A3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24A30" w:rsidRDefault="00D24A3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24A30" w:rsidRDefault="00D24A3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4A30"/>
    <w:rsid w:val="000A261A"/>
    <w:rsid w:val="00151797"/>
    <w:rsid w:val="001B113B"/>
    <w:rsid w:val="003566AD"/>
    <w:rsid w:val="00361A66"/>
    <w:rsid w:val="00364DDF"/>
    <w:rsid w:val="004A1919"/>
    <w:rsid w:val="004B1491"/>
    <w:rsid w:val="006F087F"/>
    <w:rsid w:val="0070198A"/>
    <w:rsid w:val="00791986"/>
    <w:rsid w:val="00861341"/>
    <w:rsid w:val="009E36B5"/>
    <w:rsid w:val="00AE636A"/>
    <w:rsid w:val="00D1282E"/>
    <w:rsid w:val="00D24A30"/>
    <w:rsid w:val="00D33A7C"/>
    <w:rsid w:val="00E11A15"/>
    <w:rsid w:val="00EF695E"/>
    <w:rsid w:val="00F85CCF"/>
    <w:rsid w:val="00F913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7C4FBCB3-E697-4017-8D73-B65732F0450E}"/>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4124</Words>
  <Characters>23509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2025-03-26T23:13:00Z</dcterms:created>
  <dcterms:modified xsi:type="dcterms:W3CDTF">2025-03-26T23:13:00Z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