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6A921" w14:textId="77777777" w:rsidR="00D2559D" w:rsidRPr="002C3EBF" w:rsidRDefault="00C8793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956AA5D" wp14:editId="5956AA5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67727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956A922" w14:textId="77777777" w:rsidR="00D2559D" w:rsidRDefault="00C8793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956A923" w14:textId="77777777" w:rsidR="00D2559D" w:rsidRDefault="00C8793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956A924" w14:textId="77777777" w:rsidR="00D2559D" w:rsidRPr="002C3EBF" w:rsidRDefault="00C8793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D7F36" w14:paraId="5956A927" w14:textId="77777777" w:rsidTr="003D7F36">
        <w:tc>
          <w:tcPr>
            <w:cnfStyle w:val="001000000000" w:firstRow="0" w:lastRow="0" w:firstColumn="1" w:lastColumn="0" w:oddVBand="0" w:evenVBand="0" w:oddHBand="0" w:evenHBand="0" w:firstRowFirstColumn="0" w:firstRowLastColumn="0" w:lastRowFirstColumn="0" w:lastRowLastColumn="0"/>
            <w:tcW w:w="3227" w:type="dxa"/>
          </w:tcPr>
          <w:p w14:paraId="5956A925" w14:textId="77777777" w:rsidR="00D2559D" w:rsidRPr="00996FAF" w:rsidRDefault="00C8793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956A926" w14:textId="77777777" w:rsidR="00D2559D" w:rsidRPr="00996FAF" w:rsidRDefault="00C8793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The Oaks Nursing Home-Gisborne</w:t>
            </w:r>
          </w:p>
        </w:tc>
      </w:tr>
      <w:tr w:rsidR="003D7F36" w14:paraId="5956A92A" w14:textId="77777777" w:rsidTr="003D7F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56A928" w14:textId="77777777" w:rsidR="00CA37CB" w:rsidRPr="00996FAF" w:rsidRDefault="00C8793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956A929" w14:textId="77777777" w:rsidR="00CA37CB" w:rsidRPr="00996FAF" w:rsidRDefault="00C8793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 Neal Street</w:t>
            </w:r>
            <w:r w:rsidRPr="00602258">
              <w:rPr>
                <w:rFonts w:ascii="Arial" w:hAnsi="Arial" w:cs="Arial"/>
                <w:color w:val="auto"/>
              </w:rPr>
              <w:t xml:space="preserve"> GISBORNE VIC 3437</w:t>
            </w:r>
          </w:p>
        </w:tc>
      </w:tr>
      <w:tr w:rsidR="003D7F36" w14:paraId="5956A92D" w14:textId="77777777" w:rsidTr="003D7F3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56A92B" w14:textId="77777777" w:rsidR="00CA37CB" w:rsidRPr="00996FAF" w:rsidRDefault="00C8793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956A92C" w14:textId="77777777" w:rsidR="00CA37CB" w:rsidRPr="00996FAF" w:rsidRDefault="00C8793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4401</w:t>
            </w:r>
          </w:p>
        </w:tc>
      </w:tr>
      <w:tr w:rsidR="003D7F36" w14:paraId="5956A930" w14:textId="77777777" w:rsidTr="003D7F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56A92E" w14:textId="77777777" w:rsidR="00D2559D" w:rsidRPr="00996FAF" w:rsidRDefault="00C8793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956A92F" w14:textId="77777777" w:rsidR="00D2559D" w:rsidRPr="00996FAF" w:rsidRDefault="00C8793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Anglican Aged Care Services Group</w:t>
            </w:r>
          </w:p>
        </w:tc>
      </w:tr>
      <w:tr w:rsidR="003D7F36" w14:paraId="5956A933" w14:textId="77777777" w:rsidTr="003D7F3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56A931" w14:textId="77777777" w:rsidR="00D2559D" w:rsidRPr="00996FAF" w:rsidRDefault="00C8793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956A932" w14:textId="77777777" w:rsidR="00D2559D" w:rsidRPr="00996FAF" w:rsidRDefault="00C8793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3D7F36" w14:paraId="5956A936" w14:textId="77777777" w:rsidTr="003D7F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56A934" w14:textId="77777777" w:rsidR="00D2559D" w:rsidRPr="00996FAF" w:rsidRDefault="00C8793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956A935" w14:textId="77777777" w:rsidR="00D2559D" w:rsidRPr="00996FAF" w:rsidRDefault="00C8793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22 August 2023</w:t>
            </w:r>
          </w:p>
        </w:tc>
      </w:tr>
      <w:tr w:rsidR="003D7F36" w14:paraId="5956A939" w14:textId="77777777" w:rsidTr="003D7F3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956A937" w14:textId="77777777" w:rsidR="00D2559D" w:rsidRPr="00996FAF" w:rsidRDefault="00C8793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956A938" w14:textId="424DA1E3" w:rsidR="00D2559D" w:rsidRPr="00996FAF" w:rsidRDefault="00A637C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w:t>
            </w:r>
            <w:r w:rsidR="008B4DAA">
              <w:rPr>
                <w:rFonts w:ascii="Arial" w:hAnsi="Arial" w:cs="Arial"/>
                <w:color w:val="auto"/>
              </w:rPr>
              <w:t>9</w:t>
            </w:r>
            <w:r>
              <w:rPr>
                <w:rFonts w:ascii="Arial" w:hAnsi="Arial" w:cs="Arial"/>
                <w:color w:val="auto"/>
              </w:rPr>
              <w:t xml:space="preserve"> September 2023</w:t>
            </w:r>
          </w:p>
        </w:tc>
      </w:tr>
    </w:tbl>
    <w:bookmarkEnd w:id="0"/>
    <w:p w14:paraId="5956A93A" w14:textId="77777777" w:rsidR="00FA0A5B" w:rsidRPr="00996FAF" w:rsidRDefault="00C8793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956A93B" w14:textId="77777777" w:rsidR="000078F8" w:rsidRPr="00996FAF" w:rsidRDefault="00C8793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956A93C" w14:textId="7B334A66" w:rsidR="000078F8" w:rsidRPr="00996FAF" w:rsidRDefault="00C87930" w:rsidP="0036130C">
      <w:pPr>
        <w:pStyle w:val="NormalArial"/>
      </w:pPr>
      <w:r w:rsidRPr="00996FAF">
        <w:t xml:space="preserve">This performance report for </w:t>
      </w:r>
      <w:r w:rsidRPr="00996FAF">
        <w:rPr>
          <w:color w:val="auto"/>
        </w:rPr>
        <w:t>The Oaks Nursing Home-Gisborne (</w:t>
      </w:r>
      <w:r w:rsidRPr="00996FAF">
        <w:rPr>
          <w:b/>
          <w:color w:val="auto"/>
        </w:rPr>
        <w:t>the service</w:t>
      </w:r>
      <w:r w:rsidRPr="00996FAF">
        <w:rPr>
          <w:color w:val="auto"/>
        </w:rPr>
        <w:t>) has been prepared by</w:t>
      </w:r>
      <w:r w:rsidRPr="00996FAF">
        <w:rPr>
          <w:color w:val="0000FF"/>
        </w:rPr>
        <w:t xml:space="preserve"> </w:t>
      </w:r>
      <w:r w:rsidR="00A637CD" w:rsidRPr="00A637CD">
        <w:rPr>
          <w:color w:val="auto"/>
        </w:rPr>
        <w:t xml:space="preserve">N Chahal, </w:t>
      </w:r>
      <w:r w:rsidRPr="00A637CD">
        <w:rPr>
          <w:color w:val="auto"/>
        </w:rPr>
        <w:t>delegate of the Aged Care Quality and Safety Commissioner (Commissioner)</w:t>
      </w:r>
      <w:r w:rsidRPr="00A637CD">
        <w:rPr>
          <w:rStyle w:val="FootnoteReference"/>
          <w:color w:val="auto"/>
        </w:rPr>
        <w:footnoteReference w:id="1"/>
      </w:r>
      <w:r w:rsidRPr="00A637CD">
        <w:rPr>
          <w:color w:val="auto"/>
        </w:rPr>
        <w:t xml:space="preserve">. </w:t>
      </w:r>
    </w:p>
    <w:p w14:paraId="5956A93D" w14:textId="77777777" w:rsidR="000078F8" w:rsidRPr="00996FAF" w:rsidRDefault="00C8793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956A93E" w14:textId="77777777" w:rsidR="000078F8" w:rsidRPr="00996FAF" w:rsidRDefault="00C87930" w:rsidP="0036130C">
      <w:pPr>
        <w:pStyle w:val="NormalArial"/>
      </w:pPr>
      <w:r w:rsidRPr="00996FAF">
        <w:t>The report also specifies any areas in which improvements must be made to ensure the Quality Standards are complied with.</w:t>
      </w:r>
    </w:p>
    <w:p w14:paraId="5956A93F" w14:textId="77777777" w:rsidR="00DF37F2" w:rsidRPr="00996FAF" w:rsidRDefault="00C87930" w:rsidP="00712752">
      <w:pPr>
        <w:pStyle w:val="Heading1"/>
        <w:spacing w:before="240" w:after="240" w:line="22" w:lineRule="atLeast"/>
        <w:rPr>
          <w:rFonts w:ascii="Arial" w:hAnsi="Arial" w:cs="Arial"/>
        </w:rPr>
      </w:pPr>
      <w:r w:rsidRPr="00996FAF">
        <w:rPr>
          <w:rFonts w:ascii="Arial" w:hAnsi="Arial" w:cs="Arial"/>
        </w:rPr>
        <w:t>Material relied on</w:t>
      </w:r>
    </w:p>
    <w:p w14:paraId="5956A940" w14:textId="77777777" w:rsidR="00DF37F2" w:rsidRPr="00996FAF" w:rsidRDefault="00C87930" w:rsidP="0036130C">
      <w:pPr>
        <w:pStyle w:val="NormalArial"/>
      </w:pPr>
      <w:r w:rsidRPr="00996FAF">
        <w:t>The following information has been considered in preparing the performance report:</w:t>
      </w:r>
    </w:p>
    <w:p w14:paraId="5956A941" w14:textId="01921B07" w:rsidR="00DF37F2" w:rsidRPr="00996FAF" w:rsidRDefault="00C87930" w:rsidP="00241C62">
      <w:pPr>
        <w:pStyle w:val="ListParagraph"/>
        <w:numPr>
          <w:ilvl w:val="0"/>
          <w:numId w:val="2"/>
        </w:numPr>
        <w:ind w:left="714" w:hanging="357"/>
        <w:contextualSpacing w:val="0"/>
        <w:rPr>
          <w:rFonts w:ascii="Arial" w:hAnsi="Arial" w:cs="Arial"/>
          <w:color w:val="0000FF"/>
        </w:rPr>
      </w:pPr>
      <w:r w:rsidRPr="00996FAF">
        <w:rPr>
          <w:rFonts w:ascii="Arial" w:hAnsi="Arial" w:cs="Arial"/>
        </w:rPr>
        <w:t xml:space="preserve">the assessment team’s report </w:t>
      </w:r>
      <w:r w:rsidRPr="00DD5F47">
        <w:rPr>
          <w:rFonts w:ascii="Arial" w:hAnsi="Arial" w:cs="Arial"/>
          <w:color w:val="auto"/>
        </w:rPr>
        <w:t>for the Assessment Contact - Site; the Assessment Contact - Site report was informed by a site assessment, observations at the service, review of documents and interviews with staff, consumers/</w:t>
      </w:r>
      <w:proofErr w:type="gramStart"/>
      <w:r w:rsidRPr="00DD5F47">
        <w:rPr>
          <w:rFonts w:ascii="Arial" w:hAnsi="Arial" w:cs="Arial"/>
          <w:color w:val="auto"/>
        </w:rPr>
        <w:t>representatives</w:t>
      </w:r>
      <w:proofErr w:type="gramEnd"/>
      <w:r w:rsidRPr="00DD5F47">
        <w:rPr>
          <w:rFonts w:ascii="Arial" w:hAnsi="Arial" w:cs="Arial"/>
          <w:color w:val="auto"/>
        </w:rPr>
        <w:t xml:space="preserve"> and others</w:t>
      </w:r>
      <w:r w:rsidR="006F1B93">
        <w:rPr>
          <w:rFonts w:ascii="Arial" w:hAnsi="Arial" w:cs="Arial"/>
          <w:color w:val="auto"/>
        </w:rPr>
        <w:t>.</w:t>
      </w:r>
    </w:p>
    <w:p w14:paraId="5956A945" w14:textId="15BA01D5" w:rsidR="003B1763" w:rsidRPr="00712752" w:rsidRDefault="00C8793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956A946" w14:textId="77777777" w:rsidR="00FC045E" w:rsidRPr="00996FAF" w:rsidRDefault="00C8793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D7F36" w14:paraId="5956A949" w14:textId="77777777" w:rsidTr="003D7F3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956A947" w14:textId="77777777" w:rsidR="00FC045E" w:rsidRPr="00996FAF" w:rsidRDefault="00C8793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56A948" w14:textId="6FE86821" w:rsidR="00FC045E" w:rsidRPr="00996FAF" w:rsidRDefault="006859A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3057">
                  <w:rPr>
                    <w:rFonts w:ascii="Arial" w:hAnsi="Arial" w:cs="Arial"/>
                  </w:rPr>
                  <w:t>Not applicable as not all requirements have been assessed</w:t>
                </w:r>
              </w:sdtContent>
            </w:sdt>
          </w:p>
        </w:tc>
      </w:tr>
      <w:tr w:rsidR="003D7F36" w14:paraId="5956A95B" w14:textId="77777777" w:rsidTr="003D7F3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56A959" w14:textId="77777777" w:rsidR="00FC045E" w:rsidRPr="00996FAF" w:rsidRDefault="00C87930"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956A95A" w14:textId="24CC7B4A" w:rsidR="00FC045E" w:rsidRPr="00996FAF" w:rsidRDefault="006859A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3057">
                  <w:rPr>
                    <w:rFonts w:ascii="Arial" w:hAnsi="Arial" w:cs="Arial"/>
                    <w:b/>
                  </w:rPr>
                  <w:t>Not applicable as not all requirements have been assessed</w:t>
                </w:r>
              </w:sdtContent>
            </w:sdt>
            <w:r w:rsidR="00C87930" w:rsidRPr="00996FAF">
              <w:rPr>
                <w:rFonts w:ascii="Arial" w:hAnsi="Arial" w:cs="Arial"/>
                <w:b/>
              </w:rPr>
              <w:t xml:space="preserve"> </w:t>
            </w:r>
          </w:p>
        </w:tc>
      </w:tr>
      <w:tr w:rsidR="003D7F36" w14:paraId="5956A95E" w14:textId="77777777" w:rsidTr="003D7F3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56A95C" w14:textId="77777777" w:rsidR="00FC045E" w:rsidRPr="00996FAF" w:rsidRDefault="00C87930"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956A95D" w14:textId="209430DB" w:rsidR="00FC045E" w:rsidRPr="00996FAF" w:rsidRDefault="006859A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3057">
                  <w:rPr>
                    <w:rFonts w:ascii="Arial" w:hAnsi="Arial" w:cs="Arial"/>
                    <w:b/>
                  </w:rPr>
                  <w:t>Not applicable as not all requirements have been assessed</w:t>
                </w:r>
              </w:sdtContent>
            </w:sdt>
            <w:r w:rsidR="00C87930" w:rsidRPr="00996FAF">
              <w:rPr>
                <w:rFonts w:ascii="Arial" w:hAnsi="Arial" w:cs="Arial"/>
                <w:b/>
              </w:rPr>
              <w:t xml:space="preserve"> </w:t>
            </w:r>
          </w:p>
        </w:tc>
      </w:tr>
    </w:tbl>
    <w:p w14:paraId="5956A95F" w14:textId="77777777" w:rsidR="00FC045E" w:rsidRPr="00996FAF" w:rsidRDefault="00C8793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956A960" w14:textId="77777777" w:rsidR="00FC045E" w:rsidRPr="00996FAF" w:rsidRDefault="00C87930" w:rsidP="00712752">
      <w:pPr>
        <w:pStyle w:val="Heading1"/>
        <w:spacing w:before="0" w:after="240" w:line="22" w:lineRule="atLeast"/>
        <w:rPr>
          <w:rFonts w:ascii="Arial" w:hAnsi="Arial" w:cs="Arial"/>
        </w:rPr>
      </w:pPr>
      <w:r w:rsidRPr="00996FAF">
        <w:rPr>
          <w:rFonts w:ascii="Arial" w:hAnsi="Arial" w:cs="Arial"/>
        </w:rPr>
        <w:t>Areas for improvement</w:t>
      </w:r>
    </w:p>
    <w:p w14:paraId="5956A962" w14:textId="77777777" w:rsidR="00FC045E" w:rsidRPr="00996FAF" w:rsidRDefault="00C87930"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5956A967" w14:textId="0DDB6912" w:rsidR="00FC045E" w:rsidRPr="00996FAF" w:rsidRDefault="00C87930" w:rsidP="0036130C">
      <w:pPr>
        <w:pStyle w:val="NormalArial"/>
      </w:pPr>
      <w:r w:rsidRPr="00996FAF">
        <w:br w:type="page"/>
      </w:r>
    </w:p>
    <w:p w14:paraId="5956A968" w14:textId="77777777" w:rsidR="00FC045E" w:rsidRPr="00996FAF" w:rsidRDefault="00C8793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237"/>
        <w:gridCol w:w="2261"/>
      </w:tblGrid>
      <w:tr w:rsidR="003D7F36" w14:paraId="5956A96B" w14:textId="77777777" w:rsidTr="00241C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right w:val="none" w:sz="0" w:space="0" w:color="auto"/>
            </w:tcBorders>
          </w:tcPr>
          <w:p w14:paraId="5956A969" w14:textId="77777777" w:rsidR="00FC045E" w:rsidRPr="00550022" w:rsidRDefault="00C87930"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261" w:type="dxa"/>
            <w:tcBorders>
              <w:bottom w:val="single" w:sz="4" w:space="0" w:color="BFBFBF" w:themeColor="background1" w:themeShade="BF"/>
            </w:tcBorders>
          </w:tcPr>
          <w:p w14:paraId="5956A96A" w14:textId="77777777" w:rsidR="00FC045E" w:rsidRPr="00996FAF" w:rsidRDefault="006859A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7F36" w14:paraId="5956A96F" w14:textId="77777777" w:rsidTr="00241C62">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956A96C" w14:textId="77777777" w:rsidR="00FC045E" w:rsidRPr="00996FAF" w:rsidRDefault="00C87930" w:rsidP="00C272D4">
            <w:pPr>
              <w:spacing w:before="0" w:line="22" w:lineRule="atLeast"/>
              <w:rPr>
                <w:rFonts w:ascii="Arial" w:hAnsi="Arial" w:cs="Arial"/>
                <w:color w:val="auto"/>
              </w:rPr>
            </w:pPr>
            <w:r w:rsidRPr="00996FAF">
              <w:rPr>
                <w:rFonts w:ascii="Arial" w:hAnsi="Arial" w:cs="Arial"/>
                <w:color w:val="auto"/>
              </w:rPr>
              <w:t>Requirement 1(3)(a)</w:t>
            </w:r>
          </w:p>
        </w:tc>
        <w:tc>
          <w:tcPr>
            <w:tcW w:w="6237" w:type="dxa"/>
            <w:shd w:val="clear" w:color="auto" w:fill="auto"/>
            <w:vAlign w:val="top"/>
          </w:tcPr>
          <w:p w14:paraId="5956A96D" w14:textId="77777777" w:rsidR="00FC045E" w:rsidRPr="00996FAF" w:rsidRDefault="00C8793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261" w:type="dxa"/>
            <w:shd w:val="clear" w:color="auto" w:fill="auto"/>
            <w:vAlign w:val="top"/>
          </w:tcPr>
          <w:p w14:paraId="5956A96E" w14:textId="6B8A81AD" w:rsidR="00FC045E" w:rsidRPr="00996FAF" w:rsidRDefault="006859A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44454">
                  <w:rPr>
                    <w:rFonts w:ascii="Arial" w:hAnsi="Arial" w:cs="Arial"/>
                    <w:color w:val="auto"/>
                  </w:rPr>
                  <w:t>Compliant</w:t>
                </w:r>
              </w:sdtContent>
            </w:sdt>
          </w:p>
        </w:tc>
      </w:tr>
    </w:tbl>
    <w:p w14:paraId="5956A988" w14:textId="77777777" w:rsidR="001A5684" w:rsidRDefault="00C87930" w:rsidP="001A5684">
      <w:pPr>
        <w:pStyle w:val="Heading20"/>
      </w:pPr>
      <w:r w:rsidRPr="00996FAF">
        <w:t>Findings</w:t>
      </w:r>
    </w:p>
    <w:p w14:paraId="66E1347E" w14:textId="0E1BE468" w:rsidR="00E05DA1" w:rsidRDefault="00230526" w:rsidP="0036130C">
      <w:pPr>
        <w:pStyle w:val="NormalArial"/>
        <w:rPr>
          <w:rFonts w:eastAsia="Arial"/>
        </w:rPr>
      </w:pPr>
      <w:r>
        <w:rPr>
          <w:rFonts w:eastAsia="Arial"/>
        </w:rPr>
        <w:t>C</w:t>
      </w:r>
      <w:r w:rsidRPr="05216133">
        <w:rPr>
          <w:rFonts w:eastAsia="Arial"/>
        </w:rPr>
        <w:t>onsumers and</w:t>
      </w:r>
      <w:r>
        <w:rPr>
          <w:rFonts w:eastAsia="Arial"/>
        </w:rPr>
        <w:t xml:space="preserve"> </w:t>
      </w:r>
      <w:r w:rsidRPr="05216133">
        <w:rPr>
          <w:rFonts w:eastAsia="Arial"/>
        </w:rPr>
        <w:t>representative</w:t>
      </w:r>
      <w:r>
        <w:rPr>
          <w:rFonts w:eastAsia="Arial"/>
        </w:rPr>
        <w:t>s confirmed that</w:t>
      </w:r>
      <w:r w:rsidRPr="05216133">
        <w:rPr>
          <w:rFonts w:eastAsia="Arial"/>
        </w:rPr>
        <w:t xml:space="preserve"> </w:t>
      </w:r>
      <w:r>
        <w:rPr>
          <w:rFonts w:eastAsia="Arial"/>
        </w:rPr>
        <w:t>consumers</w:t>
      </w:r>
      <w:r w:rsidRPr="05216133">
        <w:rPr>
          <w:rFonts w:eastAsia="Arial"/>
        </w:rPr>
        <w:t xml:space="preserve"> are treated with dignity and respect by staff</w:t>
      </w:r>
      <w:r w:rsidR="00FB2DF2">
        <w:rPr>
          <w:rFonts w:eastAsia="Arial"/>
        </w:rPr>
        <w:t>. Consumers and representatives also confirmed they</w:t>
      </w:r>
      <w:r w:rsidRPr="199B8F74">
        <w:rPr>
          <w:rFonts w:eastAsia="Arial"/>
        </w:rPr>
        <w:t xml:space="preserve"> can make informed choices about their care and </w:t>
      </w:r>
      <w:r w:rsidR="00B02518" w:rsidRPr="199B8F74">
        <w:rPr>
          <w:rFonts w:eastAsia="Arial"/>
        </w:rPr>
        <w:t>services</w:t>
      </w:r>
      <w:r w:rsidR="00B02518">
        <w:rPr>
          <w:rFonts w:eastAsia="Arial"/>
        </w:rPr>
        <w:t xml:space="preserve"> and</w:t>
      </w:r>
      <w:r w:rsidRPr="199B8F74">
        <w:rPr>
          <w:rFonts w:eastAsia="Arial"/>
        </w:rPr>
        <w:t xml:space="preserve"> live the life they choose.</w:t>
      </w:r>
      <w:r w:rsidRPr="05216133">
        <w:rPr>
          <w:rFonts w:eastAsia="Arial"/>
        </w:rPr>
        <w:t xml:space="preserve"> </w:t>
      </w:r>
      <w:r w:rsidR="007F4F5E">
        <w:rPr>
          <w:rFonts w:eastAsia="Arial"/>
        </w:rPr>
        <w:t xml:space="preserve">Staff </w:t>
      </w:r>
      <w:r w:rsidR="004C067F">
        <w:rPr>
          <w:rFonts w:eastAsia="Arial"/>
        </w:rPr>
        <w:t>ha</w:t>
      </w:r>
      <w:r w:rsidR="00806FF0">
        <w:rPr>
          <w:rFonts w:eastAsia="Arial"/>
        </w:rPr>
        <w:t>ve</w:t>
      </w:r>
      <w:r w:rsidR="00A23A87">
        <w:rPr>
          <w:rFonts w:eastAsia="Arial"/>
        </w:rPr>
        <w:t xml:space="preserve"> </w:t>
      </w:r>
      <w:r w:rsidR="001D1AA8">
        <w:rPr>
          <w:rFonts w:eastAsia="Arial"/>
        </w:rPr>
        <w:t xml:space="preserve">a </w:t>
      </w:r>
      <w:r w:rsidR="00A23A87">
        <w:rPr>
          <w:rFonts w:eastAsia="Arial"/>
        </w:rPr>
        <w:t>detailed</w:t>
      </w:r>
      <w:r w:rsidR="007F4F5E">
        <w:rPr>
          <w:rFonts w:eastAsia="Arial"/>
        </w:rPr>
        <w:t xml:space="preserve"> understanding of consume</w:t>
      </w:r>
      <w:r w:rsidR="001D1AA8">
        <w:rPr>
          <w:rFonts w:eastAsia="Arial"/>
        </w:rPr>
        <w:t>r</w:t>
      </w:r>
      <w:r w:rsidR="00145515">
        <w:rPr>
          <w:rFonts w:eastAsia="Arial"/>
        </w:rPr>
        <w:t>s</w:t>
      </w:r>
      <w:r w:rsidR="00C26276">
        <w:rPr>
          <w:rFonts w:eastAsia="Arial"/>
        </w:rPr>
        <w:t>'</w:t>
      </w:r>
      <w:r w:rsidR="00145515">
        <w:rPr>
          <w:rFonts w:eastAsia="Arial"/>
        </w:rPr>
        <w:t xml:space="preserve"> </w:t>
      </w:r>
      <w:r w:rsidR="007F4F5E">
        <w:rPr>
          <w:rFonts w:eastAsia="Arial"/>
        </w:rPr>
        <w:t>indivi</w:t>
      </w:r>
      <w:r w:rsidR="00145515">
        <w:rPr>
          <w:rFonts w:eastAsia="Arial"/>
        </w:rPr>
        <w:t xml:space="preserve">dualised </w:t>
      </w:r>
      <w:r w:rsidR="00A23A87">
        <w:rPr>
          <w:rFonts w:eastAsia="Arial"/>
        </w:rPr>
        <w:t xml:space="preserve">care and preferences. Staff </w:t>
      </w:r>
      <w:r w:rsidR="001D1AA8">
        <w:rPr>
          <w:rFonts w:eastAsia="Arial"/>
        </w:rPr>
        <w:t>demonst</w:t>
      </w:r>
      <w:r w:rsidR="00C26276">
        <w:rPr>
          <w:rFonts w:eastAsia="Arial"/>
        </w:rPr>
        <w:t>ra</w:t>
      </w:r>
      <w:r w:rsidR="001D1AA8">
        <w:rPr>
          <w:rFonts w:eastAsia="Arial"/>
        </w:rPr>
        <w:t xml:space="preserve">ted </w:t>
      </w:r>
      <w:r w:rsidR="0069765E">
        <w:rPr>
          <w:rFonts w:eastAsia="Arial"/>
        </w:rPr>
        <w:t>respect for consum</w:t>
      </w:r>
      <w:r w:rsidR="004C729A">
        <w:rPr>
          <w:rFonts w:eastAsia="Arial"/>
        </w:rPr>
        <w:t>e</w:t>
      </w:r>
      <w:r w:rsidR="0069765E">
        <w:rPr>
          <w:rFonts w:eastAsia="Arial"/>
        </w:rPr>
        <w:t>rs</w:t>
      </w:r>
      <w:r w:rsidR="00C90B9E">
        <w:rPr>
          <w:rFonts w:eastAsia="Arial"/>
        </w:rPr>
        <w:t>'</w:t>
      </w:r>
      <w:r w:rsidR="0069765E">
        <w:rPr>
          <w:rFonts w:eastAsia="Arial"/>
        </w:rPr>
        <w:t xml:space="preserve"> diverse cultures and </w:t>
      </w:r>
      <w:r w:rsidR="00B02518">
        <w:rPr>
          <w:rFonts w:eastAsia="Arial"/>
        </w:rPr>
        <w:t>backgrounds</w:t>
      </w:r>
      <w:r w:rsidR="00806FF0">
        <w:rPr>
          <w:rFonts w:eastAsia="Arial"/>
        </w:rPr>
        <w:t>.</w:t>
      </w:r>
      <w:r w:rsidR="00B02518">
        <w:rPr>
          <w:rFonts w:eastAsia="Arial"/>
        </w:rPr>
        <w:t xml:space="preserve"> </w:t>
      </w:r>
      <w:r w:rsidR="002106BF">
        <w:rPr>
          <w:rFonts w:eastAsia="Arial"/>
        </w:rPr>
        <w:t>Care docu</w:t>
      </w:r>
      <w:r w:rsidR="00271B98">
        <w:rPr>
          <w:rFonts w:eastAsia="Arial"/>
        </w:rPr>
        <w:t>mentati</w:t>
      </w:r>
      <w:r w:rsidR="002106BF">
        <w:rPr>
          <w:rFonts w:eastAsia="Arial"/>
        </w:rPr>
        <w:t xml:space="preserve">on reviewed </w:t>
      </w:r>
      <w:r w:rsidR="00E05DA1">
        <w:rPr>
          <w:rFonts w:eastAsia="Arial"/>
        </w:rPr>
        <w:t xml:space="preserve">included </w:t>
      </w:r>
      <w:r w:rsidR="002106BF">
        <w:rPr>
          <w:rFonts w:eastAsia="Arial"/>
        </w:rPr>
        <w:t>information on cons</w:t>
      </w:r>
      <w:r w:rsidR="00271B98">
        <w:rPr>
          <w:rFonts w:eastAsia="Arial"/>
        </w:rPr>
        <w:t>u</w:t>
      </w:r>
      <w:r w:rsidR="002106BF">
        <w:rPr>
          <w:rFonts w:eastAsia="Arial"/>
        </w:rPr>
        <w:t>mers</w:t>
      </w:r>
      <w:r w:rsidR="00271B98">
        <w:rPr>
          <w:rFonts w:eastAsia="Arial"/>
        </w:rPr>
        <w:t>'</w:t>
      </w:r>
      <w:r w:rsidR="002106BF">
        <w:rPr>
          <w:rFonts w:eastAsia="Arial"/>
        </w:rPr>
        <w:t xml:space="preserve"> ethnic </w:t>
      </w:r>
      <w:r w:rsidR="00633251">
        <w:rPr>
          <w:rFonts w:eastAsia="Arial"/>
        </w:rPr>
        <w:t>backgrounds including their prefer</w:t>
      </w:r>
      <w:r w:rsidR="00271B98">
        <w:rPr>
          <w:rFonts w:eastAsia="Arial"/>
        </w:rPr>
        <w:t>e</w:t>
      </w:r>
      <w:r w:rsidR="00633251">
        <w:rPr>
          <w:rFonts w:eastAsia="Arial"/>
        </w:rPr>
        <w:t xml:space="preserve">nces. </w:t>
      </w:r>
    </w:p>
    <w:p w14:paraId="40C2B170" w14:textId="77777777" w:rsidR="00E05DA1" w:rsidRDefault="00633251" w:rsidP="0036130C">
      <w:pPr>
        <w:pStyle w:val="NormalArial"/>
        <w:rPr>
          <w:rFonts w:eastAsia="Calibri"/>
        </w:rPr>
      </w:pPr>
      <w:r>
        <w:rPr>
          <w:rFonts w:eastAsia="Arial"/>
        </w:rPr>
        <w:t xml:space="preserve">The service has </w:t>
      </w:r>
      <w:r w:rsidR="00271B98" w:rsidRPr="002F09A0">
        <w:rPr>
          <w:rFonts w:eastAsia="Calibri"/>
        </w:rPr>
        <w:t xml:space="preserve">policies and procedures </w:t>
      </w:r>
      <w:r w:rsidR="00271B98">
        <w:rPr>
          <w:rFonts w:eastAsia="Calibri"/>
        </w:rPr>
        <w:t>relatin</w:t>
      </w:r>
      <w:r w:rsidR="00271B98" w:rsidRPr="002F09A0">
        <w:rPr>
          <w:rFonts w:eastAsia="Calibri"/>
        </w:rPr>
        <w:t xml:space="preserve">g </w:t>
      </w:r>
      <w:r w:rsidR="00271B98">
        <w:rPr>
          <w:rFonts w:eastAsia="Calibri"/>
        </w:rPr>
        <w:t xml:space="preserve">to </w:t>
      </w:r>
      <w:r w:rsidR="00271B98" w:rsidRPr="002F09A0">
        <w:rPr>
          <w:rFonts w:eastAsia="Calibri"/>
        </w:rPr>
        <w:t>diversity and inclusion and protecting and promoting dignity framework</w:t>
      </w:r>
      <w:r w:rsidR="00271B98">
        <w:rPr>
          <w:rFonts w:eastAsia="Calibri"/>
        </w:rPr>
        <w:t xml:space="preserve">. </w:t>
      </w:r>
      <w:r w:rsidR="00E05DA1" w:rsidRPr="00E05DA1">
        <w:rPr>
          <w:rFonts w:eastAsia="Calibri"/>
        </w:rPr>
        <w:t xml:space="preserve">Management outlined the service’s assessment process to assist consumers in maintaining their identity. </w:t>
      </w:r>
    </w:p>
    <w:p w14:paraId="4AF8B382" w14:textId="2619A459" w:rsidR="00271B98" w:rsidRDefault="00271B98" w:rsidP="0036130C">
      <w:pPr>
        <w:pStyle w:val="NormalArial"/>
        <w:rPr>
          <w:rFonts w:eastAsia="Calibri"/>
        </w:rPr>
      </w:pPr>
      <w:r>
        <w:rPr>
          <w:rFonts w:eastAsia="Calibri"/>
        </w:rPr>
        <w:t>The Assessment Team observed staff interacting with consumers in a friendly and respectful manner.</w:t>
      </w:r>
    </w:p>
    <w:p w14:paraId="5956A989" w14:textId="409BA5A1" w:rsidR="001A5684" w:rsidRPr="00712752" w:rsidRDefault="00271B98" w:rsidP="0036130C">
      <w:pPr>
        <w:pStyle w:val="NormalArial"/>
      </w:pPr>
      <w:r>
        <w:rPr>
          <w:rFonts w:eastAsia="Calibri"/>
        </w:rPr>
        <w:t>Based on the available evidence, I find Requirement 1(3)(a) is met.</w:t>
      </w:r>
      <w:r w:rsidRPr="002F09A0">
        <w:rPr>
          <w:rFonts w:eastAsia="Calibri"/>
        </w:rPr>
        <w:t xml:space="preserve"> </w:t>
      </w:r>
      <w:r w:rsidR="00C87930" w:rsidRPr="00996FAF">
        <w:br w:type="page"/>
      </w:r>
    </w:p>
    <w:p w14:paraId="5956AA1C" w14:textId="77777777" w:rsidR="00FC045E" w:rsidRPr="00996FAF" w:rsidRDefault="00C8793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237"/>
        <w:gridCol w:w="2261"/>
      </w:tblGrid>
      <w:tr w:rsidR="003D7F36" w14:paraId="5956AA1F" w14:textId="77777777" w:rsidTr="00241C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right w:val="none" w:sz="0" w:space="0" w:color="auto"/>
            </w:tcBorders>
          </w:tcPr>
          <w:p w14:paraId="5956AA1D" w14:textId="77777777" w:rsidR="00FC045E" w:rsidRPr="00996FAF" w:rsidRDefault="00C87930"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261" w:type="dxa"/>
          </w:tcPr>
          <w:p w14:paraId="5956AA1E" w14:textId="77777777" w:rsidR="00FC045E" w:rsidRPr="00996FAF" w:rsidRDefault="006859A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7F36" w14:paraId="5956AA2F" w14:textId="77777777" w:rsidTr="00241C62">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956AA2C" w14:textId="77777777" w:rsidR="00FC045E" w:rsidRPr="00996FAF" w:rsidRDefault="00C87930" w:rsidP="003574D0">
            <w:pPr>
              <w:spacing w:line="22" w:lineRule="atLeast"/>
              <w:rPr>
                <w:rFonts w:ascii="Arial" w:hAnsi="Arial" w:cs="Arial"/>
                <w:color w:val="auto"/>
              </w:rPr>
            </w:pPr>
            <w:r w:rsidRPr="00996FAF">
              <w:rPr>
                <w:rFonts w:ascii="Arial" w:hAnsi="Arial" w:cs="Arial"/>
                <w:color w:val="auto"/>
              </w:rPr>
              <w:t>Requirement 7(3)(d)</w:t>
            </w:r>
          </w:p>
        </w:tc>
        <w:tc>
          <w:tcPr>
            <w:tcW w:w="6237" w:type="dxa"/>
            <w:shd w:val="clear" w:color="auto" w:fill="auto"/>
            <w:vAlign w:val="top"/>
          </w:tcPr>
          <w:p w14:paraId="5956AA2D" w14:textId="77777777" w:rsidR="00FC045E" w:rsidRPr="00996FAF" w:rsidRDefault="00C8793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261" w:type="dxa"/>
            <w:shd w:val="clear" w:color="auto" w:fill="auto"/>
            <w:vAlign w:val="top"/>
          </w:tcPr>
          <w:p w14:paraId="5956AA2E" w14:textId="46EEB9CB" w:rsidR="00FC045E" w:rsidRPr="00996FAF" w:rsidRDefault="006859A1"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CB2BEB">
                  <w:rPr>
                    <w:rFonts w:ascii="Arial" w:hAnsi="Arial" w:cs="Arial"/>
                    <w:color w:val="auto"/>
                  </w:rPr>
                  <w:t>Compliant</w:t>
                </w:r>
              </w:sdtContent>
            </w:sdt>
            <w:r w:rsidR="00C87930" w:rsidRPr="00996FAF">
              <w:rPr>
                <w:rFonts w:ascii="Arial" w:hAnsi="Arial" w:cs="Arial"/>
                <w:color w:val="0000FF"/>
              </w:rPr>
              <w:t xml:space="preserve"> </w:t>
            </w:r>
          </w:p>
        </w:tc>
      </w:tr>
    </w:tbl>
    <w:p w14:paraId="5956AA34" w14:textId="77777777" w:rsidR="002B0C90" w:rsidRDefault="00C87930" w:rsidP="002B0C90">
      <w:pPr>
        <w:pStyle w:val="Heading20"/>
      </w:pPr>
      <w:r>
        <w:t>Findings</w:t>
      </w:r>
    </w:p>
    <w:p w14:paraId="5D665E71" w14:textId="19E8B382" w:rsidR="003D1CCE" w:rsidRDefault="004A4E7D" w:rsidP="0036130C">
      <w:pPr>
        <w:pStyle w:val="NormalArial"/>
        <w:rPr>
          <w:rFonts w:eastAsia="Arial"/>
        </w:rPr>
      </w:pPr>
      <w:r>
        <w:rPr>
          <w:rFonts w:eastAsia="Arial"/>
        </w:rPr>
        <w:t>C</w:t>
      </w:r>
      <w:r w:rsidRPr="2B23FA91">
        <w:rPr>
          <w:rFonts w:eastAsia="Arial"/>
        </w:rPr>
        <w:t>onsumers</w:t>
      </w:r>
      <w:r w:rsidRPr="05216133">
        <w:rPr>
          <w:rFonts w:eastAsia="Arial"/>
        </w:rPr>
        <w:t xml:space="preserve"> and</w:t>
      </w:r>
      <w:r>
        <w:rPr>
          <w:rFonts w:eastAsia="Arial"/>
        </w:rPr>
        <w:t xml:space="preserve"> representatives a</w:t>
      </w:r>
      <w:r w:rsidRPr="4DE85503">
        <w:rPr>
          <w:rFonts w:eastAsia="Arial"/>
        </w:rPr>
        <w:t xml:space="preserve">re satisfied </w:t>
      </w:r>
      <w:r w:rsidR="00106AB7">
        <w:rPr>
          <w:rFonts w:eastAsia="Arial"/>
        </w:rPr>
        <w:t xml:space="preserve">that </w:t>
      </w:r>
      <w:r w:rsidRPr="4DE85503">
        <w:rPr>
          <w:rFonts w:eastAsia="Arial"/>
        </w:rPr>
        <w:t>staff are trained and supported to provide quality care and services t</w:t>
      </w:r>
      <w:r w:rsidR="00106AB7">
        <w:rPr>
          <w:rFonts w:eastAsia="Arial"/>
        </w:rPr>
        <w:t>hat</w:t>
      </w:r>
      <w:r w:rsidRPr="4DE85503">
        <w:rPr>
          <w:rFonts w:eastAsia="Arial"/>
        </w:rPr>
        <w:t xml:space="preserve"> </w:t>
      </w:r>
      <w:r w:rsidR="00E05DA1">
        <w:rPr>
          <w:rFonts w:eastAsia="Arial"/>
        </w:rPr>
        <w:t>meet</w:t>
      </w:r>
      <w:r w:rsidR="00E05DA1" w:rsidRPr="4DE85503">
        <w:rPr>
          <w:rFonts w:eastAsia="Arial"/>
        </w:rPr>
        <w:t xml:space="preserve"> </w:t>
      </w:r>
      <w:r w:rsidRPr="4DE85503">
        <w:rPr>
          <w:rFonts w:eastAsia="Arial"/>
        </w:rPr>
        <w:t>their needs.</w:t>
      </w:r>
      <w:r>
        <w:rPr>
          <w:rFonts w:eastAsia="Arial"/>
        </w:rPr>
        <w:t xml:space="preserve"> </w:t>
      </w:r>
      <w:r w:rsidR="00800287">
        <w:rPr>
          <w:rFonts w:eastAsia="Arial"/>
        </w:rPr>
        <w:t xml:space="preserve">Staff confirmed </w:t>
      </w:r>
      <w:r w:rsidR="00792C60">
        <w:rPr>
          <w:rFonts w:eastAsia="Arial"/>
        </w:rPr>
        <w:t>they have received traini</w:t>
      </w:r>
      <w:r w:rsidR="009D653A">
        <w:rPr>
          <w:rFonts w:eastAsia="Arial"/>
        </w:rPr>
        <w:t>ng</w:t>
      </w:r>
      <w:r w:rsidR="00792C60">
        <w:rPr>
          <w:rFonts w:eastAsia="Arial"/>
        </w:rPr>
        <w:t xml:space="preserve"> in relation to i</w:t>
      </w:r>
      <w:r w:rsidR="009D653A">
        <w:rPr>
          <w:rFonts w:eastAsia="Arial"/>
        </w:rPr>
        <w:t>n</w:t>
      </w:r>
      <w:r w:rsidR="00792C60">
        <w:rPr>
          <w:rFonts w:eastAsia="Arial"/>
        </w:rPr>
        <w:t>cident report</w:t>
      </w:r>
      <w:r w:rsidR="00AC4D56">
        <w:rPr>
          <w:rFonts w:eastAsia="Arial"/>
        </w:rPr>
        <w:t>ing</w:t>
      </w:r>
      <w:r w:rsidR="00792C60">
        <w:rPr>
          <w:rFonts w:eastAsia="Arial"/>
        </w:rPr>
        <w:t xml:space="preserve"> and discussed that they can access </w:t>
      </w:r>
      <w:r w:rsidR="00967EA2">
        <w:rPr>
          <w:rFonts w:eastAsia="Arial"/>
        </w:rPr>
        <w:t>re</w:t>
      </w:r>
      <w:r w:rsidR="009D653A">
        <w:rPr>
          <w:rFonts w:eastAsia="Arial"/>
        </w:rPr>
        <w:t>s</w:t>
      </w:r>
      <w:r w:rsidR="00967EA2">
        <w:rPr>
          <w:rFonts w:eastAsia="Arial"/>
        </w:rPr>
        <w:t xml:space="preserve">ources on the service’s </w:t>
      </w:r>
      <w:r w:rsidR="009D653A">
        <w:rPr>
          <w:rFonts w:eastAsia="Arial"/>
        </w:rPr>
        <w:t>electronic learning system</w:t>
      </w:r>
      <w:r w:rsidR="00B17A8E">
        <w:rPr>
          <w:rFonts w:eastAsia="Arial"/>
        </w:rPr>
        <w:t xml:space="preserve">s. Management </w:t>
      </w:r>
      <w:r w:rsidR="002D50F5">
        <w:rPr>
          <w:rFonts w:eastAsia="Arial"/>
        </w:rPr>
        <w:t>said</w:t>
      </w:r>
      <w:r w:rsidR="006B7BEB">
        <w:rPr>
          <w:rFonts w:eastAsia="Arial"/>
        </w:rPr>
        <w:t xml:space="preserve"> that they review the training learning needs of </w:t>
      </w:r>
      <w:r w:rsidR="008E6807">
        <w:rPr>
          <w:rFonts w:eastAsia="Arial"/>
        </w:rPr>
        <w:t xml:space="preserve">the </w:t>
      </w:r>
      <w:r w:rsidR="00BB318E">
        <w:rPr>
          <w:rFonts w:eastAsia="Arial"/>
        </w:rPr>
        <w:t>workforce</w:t>
      </w:r>
      <w:r w:rsidR="006B7BEB">
        <w:rPr>
          <w:rFonts w:eastAsia="Arial"/>
        </w:rPr>
        <w:t xml:space="preserve"> </w:t>
      </w:r>
      <w:r w:rsidR="00CB0E29">
        <w:rPr>
          <w:rFonts w:eastAsia="Arial"/>
        </w:rPr>
        <w:t xml:space="preserve">and monitor the </w:t>
      </w:r>
      <w:r w:rsidR="00BB318E">
        <w:rPr>
          <w:rFonts w:eastAsia="Arial"/>
        </w:rPr>
        <w:t>effectiveness</w:t>
      </w:r>
      <w:r w:rsidR="00CB0E29">
        <w:rPr>
          <w:rFonts w:eastAsia="Arial"/>
        </w:rPr>
        <w:t xml:space="preserve"> of the training by </w:t>
      </w:r>
      <w:r w:rsidR="007D08BF">
        <w:rPr>
          <w:rFonts w:eastAsia="Arial"/>
        </w:rPr>
        <w:t xml:space="preserve">reviewing the incidents </w:t>
      </w:r>
      <w:r w:rsidR="00BB318E">
        <w:rPr>
          <w:rFonts w:eastAsia="Arial"/>
        </w:rPr>
        <w:t>and</w:t>
      </w:r>
      <w:r w:rsidR="007D08BF">
        <w:rPr>
          <w:rFonts w:eastAsia="Arial"/>
        </w:rPr>
        <w:t xml:space="preserve"> progr</w:t>
      </w:r>
      <w:r w:rsidR="00531163">
        <w:rPr>
          <w:rFonts w:eastAsia="Arial"/>
        </w:rPr>
        <w:t xml:space="preserve">ess notes recorded. </w:t>
      </w:r>
      <w:r w:rsidR="003D1CCE">
        <w:rPr>
          <w:rFonts w:eastAsia="Arial"/>
        </w:rPr>
        <w:t xml:space="preserve">The </w:t>
      </w:r>
      <w:r w:rsidR="00B17A8E">
        <w:rPr>
          <w:rFonts w:eastAsia="Arial"/>
        </w:rPr>
        <w:t>service</w:t>
      </w:r>
      <w:r w:rsidR="003D1CCE">
        <w:rPr>
          <w:rFonts w:eastAsia="Arial"/>
        </w:rPr>
        <w:t>’</w:t>
      </w:r>
      <w:r w:rsidR="00B17A8E">
        <w:rPr>
          <w:rFonts w:eastAsia="Arial"/>
        </w:rPr>
        <w:t xml:space="preserve">s </w:t>
      </w:r>
      <w:r w:rsidR="00744BA6">
        <w:rPr>
          <w:rFonts w:eastAsia="Arial"/>
        </w:rPr>
        <w:t xml:space="preserve">training process includes online mandatory </w:t>
      </w:r>
      <w:r w:rsidR="008E6807">
        <w:rPr>
          <w:rFonts w:eastAsia="Arial"/>
        </w:rPr>
        <w:t>t</w:t>
      </w:r>
      <w:r w:rsidR="00744BA6">
        <w:rPr>
          <w:rFonts w:eastAsia="Arial"/>
        </w:rPr>
        <w:t>raining, face to face training,</w:t>
      </w:r>
      <w:r w:rsidR="003D781C">
        <w:rPr>
          <w:rFonts w:eastAsia="Arial"/>
        </w:rPr>
        <w:t xml:space="preserve"> and</w:t>
      </w:r>
      <w:r w:rsidR="00744BA6">
        <w:rPr>
          <w:rFonts w:eastAsia="Arial"/>
        </w:rPr>
        <w:t xml:space="preserve"> </w:t>
      </w:r>
      <w:r w:rsidR="00273E66">
        <w:rPr>
          <w:rFonts w:eastAsia="Arial"/>
        </w:rPr>
        <w:t>toolbox</w:t>
      </w:r>
      <w:r w:rsidR="00744BA6">
        <w:rPr>
          <w:rFonts w:eastAsia="Arial"/>
        </w:rPr>
        <w:t xml:space="preserve"> session</w:t>
      </w:r>
      <w:r w:rsidR="003D781C">
        <w:rPr>
          <w:rFonts w:eastAsia="Arial"/>
        </w:rPr>
        <w:t xml:space="preserve">s. </w:t>
      </w:r>
    </w:p>
    <w:p w14:paraId="2A50B0B7" w14:textId="7B3FE5F8" w:rsidR="00367A31" w:rsidRDefault="00405768" w:rsidP="0036130C">
      <w:pPr>
        <w:pStyle w:val="NormalArial"/>
      </w:pPr>
      <w:r>
        <w:t>The Assessment Team reviewed</w:t>
      </w:r>
      <w:r w:rsidR="00367A31">
        <w:t xml:space="preserve"> training </w:t>
      </w:r>
      <w:r w:rsidR="000643A2">
        <w:t>documentation and no</w:t>
      </w:r>
      <w:r w:rsidR="008E6807">
        <w:t>t</w:t>
      </w:r>
      <w:r w:rsidR="000643A2">
        <w:t xml:space="preserve">ed </w:t>
      </w:r>
      <w:r w:rsidR="008E6807">
        <w:t xml:space="preserve">that </w:t>
      </w:r>
      <w:r w:rsidR="00442998">
        <w:t xml:space="preserve">staff have received </w:t>
      </w:r>
      <w:r w:rsidR="008E6807">
        <w:t xml:space="preserve">and completed </w:t>
      </w:r>
      <w:r w:rsidR="00442998">
        <w:t xml:space="preserve">training in relation to incident reporting and management including </w:t>
      </w:r>
      <w:r w:rsidR="008E6807" w:rsidRPr="00D46AD6">
        <w:rPr>
          <w:rFonts w:eastAsia="Calibri"/>
        </w:rPr>
        <w:t>serious incident response scheme (SIRS).</w:t>
      </w:r>
    </w:p>
    <w:p w14:paraId="5956AA35" w14:textId="3D41E241" w:rsidR="002B0C90" w:rsidRPr="00262C0B" w:rsidRDefault="00367A31" w:rsidP="0036130C">
      <w:pPr>
        <w:pStyle w:val="NormalArial"/>
      </w:pPr>
      <w:r>
        <w:rPr>
          <w:rFonts w:eastAsia="Calibri"/>
        </w:rPr>
        <w:t>Based on the available evidence, I find Requirement 7(3)(d) is met.</w:t>
      </w:r>
      <w:r w:rsidR="00AC4D56">
        <w:t xml:space="preserve"> </w:t>
      </w:r>
      <w:r w:rsidR="00C87930">
        <w:br w:type="page"/>
      </w:r>
    </w:p>
    <w:p w14:paraId="5956AA36" w14:textId="77777777" w:rsidR="00FC045E" w:rsidRPr="00996FAF" w:rsidRDefault="00C8793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233"/>
      </w:tblGrid>
      <w:tr w:rsidR="003D7F36" w14:paraId="5956AA39" w14:textId="77777777" w:rsidTr="00241C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956AA37" w14:textId="77777777" w:rsidR="00FC045E" w:rsidRPr="00996FAF" w:rsidRDefault="00C87930"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233" w:type="dxa"/>
          </w:tcPr>
          <w:p w14:paraId="5956AA38" w14:textId="77777777" w:rsidR="00FC045E" w:rsidRPr="00996FAF" w:rsidRDefault="006859A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7F36" w14:paraId="5956AA53" w14:textId="77777777" w:rsidTr="00241C62">
        <w:trPr>
          <w:trHeight w:val="2901"/>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956AA4C" w14:textId="77777777" w:rsidR="00FC045E" w:rsidRPr="00996FAF" w:rsidRDefault="00C87930"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956AA4D" w14:textId="77777777" w:rsidR="00FC045E" w:rsidRPr="00996FAF" w:rsidRDefault="00C8793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956AA4E" w14:textId="77777777" w:rsidR="00FC045E" w:rsidRPr="00996FAF" w:rsidRDefault="00C87930"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956AA4F" w14:textId="77777777" w:rsidR="00FC045E" w:rsidRPr="00996FAF" w:rsidRDefault="00C87930"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956AA50" w14:textId="77777777" w:rsidR="00FC045E" w:rsidRPr="00996FAF" w:rsidRDefault="00C87930"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956AA51" w14:textId="77777777" w:rsidR="00FC045E" w:rsidRPr="00996FAF" w:rsidRDefault="00C87930"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233" w:type="dxa"/>
            <w:shd w:val="clear" w:color="auto" w:fill="auto"/>
            <w:vAlign w:val="top"/>
          </w:tcPr>
          <w:p w14:paraId="5956AA52" w14:textId="5F8A823A" w:rsidR="00FC045E" w:rsidRPr="00996FAF" w:rsidRDefault="006859A1"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B2BEB">
                  <w:rPr>
                    <w:rFonts w:ascii="Arial" w:hAnsi="Arial" w:cs="Arial"/>
                    <w:color w:val="auto"/>
                  </w:rPr>
                  <w:t>Compliant</w:t>
                </w:r>
              </w:sdtContent>
            </w:sdt>
          </w:p>
        </w:tc>
      </w:tr>
    </w:tbl>
    <w:p w14:paraId="5956AA5B" w14:textId="77777777" w:rsidR="00D87E7C" w:rsidRDefault="00C87930" w:rsidP="00D87E7C">
      <w:pPr>
        <w:pStyle w:val="Heading20"/>
      </w:pPr>
      <w:r w:rsidRPr="00996FAF">
        <w:t>Findings</w:t>
      </w:r>
    </w:p>
    <w:p w14:paraId="3C5552D0" w14:textId="12BBB6AE" w:rsidR="003D1CCE" w:rsidRDefault="0024461C" w:rsidP="00572878">
      <w:pPr>
        <w:pStyle w:val="NormalArial"/>
        <w:rPr>
          <w:rFonts w:eastAsia="Calibri"/>
          <w:iCs/>
          <w:color w:val="auto"/>
        </w:rPr>
      </w:pPr>
      <w:r w:rsidRPr="00BE5996">
        <w:t>The service has frameworks, policies</w:t>
      </w:r>
      <w:r>
        <w:t>,</w:t>
      </w:r>
      <w:r w:rsidRPr="00BE5996">
        <w:t xml:space="preserve"> and procedures to support </w:t>
      </w:r>
      <w:r>
        <w:t xml:space="preserve">the </w:t>
      </w:r>
      <w:r w:rsidRPr="00BE5996">
        <w:t>management of high</w:t>
      </w:r>
      <w:r>
        <w:t>-</w:t>
      </w:r>
      <w:r w:rsidRPr="00BE5996">
        <w:t>impact</w:t>
      </w:r>
      <w:r>
        <w:t>,</w:t>
      </w:r>
      <w:r w:rsidRPr="00BE5996">
        <w:t xml:space="preserve"> high</w:t>
      </w:r>
      <w:r>
        <w:t>-</w:t>
      </w:r>
      <w:r w:rsidRPr="00BE5996">
        <w:t xml:space="preserve">prevalence </w:t>
      </w:r>
      <w:proofErr w:type="gramStart"/>
      <w:r w:rsidRPr="00BE5996">
        <w:t>risks</w:t>
      </w:r>
      <w:proofErr w:type="gramEnd"/>
      <w:r w:rsidRPr="00BE5996">
        <w:t xml:space="preserve"> and</w:t>
      </w:r>
      <w:r>
        <w:t xml:space="preserve"> the</w:t>
      </w:r>
      <w:r w:rsidRPr="00BE5996">
        <w:t xml:space="preserve"> response to incidents</w:t>
      </w:r>
      <w:r>
        <w:t>.</w:t>
      </w:r>
      <w:r w:rsidR="00572878">
        <w:rPr>
          <w:rFonts w:eastAsia="Calibri"/>
          <w:iCs/>
          <w:color w:val="auto"/>
        </w:rPr>
        <w:t xml:space="preserve"> </w:t>
      </w:r>
      <w:r w:rsidR="0072338A">
        <w:rPr>
          <w:rFonts w:eastAsia="Calibri"/>
          <w:iCs/>
          <w:color w:val="auto"/>
        </w:rPr>
        <w:t xml:space="preserve">The service identifies </w:t>
      </w:r>
      <w:r w:rsidR="0072338A">
        <w:rPr>
          <w:rFonts w:eastAsia="Calibri"/>
        </w:rPr>
        <w:t>high-impact and high-prevalence risks through clinical indicators extracted from the record management system via trending, incident reporting, and progress notes.</w:t>
      </w:r>
      <w:r w:rsidR="00237D5F" w:rsidRPr="00237D5F">
        <w:rPr>
          <w:rFonts w:eastAsia="Calibri"/>
        </w:rPr>
        <w:t xml:space="preserve"> </w:t>
      </w:r>
      <w:r w:rsidR="00237D5F" w:rsidRPr="00576F42">
        <w:rPr>
          <w:rFonts w:eastAsia="Calibri"/>
        </w:rPr>
        <w:t xml:space="preserve">Management </w:t>
      </w:r>
      <w:r w:rsidR="001C2890">
        <w:rPr>
          <w:rFonts w:eastAsia="Calibri"/>
        </w:rPr>
        <w:t xml:space="preserve">and staff </w:t>
      </w:r>
      <w:r w:rsidR="00237D5F" w:rsidRPr="00576F42">
        <w:rPr>
          <w:rFonts w:eastAsia="Calibri"/>
        </w:rPr>
        <w:t xml:space="preserve">described </w:t>
      </w:r>
      <w:r w:rsidR="000D5879">
        <w:rPr>
          <w:rFonts w:eastAsia="Calibri"/>
        </w:rPr>
        <w:t>and provided examples of how</w:t>
      </w:r>
      <w:r w:rsidR="00237D5F" w:rsidRPr="00576F42">
        <w:rPr>
          <w:rFonts w:eastAsia="Calibri"/>
        </w:rPr>
        <w:t xml:space="preserve"> consumers are supported to take risks and live the best life they can by informing the consumer and representative of the risks involved and completing a dignity of risk form</w:t>
      </w:r>
      <w:r w:rsidR="00237D5F">
        <w:rPr>
          <w:rFonts w:eastAsia="Calibri"/>
        </w:rPr>
        <w:t>.</w:t>
      </w:r>
      <w:r w:rsidR="00D856CB">
        <w:rPr>
          <w:rFonts w:eastAsia="Calibri"/>
        </w:rPr>
        <w:t xml:space="preserve"> S</w:t>
      </w:r>
      <w:r w:rsidR="00D856CB" w:rsidRPr="72AA0D18">
        <w:rPr>
          <w:rFonts w:eastAsia="Calibri"/>
        </w:rPr>
        <w:t>taff</w:t>
      </w:r>
      <w:r w:rsidR="00D856CB" w:rsidRPr="00AF7A07">
        <w:rPr>
          <w:rFonts w:eastAsia="Calibri"/>
        </w:rPr>
        <w:t xml:space="preserve"> de</w:t>
      </w:r>
      <w:r w:rsidR="00D856CB">
        <w:rPr>
          <w:rFonts w:eastAsia="Calibri"/>
        </w:rPr>
        <w:t>monstrated an understanding of abuse and neglect and outlined</w:t>
      </w:r>
      <w:r w:rsidR="00D856CB" w:rsidRPr="00AF7A07">
        <w:rPr>
          <w:rFonts w:eastAsia="Calibri"/>
        </w:rPr>
        <w:t xml:space="preserve"> their level</w:t>
      </w:r>
      <w:r w:rsidR="00D856CB">
        <w:rPr>
          <w:rFonts w:eastAsia="Calibri"/>
        </w:rPr>
        <w:t xml:space="preserve"> of</w:t>
      </w:r>
      <w:r w:rsidR="00D856CB" w:rsidRPr="00AF7A07">
        <w:rPr>
          <w:rFonts w:eastAsia="Calibri"/>
        </w:rPr>
        <w:t xml:space="preserve"> reporting responsibilities and duty of care based on their position</w:t>
      </w:r>
      <w:r w:rsidR="00D856CB">
        <w:rPr>
          <w:rFonts w:eastAsia="Calibri"/>
        </w:rPr>
        <w:t xml:space="preserve"> in reporting incidents.</w:t>
      </w:r>
      <w:r w:rsidR="0098675F">
        <w:rPr>
          <w:rFonts w:eastAsia="Calibri"/>
          <w:iCs/>
          <w:color w:val="auto"/>
        </w:rPr>
        <w:t xml:space="preserve"> </w:t>
      </w:r>
    </w:p>
    <w:p w14:paraId="2B626539" w14:textId="28756FF8" w:rsidR="00572878" w:rsidRPr="0098675F" w:rsidRDefault="00572878" w:rsidP="00572878">
      <w:pPr>
        <w:pStyle w:val="NormalArial"/>
        <w:rPr>
          <w:rFonts w:eastAsia="Calibri"/>
          <w:iCs/>
          <w:color w:val="auto"/>
        </w:rPr>
      </w:pPr>
      <w:r>
        <w:t>Staff</w:t>
      </w:r>
      <w:r w:rsidRPr="00A40397">
        <w:t xml:space="preserve"> </w:t>
      </w:r>
      <w:r>
        <w:t xml:space="preserve">have received </w:t>
      </w:r>
      <w:r w:rsidRPr="00A40397">
        <w:t>train</w:t>
      </w:r>
      <w:r>
        <w:t>ing</w:t>
      </w:r>
      <w:r w:rsidRPr="00A40397">
        <w:t xml:space="preserve"> in incident management and SIRS reporting</w:t>
      </w:r>
      <w:r>
        <w:t xml:space="preserve"> and demonstrated knowledge of </w:t>
      </w:r>
      <w:r w:rsidRPr="00A40397">
        <w:t>report</w:t>
      </w:r>
      <w:r>
        <w:t>ing</w:t>
      </w:r>
      <w:r w:rsidRPr="00A40397">
        <w:t xml:space="preserve"> incidents</w:t>
      </w:r>
      <w:r>
        <w:t>.</w:t>
      </w:r>
      <w:r w:rsidRPr="0037703E">
        <w:t xml:space="preserve"> </w:t>
      </w:r>
      <w:r w:rsidR="00364B22">
        <w:t>A review of ‘</w:t>
      </w:r>
      <w:r w:rsidR="00364B22">
        <w:rPr>
          <w:rFonts w:eastAsia="Calibri"/>
        </w:rPr>
        <w:t xml:space="preserve">resident and representative meeting minutes’ </w:t>
      </w:r>
      <w:r w:rsidR="003846EC">
        <w:rPr>
          <w:rFonts w:eastAsia="Calibri"/>
        </w:rPr>
        <w:t>demonstrated that the service undertakes</w:t>
      </w:r>
      <w:r w:rsidR="00364B22">
        <w:rPr>
          <w:rFonts w:eastAsia="Calibri"/>
        </w:rPr>
        <w:t xml:space="preserve"> discussions relating to areas identified as high-impact high-prevalence </w:t>
      </w:r>
      <w:r w:rsidR="003846EC">
        <w:rPr>
          <w:rFonts w:eastAsia="Calibri"/>
        </w:rPr>
        <w:t xml:space="preserve">risks </w:t>
      </w:r>
      <w:r w:rsidR="00364B22">
        <w:rPr>
          <w:rFonts w:eastAsia="Calibri"/>
        </w:rPr>
        <w:t xml:space="preserve">including infection control, falls, and skin integrity. </w:t>
      </w:r>
    </w:p>
    <w:p w14:paraId="5956AA5C" w14:textId="3E4E8C05" w:rsidR="00117022" w:rsidRPr="00712752" w:rsidRDefault="003846EC" w:rsidP="0036130C">
      <w:pPr>
        <w:pStyle w:val="NormalArial"/>
      </w:pPr>
      <w:r>
        <w:rPr>
          <w:rFonts w:eastAsia="Calibri"/>
        </w:rPr>
        <w:t>Based on the available evidence, I find Requirement 8(3)(d) is met.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2BC08" w14:textId="77777777" w:rsidR="00362BC6" w:rsidRDefault="00362BC6">
      <w:pPr>
        <w:spacing w:after="0"/>
      </w:pPr>
      <w:r>
        <w:separator/>
      </w:r>
    </w:p>
  </w:endnote>
  <w:endnote w:type="continuationSeparator" w:id="0">
    <w:p w14:paraId="4EE20488" w14:textId="77777777" w:rsidR="00362BC6" w:rsidRDefault="00362BC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95121" w14:textId="77777777" w:rsidR="00241C62" w:rsidRDefault="00241C62" w:rsidP="00DF37F2">
    <w:pPr>
      <w:pStyle w:val="FooterArial9"/>
      <w:rPr>
        <w:rStyle w:val="FooterBold"/>
        <w:rFonts w:ascii="Arial" w:hAnsi="Arial"/>
        <w:b w:val="0"/>
      </w:rPr>
    </w:pPr>
  </w:p>
  <w:p w14:paraId="5956AA62" w14:textId="7CC83BC1" w:rsidR="00DF37F2" w:rsidRPr="00DF37F2" w:rsidRDefault="00C87930" w:rsidP="00DF37F2">
    <w:pPr>
      <w:pStyle w:val="FooterArial9"/>
      <w:rPr>
        <w:rStyle w:val="FooterBold"/>
        <w:rFonts w:ascii="Arial" w:hAnsi="Arial"/>
        <w:b w:val="0"/>
      </w:rPr>
    </w:pPr>
    <w:r w:rsidRPr="00DF37F2">
      <w:rPr>
        <w:rStyle w:val="FooterBold"/>
        <w:rFonts w:ascii="Arial" w:hAnsi="Arial"/>
        <w:b w:val="0"/>
      </w:rPr>
      <w:t>Name of service: The Oaks Nursing Home-Gisborne</w:t>
    </w:r>
    <w:r w:rsidRPr="00DF37F2">
      <w:rPr>
        <w:rStyle w:val="FooterBold"/>
        <w:rFonts w:ascii="Arial" w:hAnsi="Arial"/>
        <w:b w:val="0"/>
      </w:rPr>
      <w:tab/>
      <w:t xml:space="preserve">RPT-ACC-0122 v3.0 </w:t>
    </w:r>
  </w:p>
  <w:p w14:paraId="5956AA63" w14:textId="77777777" w:rsidR="00DF37F2" w:rsidRPr="00DF37F2" w:rsidRDefault="00C87930" w:rsidP="00DF37F2">
    <w:pPr>
      <w:pStyle w:val="FooterArial9"/>
      <w:rPr>
        <w:rStyle w:val="FooterBold"/>
        <w:rFonts w:ascii="Arial" w:hAnsi="Arial"/>
        <w:b w:val="0"/>
      </w:rPr>
    </w:pPr>
    <w:r w:rsidRPr="00DF37F2">
      <w:rPr>
        <w:rStyle w:val="FooterBold"/>
        <w:rFonts w:ascii="Arial" w:hAnsi="Arial"/>
        <w:b w:val="0"/>
      </w:rPr>
      <w:t>Commission ID: 4401</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956AA64" w14:textId="77777777" w:rsidR="00DF37F2" w:rsidRPr="00DF37F2" w:rsidRDefault="00C8793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6AA66" w14:textId="77777777" w:rsidR="00E2364A" w:rsidRDefault="006859A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30C73" w14:textId="77777777" w:rsidR="00362BC6" w:rsidRDefault="00362BC6" w:rsidP="00D71F88">
      <w:pPr>
        <w:spacing w:after="0"/>
      </w:pPr>
      <w:r>
        <w:separator/>
      </w:r>
    </w:p>
  </w:footnote>
  <w:footnote w:type="continuationSeparator" w:id="0">
    <w:p w14:paraId="6F6C45CA" w14:textId="77777777" w:rsidR="00362BC6" w:rsidRDefault="00362BC6" w:rsidP="00D71F88">
      <w:pPr>
        <w:spacing w:after="0"/>
      </w:pPr>
      <w:r>
        <w:continuationSeparator/>
      </w:r>
    </w:p>
  </w:footnote>
  <w:footnote w:id="1">
    <w:p w14:paraId="5956AA6C" w14:textId="6C41AB36" w:rsidR="002B0884" w:rsidRPr="00241C62" w:rsidRDefault="00C87930" w:rsidP="00241C62">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t>
      </w:r>
      <w:r w:rsidRPr="00DD5F47">
        <w:rPr>
          <w:rFonts w:ascii="Arial" w:hAnsi="Arial" w:cs="Arial"/>
          <w:color w:val="auto"/>
          <w:sz w:val="20"/>
          <w:szCs w:val="20"/>
        </w:rPr>
        <w:t>with section 68A</w:t>
      </w:r>
      <w:r w:rsidR="00DD5F47" w:rsidRPr="00DD5F47">
        <w:rPr>
          <w:rFonts w:ascii="Arial" w:hAnsi="Arial" w:cs="Arial"/>
          <w:color w:val="auto"/>
          <w:sz w:val="20"/>
          <w:szCs w:val="20"/>
        </w:rPr>
        <w:t xml:space="preserve"> </w:t>
      </w:r>
      <w:r w:rsidRPr="00DD5F47">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6AA61" w14:textId="77777777" w:rsidR="00D71F88" w:rsidRDefault="00C87930">
    <w:pPr>
      <w:pStyle w:val="Header"/>
    </w:pPr>
    <w:r>
      <w:rPr>
        <w:noProof/>
        <w:color w:val="2B579A"/>
        <w:shd w:val="clear" w:color="auto" w:fill="E6E6E6"/>
        <w:lang w:val="en-US"/>
      </w:rPr>
      <w:drawing>
        <wp:anchor distT="0" distB="0" distL="114300" distR="114300" simplePos="0" relativeHeight="251659264" behindDoc="1" locked="0" layoutInCell="1" allowOverlap="1" wp14:anchorId="5956AA67" wp14:editId="5956AA6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975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6AA65" w14:textId="77777777" w:rsidR="00FA0A5B" w:rsidRDefault="00C87930">
    <w:pPr>
      <w:pStyle w:val="Header"/>
    </w:pPr>
    <w:r>
      <w:rPr>
        <w:noProof/>
      </w:rPr>
      <w:drawing>
        <wp:anchor distT="0" distB="0" distL="114300" distR="114300" simplePos="0" relativeHeight="251658240" behindDoc="0" locked="0" layoutInCell="1" allowOverlap="1" wp14:anchorId="5956AA69" wp14:editId="5956AA6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E005072">
      <w:start w:val="1"/>
      <w:numFmt w:val="lowerRoman"/>
      <w:lvlText w:val="(%1)"/>
      <w:lvlJc w:val="left"/>
      <w:pPr>
        <w:ind w:left="1080" w:hanging="720"/>
      </w:pPr>
      <w:rPr>
        <w:rFonts w:hint="default"/>
      </w:rPr>
    </w:lvl>
    <w:lvl w:ilvl="1" w:tplc="AF76B1CE" w:tentative="1">
      <w:start w:val="1"/>
      <w:numFmt w:val="lowerLetter"/>
      <w:lvlText w:val="%2."/>
      <w:lvlJc w:val="left"/>
      <w:pPr>
        <w:ind w:left="1440" w:hanging="360"/>
      </w:pPr>
    </w:lvl>
    <w:lvl w:ilvl="2" w:tplc="D466D90C" w:tentative="1">
      <w:start w:val="1"/>
      <w:numFmt w:val="lowerRoman"/>
      <w:lvlText w:val="%3."/>
      <w:lvlJc w:val="right"/>
      <w:pPr>
        <w:ind w:left="2160" w:hanging="180"/>
      </w:pPr>
    </w:lvl>
    <w:lvl w:ilvl="3" w:tplc="1A744E62" w:tentative="1">
      <w:start w:val="1"/>
      <w:numFmt w:val="decimal"/>
      <w:lvlText w:val="%4."/>
      <w:lvlJc w:val="left"/>
      <w:pPr>
        <w:ind w:left="2880" w:hanging="360"/>
      </w:pPr>
    </w:lvl>
    <w:lvl w:ilvl="4" w:tplc="957C5C4E" w:tentative="1">
      <w:start w:val="1"/>
      <w:numFmt w:val="lowerLetter"/>
      <w:lvlText w:val="%5."/>
      <w:lvlJc w:val="left"/>
      <w:pPr>
        <w:ind w:left="3600" w:hanging="360"/>
      </w:pPr>
    </w:lvl>
    <w:lvl w:ilvl="5" w:tplc="7EAC0DB0" w:tentative="1">
      <w:start w:val="1"/>
      <w:numFmt w:val="lowerRoman"/>
      <w:lvlText w:val="%6."/>
      <w:lvlJc w:val="right"/>
      <w:pPr>
        <w:ind w:left="4320" w:hanging="180"/>
      </w:pPr>
    </w:lvl>
    <w:lvl w:ilvl="6" w:tplc="85BAAAEA" w:tentative="1">
      <w:start w:val="1"/>
      <w:numFmt w:val="decimal"/>
      <w:lvlText w:val="%7."/>
      <w:lvlJc w:val="left"/>
      <w:pPr>
        <w:ind w:left="5040" w:hanging="360"/>
      </w:pPr>
    </w:lvl>
    <w:lvl w:ilvl="7" w:tplc="67E2D852" w:tentative="1">
      <w:start w:val="1"/>
      <w:numFmt w:val="lowerLetter"/>
      <w:lvlText w:val="%8."/>
      <w:lvlJc w:val="left"/>
      <w:pPr>
        <w:ind w:left="5760" w:hanging="360"/>
      </w:pPr>
    </w:lvl>
    <w:lvl w:ilvl="8" w:tplc="65E4486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AAE10A0">
      <w:start w:val="1"/>
      <w:numFmt w:val="lowerRoman"/>
      <w:lvlText w:val="(%1)"/>
      <w:lvlJc w:val="left"/>
      <w:pPr>
        <w:ind w:left="1080" w:hanging="720"/>
      </w:pPr>
      <w:rPr>
        <w:rFonts w:hint="default"/>
      </w:rPr>
    </w:lvl>
    <w:lvl w:ilvl="1" w:tplc="18921E86" w:tentative="1">
      <w:start w:val="1"/>
      <w:numFmt w:val="lowerLetter"/>
      <w:lvlText w:val="%2."/>
      <w:lvlJc w:val="left"/>
      <w:pPr>
        <w:ind w:left="1440" w:hanging="360"/>
      </w:pPr>
    </w:lvl>
    <w:lvl w:ilvl="2" w:tplc="44028A96" w:tentative="1">
      <w:start w:val="1"/>
      <w:numFmt w:val="lowerRoman"/>
      <w:lvlText w:val="%3."/>
      <w:lvlJc w:val="right"/>
      <w:pPr>
        <w:ind w:left="2160" w:hanging="180"/>
      </w:pPr>
    </w:lvl>
    <w:lvl w:ilvl="3" w:tplc="403A8720" w:tentative="1">
      <w:start w:val="1"/>
      <w:numFmt w:val="decimal"/>
      <w:lvlText w:val="%4."/>
      <w:lvlJc w:val="left"/>
      <w:pPr>
        <w:ind w:left="2880" w:hanging="360"/>
      </w:pPr>
    </w:lvl>
    <w:lvl w:ilvl="4" w:tplc="416E9BFC" w:tentative="1">
      <w:start w:val="1"/>
      <w:numFmt w:val="lowerLetter"/>
      <w:lvlText w:val="%5."/>
      <w:lvlJc w:val="left"/>
      <w:pPr>
        <w:ind w:left="3600" w:hanging="360"/>
      </w:pPr>
    </w:lvl>
    <w:lvl w:ilvl="5" w:tplc="A42A8116" w:tentative="1">
      <w:start w:val="1"/>
      <w:numFmt w:val="lowerRoman"/>
      <w:lvlText w:val="%6."/>
      <w:lvlJc w:val="right"/>
      <w:pPr>
        <w:ind w:left="4320" w:hanging="180"/>
      </w:pPr>
    </w:lvl>
    <w:lvl w:ilvl="6" w:tplc="85DCB7E4" w:tentative="1">
      <w:start w:val="1"/>
      <w:numFmt w:val="decimal"/>
      <w:lvlText w:val="%7."/>
      <w:lvlJc w:val="left"/>
      <w:pPr>
        <w:ind w:left="5040" w:hanging="360"/>
      </w:pPr>
    </w:lvl>
    <w:lvl w:ilvl="7" w:tplc="412ECFFE" w:tentative="1">
      <w:start w:val="1"/>
      <w:numFmt w:val="lowerLetter"/>
      <w:lvlText w:val="%8."/>
      <w:lvlJc w:val="left"/>
      <w:pPr>
        <w:ind w:left="5760" w:hanging="360"/>
      </w:pPr>
    </w:lvl>
    <w:lvl w:ilvl="8" w:tplc="DCAEB5A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D80381C">
      <w:start w:val="1"/>
      <w:numFmt w:val="lowerRoman"/>
      <w:lvlText w:val="(%1)"/>
      <w:lvlJc w:val="left"/>
      <w:pPr>
        <w:ind w:left="1080" w:hanging="720"/>
      </w:pPr>
      <w:rPr>
        <w:rFonts w:hint="default"/>
      </w:rPr>
    </w:lvl>
    <w:lvl w:ilvl="1" w:tplc="FE92E604" w:tentative="1">
      <w:start w:val="1"/>
      <w:numFmt w:val="lowerLetter"/>
      <w:lvlText w:val="%2."/>
      <w:lvlJc w:val="left"/>
      <w:pPr>
        <w:ind w:left="1440" w:hanging="360"/>
      </w:pPr>
    </w:lvl>
    <w:lvl w:ilvl="2" w:tplc="CC904A64" w:tentative="1">
      <w:start w:val="1"/>
      <w:numFmt w:val="lowerRoman"/>
      <w:lvlText w:val="%3."/>
      <w:lvlJc w:val="right"/>
      <w:pPr>
        <w:ind w:left="2160" w:hanging="180"/>
      </w:pPr>
    </w:lvl>
    <w:lvl w:ilvl="3" w:tplc="703AE2CA" w:tentative="1">
      <w:start w:val="1"/>
      <w:numFmt w:val="decimal"/>
      <w:lvlText w:val="%4."/>
      <w:lvlJc w:val="left"/>
      <w:pPr>
        <w:ind w:left="2880" w:hanging="360"/>
      </w:pPr>
    </w:lvl>
    <w:lvl w:ilvl="4" w:tplc="E93C515A" w:tentative="1">
      <w:start w:val="1"/>
      <w:numFmt w:val="lowerLetter"/>
      <w:lvlText w:val="%5."/>
      <w:lvlJc w:val="left"/>
      <w:pPr>
        <w:ind w:left="3600" w:hanging="360"/>
      </w:pPr>
    </w:lvl>
    <w:lvl w:ilvl="5" w:tplc="4E78BAE4" w:tentative="1">
      <w:start w:val="1"/>
      <w:numFmt w:val="lowerRoman"/>
      <w:lvlText w:val="%6."/>
      <w:lvlJc w:val="right"/>
      <w:pPr>
        <w:ind w:left="4320" w:hanging="180"/>
      </w:pPr>
    </w:lvl>
    <w:lvl w:ilvl="6" w:tplc="5BA8937A" w:tentative="1">
      <w:start w:val="1"/>
      <w:numFmt w:val="decimal"/>
      <w:lvlText w:val="%7."/>
      <w:lvlJc w:val="left"/>
      <w:pPr>
        <w:ind w:left="5040" w:hanging="360"/>
      </w:pPr>
    </w:lvl>
    <w:lvl w:ilvl="7" w:tplc="16F29100" w:tentative="1">
      <w:start w:val="1"/>
      <w:numFmt w:val="lowerLetter"/>
      <w:lvlText w:val="%8."/>
      <w:lvlJc w:val="left"/>
      <w:pPr>
        <w:ind w:left="5760" w:hanging="360"/>
      </w:pPr>
    </w:lvl>
    <w:lvl w:ilvl="8" w:tplc="539A956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F0DE0552">
      <w:start w:val="1"/>
      <w:numFmt w:val="bullet"/>
      <w:lvlText w:val=""/>
      <w:lvlJc w:val="left"/>
      <w:pPr>
        <w:ind w:left="720" w:hanging="360"/>
      </w:pPr>
      <w:rPr>
        <w:rFonts w:ascii="Symbol" w:hAnsi="Symbol" w:hint="default"/>
        <w:color w:val="auto"/>
        <w:sz w:val="24"/>
        <w:szCs w:val="24"/>
      </w:rPr>
    </w:lvl>
    <w:lvl w:ilvl="1" w:tplc="98069B28" w:tentative="1">
      <w:start w:val="1"/>
      <w:numFmt w:val="bullet"/>
      <w:lvlText w:val="o"/>
      <w:lvlJc w:val="left"/>
      <w:pPr>
        <w:ind w:left="1440" w:hanging="360"/>
      </w:pPr>
      <w:rPr>
        <w:rFonts w:ascii="Courier New" w:hAnsi="Courier New" w:cs="Courier New" w:hint="default"/>
      </w:rPr>
    </w:lvl>
    <w:lvl w:ilvl="2" w:tplc="E9BEB7F0" w:tentative="1">
      <w:start w:val="1"/>
      <w:numFmt w:val="bullet"/>
      <w:lvlText w:val=""/>
      <w:lvlJc w:val="left"/>
      <w:pPr>
        <w:ind w:left="2160" w:hanging="360"/>
      </w:pPr>
      <w:rPr>
        <w:rFonts w:ascii="Wingdings" w:hAnsi="Wingdings" w:hint="default"/>
      </w:rPr>
    </w:lvl>
    <w:lvl w:ilvl="3" w:tplc="1A1C12C6" w:tentative="1">
      <w:start w:val="1"/>
      <w:numFmt w:val="bullet"/>
      <w:lvlText w:val=""/>
      <w:lvlJc w:val="left"/>
      <w:pPr>
        <w:ind w:left="2880" w:hanging="360"/>
      </w:pPr>
      <w:rPr>
        <w:rFonts w:ascii="Symbol" w:hAnsi="Symbol" w:hint="default"/>
      </w:rPr>
    </w:lvl>
    <w:lvl w:ilvl="4" w:tplc="AAA28668" w:tentative="1">
      <w:start w:val="1"/>
      <w:numFmt w:val="bullet"/>
      <w:lvlText w:val="o"/>
      <w:lvlJc w:val="left"/>
      <w:pPr>
        <w:ind w:left="3600" w:hanging="360"/>
      </w:pPr>
      <w:rPr>
        <w:rFonts w:ascii="Courier New" w:hAnsi="Courier New" w:cs="Courier New" w:hint="default"/>
      </w:rPr>
    </w:lvl>
    <w:lvl w:ilvl="5" w:tplc="BB7871F4" w:tentative="1">
      <w:start w:val="1"/>
      <w:numFmt w:val="bullet"/>
      <w:lvlText w:val=""/>
      <w:lvlJc w:val="left"/>
      <w:pPr>
        <w:ind w:left="4320" w:hanging="360"/>
      </w:pPr>
      <w:rPr>
        <w:rFonts w:ascii="Wingdings" w:hAnsi="Wingdings" w:hint="default"/>
      </w:rPr>
    </w:lvl>
    <w:lvl w:ilvl="6" w:tplc="249E11AE" w:tentative="1">
      <w:start w:val="1"/>
      <w:numFmt w:val="bullet"/>
      <w:lvlText w:val=""/>
      <w:lvlJc w:val="left"/>
      <w:pPr>
        <w:ind w:left="5040" w:hanging="360"/>
      </w:pPr>
      <w:rPr>
        <w:rFonts w:ascii="Symbol" w:hAnsi="Symbol" w:hint="default"/>
      </w:rPr>
    </w:lvl>
    <w:lvl w:ilvl="7" w:tplc="8B0E04BA" w:tentative="1">
      <w:start w:val="1"/>
      <w:numFmt w:val="bullet"/>
      <w:lvlText w:val="o"/>
      <w:lvlJc w:val="left"/>
      <w:pPr>
        <w:ind w:left="5760" w:hanging="360"/>
      </w:pPr>
      <w:rPr>
        <w:rFonts w:ascii="Courier New" w:hAnsi="Courier New" w:cs="Courier New" w:hint="default"/>
      </w:rPr>
    </w:lvl>
    <w:lvl w:ilvl="8" w:tplc="A5EE18D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BEE254FE">
      <w:start w:val="1"/>
      <w:numFmt w:val="lowerRoman"/>
      <w:lvlText w:val="(%1)"/>
      <w:lvlJc w:val="left"/>
      <w:pPr>
        <w:ind w:left="1080" w:hanging="720"/>
      </w:pPr>
      <w:rPr>
        <w:rFonts w:hint="default"/>
      </w:rPr>
    </w:lvl>
    <w:lvl w:ilvl="1" w:tplc="2016742C" w:tentative="1">
      <w:start w:val="1"/>
      <w:numFmt w:val="lowerLetter"/>
      <w:lvlText w:val="%2."/>
      <w:lvlJc w:val="left"/>
      <w:pPr>
        <w:ind w:left="1440" w:hanging="360"/>
      </w:pPr>
    </w:lvl>
    <w:lvl w:ilvl="2" w:tplc="3E8E43CE" w:tentative="1">
      <w:start w:val="1"/>
      <w:numFmt w:val="lowerRoman"/>
      <w:lvlText w:val="%3."/>
      <w:lvlJc w:val="right"/>
      <w:pPr>
        <w:ind w:left="2160" w:hanging="180"/>
      </w:pPr>
    </w:lvl>
    <w:lvl w:ilvl="3" w:tplc="B8E60350" w:tentative="1">
      <w:start w:val="1"/>
      <w:numFmt w:val="decimal"/>
      <w:lvlText w:val="%4."/>
      <w:lvlJc w:val="left"/>
      <w:pPr>
        <w:ind w:left="2880" w:hanging="360"/>
      </w:pPr>
    </w:lvl>
    <w:lvl w:ilvl="4" w:tplc="7A966B4C" w:tentative="1">
      <w:start w:val="1"/>
      <w:numFmt w:val="lowerLetter"/>
      <w:lvlText w:val="%5."/>
      <w:lvlJc w:val="left"/>
      <w:pPr>
        <w:ind w:left="3600" w:hanging="360"/>
      </w:pPr>
    </w:lvl>
    <w:lvl w:ilvl="5" w:tplc="BECABE3C" w:tentative="1">
      <w:start w:val="1"/>
      <w:numFmt w:val="lowerRoman"/>
      <w:lvlText w:val="%6."/>
      <w:lvlJc w:val="right"/>
      <w:pPr>
        <w:ind w:left="4320" w:hanging="180"/>
      </w:pPr>
    </w:lvl>
    <w:lvl w:ilvl="6" w:tplc="8BD8647E" w:tentative="1">
      <w:start w:val="1"/>
      <w:numFmt w:val="decimal"/>
      <w:lvlText w:val="%7."/>
      <w:lvlJc w:val="left"/>
      <w:pPr>
        <w:ind w:left="5040" w:hanging="360"/>
      </w:pPr>
    </w:lvl>
    <w:lvl w:ilvl="7" w:tplc="982EA9A0" w:tentative="1">
      <w:start w:val="1"/>
      <w:numFmt w:val="lowerLetter"/>
      <w:lvlText w:val="%8."/>
      <w:lvlJc w:val="left"/>
      <w:pPr>
        <w:ind w:left="5760" w:hanging="360"/>
      </w:pPr>
    </w:lvl>
    <w:lvl w:ilvl="8" w:tplc="E50A67C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294CBE28">
      <w:start w:val="1"/>
      <w:numFmt w:val="lowerRoman"/>
      <w:lvlText w:val="(%1)"/>
      <w:lvlJc w:val="left"/>
      <w:pPr>
        <w:ind w:left="1080" w:hanging="720"/>
      </w:pPr>
      <w:rPr>
        <w:rFonts w:hint="default"/>
      </w:rPr>
    </w:lvl>
    <w:lvl w:ilvl="1" w:tplc="846201A8" w:tentative="1">
      <w:start w:val="1"/>
      <w:numFmt w:val="lowerLetter"/>
      <w:lvlText w:val="%2."/>
      <w:lvlJc w:val="left"/>
      <w:pPr>
        <w:ind w:left="1440" w:hanging="360"/>
      </w:pPr>
    </w:lvl>
    <w:lvl w:ilvl="2" w:tplc="FEE66D50" w:tentative="1">
      <w:start w:val="1"/>
      <w:numFmt w:val="lowerRoman"/>
      <w:lvlText w:val="%3."/>
      <w:lvlJc w:val="right"/>
      <w:pPr>
        <w:ind w:left="2160" w:hanging="180"/>
      </w:pPr>
    </w:lvl>
    <w:lvl w:ilvl="3" w:tplc="F0F6B700" w:tentative="1">
      <w:start w:val="1"/>
      <w:numFmt w:val="decimal"/>
      <w:lvlText w:val="%4."/>
      <w:lvlJc w:val="left"/>
      <w:pPr>
        <w:ind w:left="2880" w:hanging="360"/>
      </w:pPr>
    </w:lvl>
    <w:lvl w:ilvl="4" w:tplc="16D2E09E" w:tentative="1">
      <w:start w:val="1"/>
      <w:numFmt w:val="lowerLetter"/>
      <w:lvlText w:val="%5."/>
      <w:lvlJc w:val="left"/>
      <w:pPr>
        <w:ind w:left="3600" w:hanging="360"/>
      </w:pPr>
    </w:lvl>
    <w:lvl w:ilvl="5" w:tplc="B4F47050" w:tentative="1">
      <w:start w:val="1"/>
      <w:numFmt w:val="lowerRoman"/>
      <w:lvlText w:val="%6."/>
      <w:lvlJc w:val="right"/>
      <w:pPr>
        <w:ind w:left="4320" w:hanging="180"/>
      </w:pPr>
    </w:lvl>
    <w:lvl w:ilvl="6" w:tplc="4E1C0898" w:tentative="1">
      <w:start w:val="1"/>
      <w:numFmt w:val="decimal"/>
      <w:lvlText w:val="%7."/>
      <w:lvlJc w:val="left"/>
      <w:pPr>
        <w:ind w:left="5040" w:hanging="360"/>
      </w:pPr>
    </w:lvl>
    <w:lvl w:ilvl="7" w:tplc="F20EA71C" w:tentative="1">
      <w:start w:val="1"/>
      <w:numFmt w:val="lowerLetter"/>
      <w:lvlText w:val="%8."/>
      <w:lvlJc w:val="left"/>
      <w:pPr>
        <w:ind w:left="5760" w:hanging="360"/>
      </w:pPr>
    </w:lvl>
    <w:lvl w:ilvl="8" w:tplc="57C20F3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CA409CC4">
      <w:start w:val="1"/>
      <w:numFmt w:val="lowerRoman"/>
      <w:lvlText w:val="(%1)"/>
      <w:lvlJc w:val="left"/>
      <w:pPr>
        <w:ind w:left="1080" w:hanging="720"/>
      </w:pPr>
      <w:rPr>
        <w:rFonts w:hint="default"/>
      </w:rPr>
    </w:lvl>
    <w:lvl w:ilvl="1" w:tplc="B71AE510" w:tentative="1">
      <w:start w:val="1"/>
      <w:numFmt w:val="lowerLetter"/>
      <w:lvlText w:val="%2."/>
      <w:lvlJc w:val="left"/>
      <w:pPr>
        <w:ind w:left="1440" w:hanging="360"/>
      </w:pPr>
    </w:lvl>
    <w:lvl w:ilvl="2" w:tplc="1CA2F12E" w:tentative="1">
      <w:start w:val="1"/>
      <w:numFmt w:val="lowerRoman"/>
      <w:lvlText w:val="%3."/>
      <w:lvlJc w:val="right"/>
      <w:pPr>
        <w:ind w:left="2160" w:hanging="180"/>
      </w:pPr>
    </w:lvl>
    <w:lvl w:ilvl="3" w:tplc="15AE0274" w:tentative="1">
      <w:start w:val="1"/>
      <w:numFmt w:val="decimal"/>
      <w:lvlText w:val="%4."/>
      <w:lvlJc w:val="left"/>
      <w:pPr>
        <w:ind w:left="2880" w:hanging="360"/>
      </w:pPr>
    </w:lvl>
    <w:lvl w:ilvl="4" w:tplc="5406D99A" w:tentative="1">
      <w:start w:val="1"/>
      <w:numFmt w:val="lowerLetter"/>
      <w:lvlText w:val="%5."/>
      <w:lvlJc w:val="left"/>
      <w:pPr>
        <w:ind w:left="3600" w:hanging="360"/>
      </w:pPr>
    </w:lvl>
    <w:lvl w:ilvl="5" w:tplc="65BC4854" w:tentative="1">
      <w:start w:val="1"/>
      <w:numFmt w:val="lowerRoman"/>
      <w:lvlText w:val="%6."/>
      <w:lvlJc w:val="right"/>
      <w:pPr>
        <w:ind w:left="4320" w:hanging="180"/>
      </w:pPr>
    </w:lvl>
    <w:lvl w:ilvl="6" w:tplc="324E6558" w:tentative="1">
      <w:start w:val="1"/>
      <w:numFmt w:val="decimal"/>
      <w:lvlText w:val="%7."/>
      <w:lvlJc w:val="left"/>
      <w:pPr>
        <w:ind w:left="5040" w:hanging="360"/>
      </w:pPr>
    </w:lvl>
    <w:lvl w:ilvl="7" w:tplc="8012D2C8" w:tentative="1">
      <w:start w:val="1"/>
      <w:numFmt w:val="lowerLetter"/>
      <w:lvlText w:val="%8."/>
      <w:lvlJc w:val="left"/>
      <w:pPr>
        <w:ind w:left="5760" w:hanging="360"/>
      </w:pPr>
    </w:lvl>
    <w:lvl w:ilvl="8" w:tplc="FCF01A7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15A6DF3C">
      <w:start w:val="1"/>
      <w:numFmt w:val="lowerRoman"/>
      <w:lvlText w:val="(%1)"/>
      <w:lvlJc w:val="left"/>
      <w:pPr>
        <w:ind w:left="1080" w:hanging="720"/>
      </w:pPr>
      <w:rPr>
        <w:rFonts w:hint="default"/>
      </w:rPr>
    </w:lvl>
    <w:lvl w:ilvl="1" w:tplc="9D24E298" w:tentative="1">
      <w:start w:val="1"/>
      <w:numFmt w:val="lowerLetter"/>
      <w:lvlText w:val="%2."/>
      <w:lvlJc w:val="left"/>
      <w:pPr>
        <w:ind w:left="1440" w:hanging="360"/>
      </w:pPr>
    </w:lvl>
    <w:lvl w:ilvl="2" w:tplc="A5E23950" w:tentative="1">
      <w:start w:val="1"/>
      <w:numFmt w:val="lowerRoman"/>
      <w:lvlText w:val="%3."/>
      <w:lvlJc w:val="right"/>
      <w:pPr>
        <w:ind w:left="2160" w:hanging="180"/>
      </w:pPr>
    </w:lvl>
    <w:lvl w:ilvl="3" w:tplc="03401384" w:tentative="1">
      <w:start w:val="1"/>
      <w:numFmt w:val="decimal"/>
      <w:lvlText w:val="%4."/>
      <w:lvlJc w:val="left"/>
      <w:pPr>
        <w:ind w:left="2880" w:hanging="360"/>
      </w:pPr>
    </w:lvl>
    <w:lvl w:ilvl="4" w:tplc="F0A45AFC" w:tentative="1">
      <w:start w:val="1"/>
      <w:numFmt w:val="lowerLetter"/>
      <w:lvlText w:val="%5."/>
      <w:lvlJc w:val="left"/>
      <w:pPr>
        <w:ind w:left="3600" w:hanging="360"/>
      </w:pPr>
    </w:lvl>
    <w:lvl w:ilvl="5" w:tplc="0728C6F6" w:tentative="1">
      <w:start w:val="1"/>
      <w:numFmt w:val="lowerRoman"/>
      <w:lvlText w:val="%6."/>
      <w:lvlJc w:val="right"/>
      <w:pPr>
        <w:ind w:left="4320" w:hanging="180"/>
      </w:pPr>
    </w:lvl>
    <w:lvl w:ilvl="6" w:tplc="6A2A6EAE" w:tentative="1">
      <w:start w:val="1"/>
      <w:numFmt w:val="decimal"/>
      <w:lvlText w:val="%7."/>
      <w:lvlJc w:val="left"/>
      <w:pPr>
        <w:ind w:left="5040" w:hanging="360"/>
      </w:pPr>
    </w:lvl>
    <w:lvl w:ilvl="7" w:tplc="A99669F0" w:tentative="1">
      <w:start w:val="1"/>
      <w:numFmt w:val="lowerLetter"/>
      <w:lvlText w:val="%8."/>
      <w:lvlJc w:val="left"/>
      <w:pPr>
        <w:ind w:left="5760" w:hanging="360"/>
      </w:pPr>
    </w:lvl>
    <w:lvl w:ilvl="8" w:tplc="9F18C4C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E0C6424">
      <w:start w:val="1"/>
      <w:numFmt w:val="lowerRoman"/>
      <w:lvlText w:val="(%1)"/>
      <w:lvlJc w:val="left"/>
      <w:pPr>
        <w:ind w:left="1080" w:hanging="720"/>
      </w:pPr>
      <w:rPr>
        <w:rFonts w:hint="default"/>
      </w:rPr>
    </w:lvl>
    <w:lvl w:ilvl="1" w:tplc="13E22DC0" w:tentative="1">
      <w:start w:val="1"/>
      <w:numFmt w:val="lowerLetter"/>
      <w:lvlText w:val="%2."/>
      <w:lvlJc w:val="left"/>
      <w:pPr>
        <w:ind w:left="1440" w:hanging="360"/>
      </w:pPr>
    </w:lvl>
    <w:lvl w:ilvl="2" w:tplc="AB22B8CC" w:tentative="1">
      <w:start w:val="1"/>
      <w:numFmt w:val="lowerRoman"/>
      <w:lvlText w:val="%3."/>
      <w:lvlJc w:val="right"/>
      <w:pPr>
        <w:ind w:left="2160" w:hanging="180"/>
      </w:pPr>
    </w:lvl>
    <w:lvl w:ilvl="3" w:tplc="F87A002A" w:tentative="1">
      <w:start w:val="1"/>
      <w:numFmt w:val="decimal"/>
      <w:lvlText w:val="%4."/>
      <w:lvlJc w:val="left"/>
      <w:pPr>
        <w:ind w:left="2880" w:hanging="360"/>
      </w:pPr>
    </w:lvl>
    <w:lvl w:ilvl="4" w:tplc="BFCEBA0C" w:tentative="1">
      <w:start w:val="1"/>
      <w:numFmt w:val="lowerLetter"/>
      <w:lvlText w:val="%5."/>
      <w:lvlJc w:val="left"/>
      <w:pPr>
        <w:ind w:left="3600" w:hanging="360"/>
      </w:pPr>
    </w:lvl>
    <w:lvl w:ilvl="5" w:tplc="CD9EB36A" w:tentative="1">
      <w:start w:val="1"/>
      <w:numFmt w:val="lowerRoman"/>
      <w:lvlText w:val="%6."/>
      <w:lvlJc w:val="right"/>
      <w:pPr>
        <w:ind w:left="4320" w:hanging="180"/>
      </w:pPr>
    </w:lvl>
    <w:lvl w:ilvl="6" w:tplc="5B229338" w:tentative="1">
      <w:start w:val="1"/>
      <w:numFmt w:val="decimal"/>
      <w:lvlText w:val="%7."/>
      <w:lvlJc w:val="left"/>
      <w:pPr>
        <w:ind w:left="5040" w:hanging="360"/>
      </w:pPr>
    </w:lvl>
    <w:lvl w:ilvl="7" w:tplc="64CA189E" w:tentative="1">
      <w:start w:val="1"/>
      <w:numFmt w:val="lowerLetter"/>
      <w:lvlText w:val="%8."/>
      <w:lvlJc w:val="left"/>
      <w:pPr>
        <w:ind w:left="5760" w:hanging="360"/>
      </w:pPr>
    </w:lvl>
    <w:lvl w:ilvl="8" w:tplc="ABB48E4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E7AC3580">
      <w:start w:val="1"/>
      <w:numFmt w:val="lowerRoman"/>
      <w:lvlText w:val="(%1)"/>
      <w:lvlJc w:val="left"/>
      <w:pPr>
        <w:ind w:left="1080" w:hanging="720"/>
      </w:pPr>
      <w:rPr>
        <w:rFonts w:hint="default"/>
      </w:rPr>
    </w:lvl>
    <w:lvl w:ilvl="1" w:tplc="DE8C654E" w:tentative="1">
      <w:start w:val="1"/>
      <w:numFmt w:val="lowerLetter"/>
      <w:lvlText w:val="%2."/>
      <w:lvlJc w:val="left"/>
      <w:pPr>
        <w:ind w:left="1440" w:hanging="360"/>
      </w:pPr>
    </w:lvl>
    <w:lvl w:ilvl="2" w:tplc="C7D4BA58" w:tentative="1">
      <w:start w:val="1"/>
      <w:numFmt w:val="lowerRoman"/>
      <w:lvlText w:val="%3."/>
      <w:lvlJc w:val="right"/>
      <w:pPr>
        <w:ind w:left="2160" w:hanging="180"/>
      </w:pPr>
    </w:lvl>
    <w:lvl w:ilvl="3" w:tplc="79320562" w:tentative="1">
      <w:start w:val="1"/>
      <w:numFmt w:val="decimal"/>
      <w:lvlText w:val="%4."/>
      <w:lvlJc w:val="left"/>
      <w:pPr>
        <w:ind w:left="2880" w:hanging="360"/>
      </w:pPr>
    </w:lvl>
    <w:lvl w:ilvl="4" w:tplc="E020C8EC" w:tentative="1">
      <w:start w:val="1"/>
      <w:numFmt w:val="lowerLetter"/>
      <w:lvlText w:val="%5."/>
      <w:lvlJc w:val="left"/>
      <w:pPr>
        <w:ind w:left="3600" w:hanging="360"/>
      </w:pPr>
    </w:lvl>
    <w:lvl w:ilvl="5" w:tplc="8D7AF644" w:tentative="1">
      <w:start w:val="1"/>
      <w:numFmt w:val="lowerRoman"/>
      <w:lvlText w:val="%6."/>
      <w:lvlJc w:val="right"/>
      <w:pPr>
        <w:ind w:left="4320" w:hanging="180"/>
      </w:pPr>
    </w:lvl>
    <w:lvl w:ilvl="6" w:tplc="4EBE29D6" w:tentative="1">
      <w:start w:val="1"/>
      <w:numFmt w:val="decimal"/>
      <w:lvlText w:val="%7."/>
      <w:lvlJc w:val="left"/>
      <w:pPr>
        <w:ind w:left="5040" w:hanging="360"/>
      </w:pPr>
    </w:lvl>
    <w:lvl w:ilvl="7" w:tplc="5BF2B722" w:tentative="1">
      <w:start w:val="1"/>
      <w:numFmt w:val="lowerLetter"/>
      <w:lvlText w:val="%8."/>
      <w:lvlJc w:val="left"/>
      <w:pPr>
        <w:ind w:left="5760" w:hanging="360"/>
      </w:pPr>
    </w:lvl>
    <w:lvl w:ilvl="8" w:tplc="49EC394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rA0NTQ1NzG1NDU2NbRQ0lEKTi0uzszPAykwqwUA3GZqsCwAAAA="/>
  </w:docVars>
  <w:rsids>
    <w:rsidRoot w:val="003D7F36"/>
    <w:rsid w:val="00044454"/>
    <w:rsid w:val="000643A2"/>
    <w:rsid w:val="0009147E"/>
    <w:rsid w:val="000D5879"/>
    <w:rsid w:val="00106AB7"/>
    <w:rsid w:val="00145515"/>
    <w:rsid w:val="001B1C7D"/>
    <w:rsid w:val="001C2890"/>
    <w:rsid w:val="001D1AA8"/>
    <w:rsid w:val="001D1FCC"/>
    <w:rsid w:val="002106BF"/>
    <w:rsid w:val="00230526"/>
    <w:rsid w:val="00237D5F"/>
    <w:rsid w:val="00241C62"/>
    <w:rsid w:val="0024461C"/>
    <w:rsid w:val="00271B98"/>
    <w:rsid w:val="00273E66"/>
    <w:rsid w:val="002D50F5"/>
    <w:rsid w:val="00362BC6"/>
    <w:rsid w:val="00364B22"/>
    <w:rsid w:val="00367A31"/>
    <w:rsid w:val="003846EC"/>
    <w:rsid w:val="003867F6"/>
    <w:rsid w:val="003A22ED"/>
    <w:rsid w:val="003A3057"/>
    <w:rsid w:val="003D1CCE"/>
    <w:rsid w:val="003D781C"/>
    <w:rsid w:val="003D7F36"/>
    <w:rsid w:val="00405768"/>
    <w:rsid w:val="00442998"/>
    <w:rsid w:val="004A4E7D"/>
    <w:rsid w:val="004C067F"/>
    <w:rsid w:val="004C729A"/>
    <w:rsid w:val="00531163"/>
    <w:rsid w:val="00572878"/>
    <w:rsid w:val="005D08C0"/>
    <w:rsid w:val="00633251"/>
    <w:rsid w:val="0069765E"/>
    <w:rsid w:val="006B7BEB"/>
    <w:rsid w:val="006F1B93"/>
    <w:rsid w:val="00705526"/>
    <w:rsid w:val="0072338A"/>
    <w:rsid w:val="00744BA6"/>
    <w:rsid w:val="00792C60"/>
    <w:rsid w:val="007D08BF"/>
    <w:rsid w:val="007F4F5E"/>
    <w:rsid w:val="00800287"/>
    <w:rsid w:val="008040E5"/>
    <w:rsid w:val="00806FF0"/>
    <w:rsid w:val="008B4DAA"/>
    <w:rsid w:val="008E6807"/>
    <w:rsid w:val="00967EA2"/>
    <w:rsid w:val="0097705F"/>
    <w:rsid w:val="0098675F"/>
    <w:rsid w:val="009D6271"/>
    <w:rsid w:val="009D653A"/>
    <w:rsid w:val="00A23A87"/>
    <w:rsid w:val="00A637CD"/>
    <w:rsid w:val="00A922D8"/>
    <w:rsid w:val="00AC4D56"/>
    <w:rsid w:val="00B02518"/>
    <w:rsid w:val="00B17A8E"/>
    <w:rsid w:val="00BB318E"/>
    <w:rsid w:val="00C065DF"/>
    <w:rsid w:val="00C26276"/>
    <w:rsid w:val="00C87930"/>
    <w:rsid w:val="00C90B9E"/>
    <w:rsid w:val="00CB0E29"/>
    <w:rsid w:val="00CB2BEB"/>
    <w:rsid w:val="00D856CB"/>
    <w:rsid w:val="00DD5F47"/>
    <w:rsid w:val="00E05DA1"/>
    <w:rsid w:val="00EC2113"/>
    <w:rsid w:val="00EE3CBC"/>
    <w:rsid w:val="00F259B1"/>
    <w:rsid w:val="00FB2D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6A921"/>
  <w15:docId w15:val="{B240C79F-4CCF-4002-AFDD-67DC2F6A3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E05DA1"/>
    <w:rPr>
      <w:sz w:val="16"/>
      <w:szCs w:val="16"/>
    </w:rPr>
  </w:style>
  <w:style w:type="paragraph" w:styleId="CommentSubject">
    <w:name w:val="annotation subject"/>
    <w:basedOn w:val="CommentText"/>
    <w:next w:val="CommentText"/>
    <w:link w:val="CommentSubjectChar"/>
    <w:uiPriority w:val="99"/>
    <w:semiHidden/>
    <w:unhideWhenUsed/>
    <w:rsid w:val="00E05DA1"/>
    <w:rPr>
      <w:b/>
      <w:bCs/>
      <w:sz w:val="20"/>
      <w:szCs w:val="20"/>
    </w:rPr>
  </w:style>
  <w:style w:type="character" w:customStyle="1" w:styleId="CommentSubjectChar">
    <w:name w:val="Comment Subject Char"/>
    <w:basedOn w:val="CommentTextChar"/>
    <w:link w:val="CommentSubject"/>
    <w:uiPriority w:val="99"/>
    <w:semiHidden/>
    <w:rsid w:val="00E05DA1"/>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8A78BF" w:rsidP="00BF58F7">
          <w:pPr>
            <w:pStyle w:val="1805C672E64441C5BC1543D934A8726C"/>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8A78BF"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8A78BF"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8A78BF" w:rsidP="00BF58F7">
          <w:pPr>
            <w:pStyle w:val="CB816ECE02F54F73806BE3C3BB463508"/>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8A78BF" w:rsidP="00BF58F7">
          <w:pPr>
            <w:pStyle w:val="EF0E270D053C4BF3A731240AB61AFB87"/>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8A78BF"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8BF"/>
    <w:rsid w:val="000071E4"/>
    <w:rsid w:val="00096C5C"/>
    <w:rsid w:val="002F7FC1"/>
    <w:rsid w:val="008A78BF"/>
    <w:rsid w:val="0096627E"/>
    <w:rsid w:val="00A36A62"/>
    <w:rsid w:val="00DB23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EF0E270D053C4BF3A731240AB61AFB87">
    <w:name w:val="EF0E270D053C4BF3A731240AB61AFB87"/>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4401</RACS_x0020_ID>
    <Approved_x0020_Provider xmlns="a8338b6e-77a6-4851-82b6-98166143ffdd">Anglican Aged Care Services Group</Approved_x0020_Provider>
    <Management_x0020_Company_x0020_ID xmlns="a8338b6e-77a6-4851-82b6-98166143ffdd" xsi:nil="true"/>
    <Home xmlns="a8338b6e-77a6-4851-82b6-98166143ffdd">The Oaks Nursing Home-Gisborne</Home>
    <Signed xmlns="a8338b6e-77a6-4851-82b6-98166143ffdd" xsi:nil="true"/>
    <Uploaded xmlns="a8338b6e-77a6-4851-82b6-98166143ffdd">true</Uploaded>
    <Management_x0020_Company xmlns="a8338b6e-77a6-4851-82b6-98166143ffdd" xsi:nil="true"/>
    <Doc_x0020_Date xmlns="a8338b6e-77a6-4851-82b6-98166143ffdd">2023-09-19T05:04:09+00:00</Doc_x0020_Date>
    <CSI_x0020_ID xmlns="a8338b6e-77a6-4851-82b6-98166143ffdd" xsi:nil="true"/>
    <Case_x0020_ID xmlns="a8338b6e-77a6-4851-82b6-98166143ffdd" xsi:nil="true"/>
    <Approved_x0020_Provider_x0020_ID xmlns="a8338b6e-77a6-4851-82b6-98166143ffdd">2BA60409-77F4-DC11-AD41-005056922186</Approved_x0020_Provider_x0020_ID>
    <Location xmlns="a8338b6e-77a6-4851-82b6-98166143ffdd" xsi:nil="true"/>
    <Home_x0020_ID xmlns="a8338b6e-77a6-4851-82b6-98166143ffdd">5E9F338C-7CF4-DC11-AD41-005056922186</Home_x0020_ID>
    <State xmlns="a8338b6e-77a6-4851-82b6-98166143ffdd">VIC</State>
    <Doc_x0020_Sent_Received_x0020_Date xmlns="a8338b6e-77a6-4851-82b6-98166143ffdd">2023-09-19T00:00:00+00:00</Doc_x0020_Sent_Received_x0020_Date>
    <Activity_x0020_ID xmlns="a8338b6e-77a6-4851-82b6-98166143ffdd">76EFDC67-20DF-ED11-86F8-005056922186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schemas.openxmlformats.org/package/2006/metadata/core-properties"/>
    <ds:schemaRef ds:uri="http://www.w3.org/XML/1998/namespace"/>
    <ds:schemaRef ds:uri="http://purl.org/dc/elements/1.1/"/>
    <ds:schemaRef ds:uri="http://purl.org/dc/dcmitype/"/>
    <ds:schemaRef ds:uri="http://purl.org/dc/terms/"/>
    <ds:schemaRef ds:uri="http://schemas.microsoft.com/office/2006/metadata/properties"/>
    <ds:schemaRef ds:uri="a8338b6e-77a6-4851-82b6-98166143ffdd"/>
  </ds:schemaRefs>
</ds:datastoreItem>
</file>

<file path=customXml/itemProps2.xml><?xml version="1.0" encoding="utf-8"?>
<ds:datastoreItem xmlns:ds="http://schemas.openxmlformats.org/officeDocument/2006/customXml" ds:itemID="{7A926A5D-A8F5-4055-B42E-769987E3F0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893</Words>
  <Characters>5096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2023-09-20T01:33:00Z</dcterms:created>
  <dcterms:modified xsi:type="dcterms:W3CDTF">2023-09-20T01:33:00Z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cd745dfa9114f924718c068f1d8e2132e16d692b0d35cb70607cb8f4034bf202</vt:lpwstr>
  </property>
</Properties>
</file>