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8C70E" w14:textId="77777777" w:rsidR="00D2559D" w:rsidRPr="002C3EBF" w:rsidRDefault="00345D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58C84A" wp14:editId="7D58C84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65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58C70F" w14:textId="77777777" w:rsidR="00D2559D" w:rsidRDefault="00345D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58C710" w14:textId="77777777" w:rsidR="00D2559D" w:rsidRDefault="00345D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58C711" w14:textId="77777777" w:rsidR="00D2559D" w:rsidRPr="002C3EBF" w:rsidRDefault="00345D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167B5" w14:paraId="7D58C714" w14:textId="77777777" w:rsidTr="001167B5">
        <w:tc>
          <w:tcPr>
            <w:cnfStyle w:val="001000000000" w:firstRow="0" w:lastRow="0" w:firstColumn="1" w:lastColumn="0" w:oddVBand="0" w:evenVBand="0" w:oddHBand="0" w:evenHBand="0" w:firstRowFirstColumn="0" w:firstRowLastColumn="0" w:lastRowFirstColumn="0" w:lastRowLastColumn="0"/>
            <w:tcW w:w="3227" w:type="dxa"/>
          </w:tcPr>
          <w:p w14:paraId="7D58C712" w14:textId="77777777" w:rsidR="00D2559D" w:rsidRPr="00996FAF" w:rsidRDefault="00345D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58C713" w14:textId="77777777" w:rsidR="00D2559D" w:rsidRPr="00996FAF" w:rsidRDefault="00345D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Plains</w:t>
            </w:r>
          </w:p>
        </w:tc>
      </w:tr>
      <w:tr w:rsidR="001167B5" w14:paraId="7D58C717" w14:textId="77777777" w:rsidTr="00116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8C715" w14:textId="77777777" w:rsidR="00CA37CB" w:rsidRPr="00996FAF" w:rsidRDefault="00345D9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58C716" w14:textId="77777777" w:rsidR="00CA37CB" w:rsidRPr="00996FAF" w:rsidRDefault="00345D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333 Underwood Road</w:t>
            </w:r>
            <w:r w:rsidRPr="00602258">
              <w:rPr>
                <w:rFonts w:ascii="Arial" w:hAnsi="Arial" w:cs="Arial"/>
                <w:color w:val="auto"/>
              </w:rPr>
              <w:t xml:space="preserve"> EIGHT MILE PLAINS QLD 4113</w:t>
            </w:r>
          </w:p>
        </w:tc>
      </w:tr>
      <w:tr w:rsidR="001167B5" w14:paraId="7D58C71A" w14:textId="77777777" w:rsidTr="001167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8C718" w14:textId="77777777" w:rsidR="00CA37CB" w:rsidRPr="00996FAF" w:rsidRDefault="00345D9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58C719" w14:textId="77777777" w:rsidR="00CA37CB" w:rsidRPr="00996FAF" w:rsidRDefault="00345D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5030</w:t>
            </w:r>
          </w:p>
        </w:tc>
      </w:tr>
      <w:tr w:rsidR="001167B5" w14:paraId="7D58C71D" w14:textId="77777777" w:rsidTr="00116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8C71B" w14:textId="77777777" w:rsidR="00D2559D" w:rsidRPr="00996FAF" w:rsidRDefault="00345D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58C71C" w14:textId="77777777" w:rsidR="00D2559D" w:rsidRPr="00996FAF" w:rsidRDefault="00345D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Bethany Christian Care</w:t>
            </w:r>
          </w:p>
        </w:tc>
      </w:tr>
      <w:tr w:rsidR="001167B5" w14:paraId="7D58C720" w14:textId="77777777" w:rsidTr="001167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8C71E" w14:textId="77777777" w:rsidR="00D2559D" w:rsidRPr="00996FAF" w:rsidRDefault="00345D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58C71F" w14:textId="77777777" w:rsidR="00D2559D" w:rsidRPr="00996FAF" w:rsidRDefault="00345D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1167B5" w14:paraId="7D58C723" w14:textId="77777777" w:rsidTr="001167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8C721" w14:textId="77777777" w:rsidR="00D2559D" w:rsidRPr="00996FAF" w:rsidRDefault="00345D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58C722" w14:textId="77777777" w:rsidR="00D2559D" w:rsidRPr="00996FAF" w:rsidRDefault="00345D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w:t>
            </w:r>
          </w:p>
        </w:tc>
      </w:tr>
      <w:tr w:rsidR="001167B5" w14:paraId="7D58C726" w14:textId="77777777" w:rsidTr="001167B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58C724" w14:textId="77777777" w:rsidR="00D2559D" w:rsidRPr="00996FAF" w:rsidRDefault="00345D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58C725" w14:textId="0E367B00" w:rsidR="00D2559D" w:rsidRPr="00162E77" w:rsidRDefault="00162E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E77">
              <w:rPr>
                <w:rFonts w:ascii="Arial" w:hAnsi="Arial" w:cs="Arial"/>
                <w:color w:val="auto"/>
              </w:rPr>
              <w:t>09 February 2023</w:t>
            </w:r>
          </w:p>
        </w:tc>
      </w:tr>
    </w:tbl>
    <w:bookmarkEnd w:id="0"/>
    <w:p w14:paraId="7D58C727" w14:textId="77777777" w:rsidR="00FA0A5B" w:rsidRPr="00996FAF" w:rsidRDefault="00345D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58C728" w14:textId="77777777" w:rsidR="000078F8" w:rsidRPr="00996FAF" w:rsidRDefault="00345D9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D58C729" w14:textId="25E0AEF4" w:rsidR="000078F8" w:rsidRPr="00996FAF" w:rsidRDefault="00345D9D" w:rsidP="0036130C">
      <w:pPr>
        <w:pStyle w:val="NormalArial"/>
      </w:pPr>
      <w:r w:rsidRPr="00996FAF">
        <w:t xml:space="preserve">This performance report for </w:t>
      </w:r>
      <w:r w:rsidRPr="00996FAF">
        <w:rPr>
          <w:color w:val="auto"/>
        </w:rPr>
        <w:t xml:space="preserve">The </w:t>
      </w:r>
      <w:r w:rsidRPr="00BF2F6C">
        <w:rPr>
          <w:color w:val="auto"/>
        </w:rPr>
        <w:t>Plains (the service) has</w:t>
      </w:r>
      <w:r w:rsidRPr="00996FAF">
        <w:rPr>
          <w:color w:val="auto"/>
        </w:rPr>
        <w:t xml:space="preserve"> been </w:t>
      </w:r>
      <w:r w:rsidRPr="00162E77">
        <w:rPr>
          <w:color w:val="auto"/>
        </w:rPr>
        <w:t xml:space="preserve">prepared by </w:t>
      </w:r>
      <w:r w:rsidR="00162E77" w:rsidRPr="00162E77">
        <w:rPr>
          <w:color w:val="auto"/>
        </w:rPr>
        <w:t>K. Reed</w:t>
      </w:r>
      <w:r w:rsidRPr="00162E7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D58C72A" w14:textId="77777777" w:rsidR="000078F8" w:rsidRPr="00996FAF" w:rsidRDefault="00345D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58C72B" w14:textId="77777777" w:rsidR="000078F8" w:rsidRPr="00996FAF" w:rsidRDefault="00345D9D" w:rsidP="0036130C">
      <w:pPr>
        <w:pStyle w:val="NormalArial"/>
      </w:pPr>
      <w:r w:rsidRPr="00996FAF">
        <w:t>The report also specifies any areas in which improvements must be made to ensure the Quality Standards are complied with.</w:t>
      </w:r>
    </w:p>
    <w:p w14:paraId="7D58C72C" w14:textId="77777777" w:rsidR="00DF37F2" w:rsidRPr="00996FAF" w:rsidRDefault="00345D9D" w:rsidP="00712752">
      <w:pPr>
        <w:pStyle w:val="Heading1"/>
        <w:spacing w:before="240" w:after="240" w:line="22" w:lineRule="atLeast"/>
        <w:rPr>
          <w:rFonts w:ascii="Arial" w:hAnsi="Arial" w:cs="Arial"/>
        </w:rPr>
      </w:pPr>
      <w:r w:rsidRPr="00996FAF">
        <w:rPr>
          <w:rFonts w:ascii="Arial" w:hAnsi="Arial" w:cs="Arial"/>
        </w:rPr>
        <w:t>Material relied on</w:t>
      </w:r>
    </w:p>
    <w:p w14:paraId="7D58C72D" w14:textId="77777777" w:rsidR="00DF37F2" w:rsidRPr="00996FAF" w:rsidRDefault="00345D9D" w:rsidP="0036130C">
      <w:pPr>
        <w:pStyle w:val="NormalArial"/>
      </w:pPr>
      <w:r w:rsidRPr="00996FAF">
        <w:t>The following information has been considered in preparing the performance report:</w:t>
      </w:r>
    </w:p>
    <w:p w14:paraId="7D58C72E" w14:textId="50B105E7" w:rsidR="00DF37F2" w:rsidRPr="00162E77" w:rsidRDefault="00345D9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Desk; the Assessment Contact - Desk report was </w:t>
      </w:r>
      <w:r w:rsidRPr="00162E77">
        <w:rPr>
          <w:rFonts w:ascii="Arial" w:hAnsi="Arial" w:cs="Arial"/>
          <w:color w:val="auto"/>
        </w:rPr>
        <w:t>informed by review of documents and interviews with staff</w:t>
      </w:r>
      <w:r w:rsidR="00162E77" w:rsidRPr="00162E77">
        <w:rPr>
          <w:rFonts w:ascii="Arial" w:hAnsi="Arial" w:cs="Arial"/>
          <w:color w:val="auto"/>
        </w:rPr>
        <w:t>.</w:t>
      </w:r>
      <w:r w:rsidRPr="00162E77">
        <w:rPr>
          <w:rFonts w:ascii="Arial" w:hAnsi="Arial" w:cs="Arial"/>
          <w:color w:val="auto"/>
        </w:rPr>
        <w:t xml:space="preserve"> </w:t>
      </w:r>
    </w:p>
    <w:p w14:paraId="7D58C72F" w14:textId="161DB3B0" w:rsidR="00162E77" w:rsidRPr="00712752" w:rsidRDefault="00162E77" w:rsidP="00162E77">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w:t>
      </w:r>
    </w:p>
    <w:p w14:paraId="7D58C732" w14:textId="4D266BC7" w:rsidR="003B1763" w:rsidRPr="00712752" w:rsidRDefault="00345D9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58C733" w14:textId="77777777" w:rsidR="00FC045E" w:rsidRPr="00996FAF" w:rsidRDefault="00345D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167B5" w14:paraId="7D58C745" w14:textId="77777777" w:rsidTr="001167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8C743" w14:textId="77777777" w:rsidR="00FC045E" w:rsidRPr="00996FAF" w:rsidRDefault="00345D9D" w:rsidP="009767BC">
            <w:pPr>
              <w:keepNext/>
              <w:spacing w:before="0" w:line="22" w:lineRule="atLeast"/>
              <w:rPr>
                <w:rFonts w:ascii="Arial" w:hAnsi="Arial" w:cs="Arial"/>
              </w:rPr>
            </w:pPr>
            <w:r w:rsidRPr="00996FAF">
              <w:rPr>
                <w:rFonts w:ascii="Arial" w:hAnsi="Arial" w:cs="Arial"/>
              </w:rPr>
              <w:t xml:space="preserve">Standard 6 </w:t>
            </w:r>
            <w:r w:rsidRPr="00345D9D">
              <w:rPr>
                <w:rFonts w:ascii="Arial" w:hAnsi="Arial" w:cs="Arial"/>
                <w:b w:val="0"/>
              </w:rPr>
              <w:t>Feedback and complaints</w:t>
            </w:r>
          </w:p>
        </w:tc>
        <w:tc>
          <w:tcPr>
            <w:tcW w:w="1583" w:type="pct"/>
            <w:shd w:val="clear" w:color="auto" w:fill="auto"/>
          </w:tcPr>
          <w:p w14:paraId="7D58C744" w14:textId="4DAFB9A5" w:rsidR="00FC045E" w:rsidRPr="00996FAF" w:rsidRDefault="004C78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254D" w:rsidRPr="0045254D">
                  <w:rPr>
                    <w:rFonts w:ascii="Arial" w:hAnsi="Arial" w:cs="Arial"/>
                    <w:b w:val="0"/>
                  </w:rPr>
                  <w:t>Not applicable as not all requirements have been assessed</w:t>
                </w:r>
              </w:sdtContent>
            </w:sdt>
            <w:r w:rsidR="00345D9D" w:rsidRPr="00996FAF">
              <w:rPr>
                <w:rFonts w:ascii="Arial" w:hAnsi="Arial" w:cs="Arial"/>
              </w:rPr>
              <w:t xml:space="preserve"> </w:t>
            </w:r>
          </w:p>
        </w:tc>
      </w:tr>
    </w:tbl>
    <w:p w14:paraId="7D58C74C" w14:textId="77777777" w:rsidR="00FC045E" w:rsidRPr="00996FAF" w:rsidRDefault="00345D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58C74D" w14:textId="77777777" w:rsidR="00FC045E" w:rsidRPr="00996FAF" w:rsidRDefault="00345D9D" w:rsidP="00712752">
      <w:pPr>
        <w:pStyle w:val="Heading1"/>
        <w:spacing w:before="0" w:after="240" w:line="22" w:lineRule="atLeast"/>
        <w:rPr>
          <w:rFonts w:ascii="Arial" w:hAnsi="Arial" w:cs="Arial"/>
        </w:rPr>
      </w:pPr>
      <w:r w:rsidRPr="00996FAF">
        <w:rPr>
          <w:rFonts w:ascii="Arial" w:hAnsi="Arial" w:cs="Arial"/>
        </w:rPr>
        <w:t>Areas for improvement</w:t>
      </w:r>
    </w:p>
    <w:p w14:paraId="7D58C74F" w14:textId="77777777" w:rsidR="00FC045E" w:rsidRPr="00996FAF" w:rsidRDefault="00345D9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D58C7F2" w14:textId="78313C1A" w:rsidR="002B0C90" w:rsidRPr="00262C0B" w:rsidRDefault="00345D9D" w:rsidP="0036130C">
      <w:pPr>
        <w:pStyle w:val="NormalArial"/>
      </w:pPr>
      <w:r w:rsidRPr="00996FAF">
        <w:br w:type="page"/>
      </w:r>
    </w:p>
    <w:p w14:paraId="7D58C7F3" w14:textId="77777777" w:rsidR="00FC045E" w:rsidRPr="00996FAF" w:rsidRDefault="00345D9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167B5" w14:paraId="7D58C7F6" w14:textId="77777777" w:rsidTr="00345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D58C7F4" w14:textId="77777777" w:rsidR="00FC045E" w:rsidRPr="00996FAF" w:rsidRDefault="00345D9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58C7F5" w14:textId="77777777" w:rsidR="00FC045E" w:rsidRPr="00996FAF" w:rsidRDefault="004C78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67B5" w14:paraId="7D58C806" w14:textId="77777777" w:rsidTr="001167B5">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8C803" w14:textId="77777777" w:rsidR="00FC045E" w:rsidRPr="00996FAF" w:rsidRDefault="00345D9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D58C804" w14:textId="77777777" w:rsidR="00FC045E" w:rsidRPr="00996FAF" w:rsidRDefault="00345D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D58C805" w14:textId="0832AD52" w:rsidR="00FC045E" w:rsidRPr="00996FAF" w:rsidRDefault="004C789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45D9D">
                  <w:rPr>
                    <w:rFonts w:ascii="Arial" w:hAnsi="Arial" w:cs="Arial"/>
                    <w:color w:val="auto"/>
                  </w:rPr>
                  <w:t>Compliant</w:t>
                </w:r>
              </w:sdtContent>
            </w:sdt>
            <w:r w:rsidR="00345D9D" w:rsidRPr="00996FAF">
              <w:rPr>
                <w:rFonts w:ascii="Arial" w:hAnsi="Arial" w:cs="Arial"/>
                <w:color w:val="0000FF"/>
              </w:rPr>
              <w:t xml:space="preserve"> </w:t>
            </w:r>
          </w:p>
        </w:tc>
      </w:tr>
    </w:tbl>
    <w:p w14:paraId="7D58C807" w14:textId="77777777" w:rsidR="00D87E7C" w:rsidRDefault="00345D9D" w:rsidP="00D87E7C">
      <w:pPr>
        <w:pStyle w:val="Heading20"/>
      </w:pPr>
      <w:r w:rsidRPr="00996FAF">
        <w:t>Findings</w:t>
      </w:r>
    </w:p>
    <w:p w14:paraId="7D58C808" w14:textId="13DBBCBD" w:rsidR="002B0C90" w:rsidRDefault="0045254D" w:rsidP="0036130C">
      <w:pPr>
        <w:pStyle w:val="NormalArial"/>
      </w:pPr>
      <w:r>
        <w:t>Feedback and complaints were used to improve the quality of care and services, particularly in relation to food.</w:t>
      </w:r>
    </w:p>
    <w:p w14:paraId="173722FB" w14:textId="3CA354B5" w:rsidR="0045254D" w:rsidRDefault="0045254D" w:rsidP="0036130C">
      <w:pPr>
        <w:pStyle w:val="NormalArial"/>
      </w:pPr>
      <w:r w:rsidRPr="0045254D">
        <w:t xml:space="preserve">The service was found to be non-compliant in </w:t>
      </w:r>
      <w:r>
        <w:t xml:space="preserve">this </w:t>
      </w:r>
      <w:r w:rsidRPr="0045254D">
        <w:t>Requirement following a site audit conducted on 30 August 2022 to 1 September 2022.</w:t>
      </w:r>
    </w:p>
    <w:p w14:paraId="60F567CA" w14:textId="290CADE6" w:rsidR="0045254D" w:rsidRDefault="0045254D" w:rsidP="0036130C">
      <w:pPr>
        <w:pStyle w:val="NormalArial"/>
      </w:pPr>
      <w:r>
        <w:t>The following improvements have been made to remedy the previous deficiencies in this Requirement.</w:t>
      </w:r>
    </w:p>
    <w:p w14:paraId="291F804A" w14:textId="6FE46BE9" w:rsidR="0045254D" w:rsidRDefault="0045254D" w:rsidP="0045254D">
      <w:pPr>
        <w:pStyle w:val="NormalArial"/>
      </w:pPr>
      <w:r>
        <w:t>The service met on several occasions with the contracted catering company management and chef manager. Discussions included consumer feedback in relation to meal temperature, texture of the red meats being sourced and menu selections and offers. Documents provided evidenced strategies and changes were implemented and monitored regularly by the catering company and service.</w:t>
      </w:r>
    </w:p>
    <w:p w14:paraId="38895B25" w14:textId="66782BE4" w:rsidR="0045254D" w:rsidRDefault="0045254D" w:rsidP="0045254D">
      <w:pPr>
        <w:pStyle w:val="NormalArial"/>
      </w:pPr>
      <w:r>
        <w:t>For four weeks following the Site Audit, the service provided consumers with feedback cards at the end of each meal service seeking comments on the taste of the meal, the tenderness of the meat, presentation of the meal and the temperature of the meal. Review of the analysed results from September 2022 to October 2022 demonstrated consumers responded with high satisfaction rates to the information sought.</w:t>
      </w:r>
    </w:p>
    <w:p w14:paraId="087A6021" w14:textId="0C3C2197" w:rsidR="0045254D" w:rsidRDefault="00BF2F6C" w:rsidP="0045254D">
      <w:pPr>
        <w:pStyle w:val="NormalArial"/>
      </w:pPr>
      <w:r>
        <w:t>T</w:t>
      </w:r>
      <w:r w:rsidR="0045254D">
        <w:t xml:space="preserve">he feedback cards </w:t>
      </w:r>
      <w:r>
        <w:t>were</w:t>
      </w:r>
      <w:r w:rsidR="0045254D">
        <w:t xml:space="preserve"> available after </w:t>
      </w:r>
      <w:proofErr w:type="gramStart"/>
      <w:r w:rsidR="0045254D">
        <w:t>each and every</w:t>
      </w:r>
      <w:proofErr w:type="gramEnd"/>
      <w:r w:rsidR="0045254D">
        <w:t xml:space="preserve"> meal. When completed the information </w:t>
      </w:r>
      <w:r>
        <w:t>was</w:t>
      </w:r>
      <w:r w:rsidR="0045254D">
        <w:t xml:space="preserve"> analysed and presented and discussed at regular meetings with the contracted catering company.</w:t>
      </w:r>
    </w:p>
    <w:p w14:paraId="59C6829E" w14:textId="3955ACFD" w:rsidR="0045254D" w:rsidRDefault="0045254D" w:rsidP="0045254D">
      <w:pPr>
        <w:pStyle w:val="NormalArial"/>
      </w:pPr>
      <w:r>
        <w:t>The service ha</w:t>
      </w:r>
      <w:r w:rsidR="00BF2F6C">
        <w:t>d</w:t>
      </w:r>
      <w:r>
        <w:t xml:space="preserve"> a food focus meeting that </w:t>
      </w:r>
      <w:r w:rsidR="00BF2F6C">
        <w:t>was</w:t>
      </w:r>
      <w:r>
        <w:t xml:space="preserve"> conducted monthly. </w:t>
      </w:r>
      <w:r w:rsidR="00BF2F6C">
        <w:t>T</w:t>
      </w:r>
      <w:r>
        <w:t>he chef manager me</w:t>
      </w:r>
      <w:r w:rsidR="00BF2F6C">
        <w:t>t</w:t>
      </w:r>
      <w:r>
        <w:t xml:space="preserve"> with consumers to discuss meals and the menu along </w:t>
      </w:r>
      <w:r w:rsidR="00BF2F6C">
        <w:t>and</w:t>
      </w:r>
      <w:r>
        <w:t xml:space="preserve"> any concerns or questions consumers </w:t>
      </w:r>
      <w:r w:rsidR="00BF2F6C">
        <w:t>had</w:t>
      </w:r>
      <w:r>
        <w:t xml:space="preserve">. </w:t>
      </w:r>
      <w:r w:rsidR="00BF2F6C">
        <w:t>C</w:t>
      </w:r>
      <w:r>
        <w:t xml:space="preserve">onsumers </w:t>
      </w:r>
      <w:r w:rsidR="00BF2F6C">
        <w:t>were</w:t>
      </w:r>
      <w:r>
        <w:t xml:space="preserve"> able to request </w:t>
      </w:r>
      <w:proofErr w:type="gramStart"/>
      <w:r>
        <w:t>particular items</w:t>
      </w:r>
      <w:proofErr w:type="gramEnd"/>
      <w:r>
        <w:t xml:space="preserve"> they would like to see included on the menu and new menus </w:t>
      </w:r>
      <w:r w:rsidR="00BF2F6C">
        <w:t>were</w:t>
      </w:r>
      <w:r>
        <w:t xml:space="preserve"> created utilising information learned at these meetings.</w:t>
      </w:r>
    </w:p>
    <w:p w14:paraId="2F8DBCD1" w14:textId="2B38B3C7" w:rsidR="0045254D" w:rsidRDefault="0045254D" w:rsidP="0045254D">
      <w:pPr>
        <w:pStyle w:val="NormalArial"/>
      </w:pPr>
      <w:r>
        <w:t>Review of the food focus group and the contracted catering meetings with management evidenced the menu ha</w:t>
      </w:r>
      <w:r w:rsidR="00BF2F6C">
        <w:t>d</w:t>
      </w:r>
      <w:r>
        <w:t xml:space="preserve"> been adjusted </w:t>
      </w:r>
      <w:proofErr w:type="gramStart"/>
      <w:r>
        <w:t>as a result of</w:t>
      </w:r>
      <w:proofErr w:type="gramEnd"/>
      <w:r>
        <w:t xml:space="preserve"> consumer feedback with some menu items being removed and the addition of favourites added.</w:t>
      </w:r>
    </w:p>
    <w:p w14:paraId="26747A0E" w14:textId="6FDD551F" w:rsidR="0045254D" w:rsidRDefault="0045254D" w:rsidP="0045254D">
      <w:pPr>
        <w:pStyle w:val="NormalArial"/>
      </w:pPr>
      <w:r>
        <w:t xml:space="preserve">Review of the complaints register identified </w:t>
      </w:r>
      <w:r w:rsidR="00BF2F6C">
        <w:t>seven</w:t>
      </w:r>
      <w:r>
        <w:t xml:space="preserve"> complaints in relation to food from 12 September 2022 and 26 September 2022. Of the </w:t>
      </w:r>
      <w:r w:rsidR="00BF2F6C">
        <w:t xml:space="preserve">seven </w:t>
      </w:r>
      <w:r>
        <w:t>complaints</w:t>
      </w:r>
      <w:r w:rsidR="00BF2F6C">
        <w:t xml:space="preserve">, four </w:t>
      </w:r>
      <w:r>
        <w:t xml:space="preserve">complaints </w:t>
      </w:r>
      <w:r w:rsidR="00BF2F6C">
        <w:t>were</w:t>
      </w:r>
      <w:r>
        <w:t xml:space="preserve"> from the same consumer</w:t>
      </w:r>
      <w:r w:rsidR="00BF2F6C">
        <w:t>. D</w:t>
      </w:r>
      <w:r>
        <w:t>ocumentation provided evidenced the chef manager ha</w:t>
      </w:r>
      <w:r w:rsidR="00BF2F6C">
        <w:t>d</w:t>
      </w:r>
      <w:r>
        <w:t xml:space="preserve"> worked individually with the consumer to ensure their requests and meal satisfaction </w:t>
      </w:r>
      <w:r w:rsidR="00BF2F6C">
        <w:t>was</w:t>
      </w:r>
      <w:r>
        <w:t xml:space="preserve"> achieved. There ha</w:t>
      </w:r>
      <w:r w:rsidR="00BF2F6C">
        <w:t>d</w:t>
      </w:r>
      <w:r>
        <w:t xml:space="preserve"> been no further complaints in relation to food since September 2022.</w:t>
      </w:r>
    </w:p>
    <w:p w14:paraId="191774DC" w14:textId="26DA3BA1" w:rsidR="00BF2F6C" w:rsidRPr="00712752" w:rsidRDefault="00BF2F6C" w:rsidP="0045254D">
      <w:pPr>
        <w:pStyle w:val="NormalArial"/>
      </w:pPr>
      <w:r>
        <w:t>Based on the information recorded above, it is my decision this Requirement is now Compliant.</w:t>
      </w:r>
    </w:p>
    <w:sectPr w:rsidR="00BF2F6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8C856" w14:textId="77777777" w:rsidR="005E558F" w:rsidRDefault="00345D9D">
      <w:pPr>
        <w:spacing w:after="0"/>
      </w:pPr>
      <w:r>
        <w:separator/>
      </w:r>
    </w:p>
  </w:endnote>
  <w:endnote w:type="continuationSeparator" w:id="0">
    <w:p w14:paraId="7D58C858" w14:textId="77777777" w:rsidR="005E558F" w:rsidRDefault="00345D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C84F" w14:textId="77777777" w:rsidR="00DF37F2" w:rsidRPr="00DF37F2" w:rsidRDefault="00345D9D" w:rsidP="00DF37F2">
    <w:pPr>
      <w:pStyle w:val="FooterArial9"/>
      <w:rPr>
        <w:rStyle w:val="FooterBold"/>
        <w:rFonts w:ascii="Arial" w:hAnsi="Arial"/>
        <w:b w:val="0"/>
      </w:rPr>
    </w:pPr>
    <w:r w:rsidRPr="00DF37F2">
      <w:rPr>
        <w:rStyle w:val="FooterBold"/>
        <w:rFonts w:ascii="Arial" w:hAnsi="Arial"/>
        <w:b w:val="0"/>
      </w:rPr>
      <w:t>Name of service: The Plains</w:t>
    </w:r>
    <w:r w:rsidRPr="00DF37F2">
      <w:rPr>
        <w:rStyle w:val="FooterBold"/>
        <w:rFonts w:ascii="Arial" w:hAnsi="Arial"/>
        <w:b w:val="0"/>
      </w:rPr>
      <w:tab/>
      <w:t xml:space="preserve">RPT-ACC-0122 v3.0 </w:t>
    </w:r>
  </w:p>
  <w:p w14:paraId="7D58C850" w14:textId="77777777" w:rsidR="00DF37F2" w:rsidRPr="00DF37F2" w:rsidRDefault="00345D9D" w:rsidP="00DF37F2">
    <w:pPr>
      <w:pStyle w:val="FooterArial9"/>
      <w:rPr>
        <w:rStyle w:val="FooterBold"/>
        <w:rFonts w:ascii="Arial" w:hAnsi="Arial"/>
        <w:b w:val="0"/>
      </w:rPr>
    </w:pPr>
    <w:r w:rsidRPr="00DF37F2">
      <w:rPr>
        <w:rStyle w:val="FooterBold"/>
        <w:rFonts w:ascii="Arial" w:hAnsi="Arial"/>
        <w:b w:val="0"/>
      </w:rPr>
      <w:t>Commission ID: 5030</w:t>
    </w:r>
    <w:r w:rsidRPr="00DF37F2">
      <w:rPr>
        <w:rStyle w:val="FooterBold"/>
        <w:rFonts w:ascii="Arial" w:hAnsi="Arial"/>
        <w:b w:val="0"/>
      </w:rPr>
      <w:tab/>
      <w:t xml:space="preserve">OFFICIAL: Sensitive </w:t>
    </w:r>
  </w:p>
  <w:p w14:paraId="7D58C851" w14:textId="77777777" w:rsidR="00DF37F2" w:rsidRPr="00DF37F2" w:rsidRDefault="00345D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C853" w14:textId="77777777" w:rsidR="00E2364A" w:rsidRDefault="004C78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8C84C" w14:textId="77777777" w:rsidR="00D3157C" w:rsidRDefault="00345D9D" w:rsidP="00D71F88">
      <w:pPr>
        <w:spacing w:after="0"/>
      </w:pPr>
      <w:r>
        <w:separator/>
      </w:r>
    </w:p>
  </w:footnote>
  <w:footnote w:type="continuationSeparator" w:id="0">
    <w:p w14:paraId="7D58C84D" w14:textId="77777777" w:rsidR="00D3157C" w:rsidRDefault="00345D9D" w:rsidP="00D71F88">
      <w:pPr>
        <w:spacing w:after="0"/>
      </w:pPr>
      <w:r>
        <w:continuationSeparator/>
      </w:r>
    </w:p>
  </w:footnote>
  <w:footnote w:id="1">
    <w:p w14:paraId="7D58C858" w14:textId="17A647BF" w:rsidR="000078F8" w:rsidRDefault="00345D9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62E77">
        <w:rPr>
          <w:rFonts w:ascii="Arial" w:hAnsi="Arial" w:cs="Arial"/>
          <w:color w:val="auto"/>
          <w:sz w:val="20"/>
          <w:szCs w:val="20"/>
        </w:rPr>
        <w:t>accordance with section 68A</w:t>
      </w:r>
      <w:r w:rsidRPr="00162E77">
        <w:rPr>
          <w:rFonts w:ascii="Arial" w:hAnsi="Arial" w:cs="Arial"/>
          <w:b/>
          <w:color w:val="auto"/>
          <w:sz w:val="20"/>
          <w:szCs w:val="20"/>
        </w:rPr>
        <w:t xml:space="preserve"> </w:t>
      </w:r>
      <w:r w:rsidRPr="00162E7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D58C859" w14:textId="77777777" w:rsidR="002B0884" w:rsidRDefault="004C78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C84E" w14:textId="77777777" w:rsidR="00D71F88" w:rsidRDefault="00345D9D">
    <w:pPr>
      <w:pStyle w:val="Header"/>
    </w:pPr>
    <w:r>
      <w:rPr>
        <w:noProof/>
        <w:color w:val="2B579A"/>
        <w:shd w:val="clear" w:color="auto" w:fill="E6E6E6"/>
        <w:lang w:val="en-US"/>
      </w:rPr>
      <w:drawing>
        <wp:anchor distT="0" distB="0" distL="114300" distR="114300" simplePos="0" relativeHeight="251659264" behindDoc="1" locked="0" layoutInCell="1" allowOverlap="1" wp14:anchorId="7D58C854" wp14:editId="7D58C85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335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C852" w14:textId="77777777" w:rsidR="00FA0A5B" w:rsidRDefault="00345D9D">
    <w:pPr>
      <w:pStyle w:val="Header"/>
    </w:pPr>
    <w:r>
      <w:rPr>
        <w:noProof/>
      </w:rPr>
      <w:drawing>
        <wp:anchor distT="0" distB="0" distL="114300" distR="114300" simplePos="0" relativeHeight="251658240" behindDoc="0" locked="0" layoutInCell="1" allowOverlap="1" wp14:anchorId="7D58C856" wp14:editId="7D58C8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0AC4CC">
      <w:start w:val="1"/>
      <w:numFmt w:val="lowerRoman"/>
      <w:lvlText w:val="(%1)"/>
      <w:lvlJc w:val="left"/>
      <w:pPr>
        <w:ind w:left="1080" w:hanging="720"/>
      </w:pPr>
      <w:rPr>
        <w:rFonts w:hint="default"/>
      </w:rPr>
    </w:lvl>
    <w:lvl w:ilvl="1" w:tplc="40AA1096" w:tentative="1">
      <w:start w:val="1"/>
      <w:numFmt w:val="lowerLetter"/>
      <w:lvlText w:val="%2."/>
      <w:lvlJc w:val="left"/>
      <w:pPr>
        <w:ind w:left="1440" w:hanging="360"/>
      </w:pPr>
    </w:lvl>
    <w:lvl w:ilvl="2" w:tplc="99F4D652" w:tentative="1">
      <w:start w:val="1"/>
      <w:numFmt w:val="lowerRoman"/>
      <w:lvlText w:val="%3."/>
      <w:lvlJc w:val="right"/>
      <w:pPr>
        <w:ind w:left="2160" w:hanging="180"/>
      </w:pPr>
    </w:lvl>
    <w:lvl w:ilvl="3" w:tplc="BC6E6970" w:tentative="1">
      <w:start w:val="1"/>
      <w:numFmt w:val="decimal"/>
      <w:lvlText w:val="%4."/>
      <w:lvlJc w:val="left"/>
      <w:pPr>
        <w:ind w:left="2880" w:hanging="360"/>
      </w:pPr>
    </w:lvl>
    <w:lvl w:ilvl="4" w:tplc="8D685DAA" w:tentative="1">
      <w:start w:val="1"/>
      <w:numFmt w:val="lowerLetter"/>
      <w:lvlText w:val="%5."/>
      <w:lvlJc w:val="left"/>
      <w:pPr>
        <w:ind w:left="3600" w:hanging="360"/>
      </w:pPr>
    </w:lvl>
    <w:lvl w:ilvl="5" w:tplc="9FFAD180" w:tentative="1">
      <w:start w:val="1"/>
      <w:numFmt w:val="lowerRoman"/>
      <w:lvlText w:val="%6."/>
      <w:lvlJc w:val="right"/>
      <w:pPr>
        <w:ind w:left="4320" w:hanging="180"/>
      </w:pPr>
    </w:lvl>
    <w:lvl w:ilvl="6" w:tplc="D6A2A952" w:tentative="1">
      <w:start w:val="1"/>
      <w:numFmt w:val="decimal"/>
      <w:lvlText w:val="%7."/>
      <w:lvlJc w:val="left"/>
      <w:pPr>
        <w:ind w:left="5040" w:hanging="360"/>
      </w:pPr>
    </w:lvl>
    <w:lvl w:ilvl="7" w:tplc="322077A8" w:tentative="1">
      <w:start w:val="1"/>
      <w:numFmt w:val="lowerLetter"/>
      <w:lvlText w:val="%8."/>
      <w:lvlJc w:val="left"/>
      <w:pPr>
        <w:ind w:left="5760" w:hanging="360"/>
      </w:pPr>
    </w:lvl>
    <w:lvl w:ilvl="8" w:tplc="0E8687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85A8A9A">
      <w:start w:val="1"/>
      <w:numFmt w:val="lowerRoman"/>
      <w:lvlText w:val="(%1)"/>
      <w:lvlJc w:val="left"/>
      <w:pPr>
        <w:ind w:left="1080" w:hanging="720"/>
      </w:pPr>
      <w:rPr>
        <w:rFonts w:hint="default"/>
      </w:rPr>
    </w:lvl>
    <w:lvl w:ilvl="1" w:tplc="A9FCDC82" w:tentative="1">
      <w:start w:val="1"/>
      <w:numFmt w:val="lowerLetter"/>
      <w:lvlText w:val="%2."/>
      <w:lvlJc w:val="left"/>
      <w:pPr>
        <w:ind w:left="1440" w:hanging="360"/>
      </w:pPr>
    </w:lvl>
    <w:lvl w:ilvl="2" w:tplc="2A882848" w:tentative="1">
      <w:start w:val="1"/>
      <w:numFmt w:val="lowerRoman"/>
      <w:lvlText w:val="%3."/>
      <w:lvlJc w:val="right"/>
      <w:pPr>
        <w:ind w:left="2160" w:hanging="180"/>
      </w:pPr>
    </w:lvl>
    <w:lvl w:ilvl="3" w:tplc="BE16E378" w:tentative="1">
      <w:start w:val="1"/>
      <w:numFmt w:val="decimal"/>
      <w:lvlText w:val="%4."/>
      <w:lvlJc w:val="left"/>
      <w:pPr>
        <w:ind w:left="2880" w:hanging="360"/>
      </w:pPr>
    </w:lvl>
    <w:lvl w:ilvl="4" w:tplc="FB2091F2" w:tentative="1">
      <w:start w:val="1"/>
      <w:numFmt w:val="lowerLetter"/>
      <w:lvlText w:val="%5."/>
      <w:lvlJc w:val="left"/>
      <w:pPr>
        <w:ind w:left="3600" w:hanging="360"/>
      </w:pPr>
    </w:lvl>
    <w:lvl w:ilvl="5" w:tplc="6640FA68" w:tentative="1">
      <w:start w:val="1"/>
      <w:numFmt w:val="lowerRoman"/>
      <w:lvlText w:val="%6."/>
      <w:lvlJc w:val="right"/>
      <w:pPr>
        <w:ind w:left="4320" w:hanging="180"/>
      </w:pPr>
    </w:lvl>
    <w:lvl w:ilvl="6" w:tplc="20EC5706" w:tentative="1">
      <w:start w:val="1"/>
      <w:numFmt w:val="decimal"/>
      <w:lvlText w:val="%7."/>
      <w:lvlJc w:val="left"/>
      <w:pPr>
        <w:ind w:left="5040" w:hanging="360"/>
      </w:pPr>
    </w:lvl>
    <w:lvl w:ilvl="7" w:tplc="D9F64482" w:tentative="1">
      <w:start w:val="1"/>
      <w:numFmt w:val="lowerLetter"/>
      <w:lvlText w:val="%8."/>
      <w:lvlJc w:val="left"/>
      <w:pPr>
        <w:ind w:left="5760" w:hanging="360"/>
      </w:pPr>
    </w:lvl>
    <w:lvl w:ilvl="8" w:tplc="9CE0DFD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C74E0CE">
      <w:start w:val="1"/>
      <w:numFmt w:val="lowerRoman"/>
      <w:lvlText w:val="(%1)"/>
      <w:lvlJc w:val="left"/>
      <w:pPr>
        <w:ind w:left="1080" w:hanging="720"/>
      </w:pPr>
      <w:rPr>
        <w:rFonts w:hint="default"/>
      </w:rPr>
    </w:lvl>
    <w:lvl w:ilvl="1" w:tplc="FFD2A3B2" w:tentative="1">
      <w:start w:val="1"/>
      <w:numFmt w:val="lowerLetter"/>
      <w:lvlText w:val="%2."/>
      <w:lvlJc w:val="left"/>
      <w:pPr>
        <w:ind w:left="1440" w:hanging="360"/>
      </w:pPr>
    </w:lvl>
    <w:lvl w:ilvl="2" w:tplc="5C5EF21A" w:tentative="1">
      <w:start w:val="1"/>
      <w:numFmt w:val="lowerRoman"/>
      <w:lvlText w:val="%3."/>
      <w:lvlJc w:val="right"/>
      <w:pPr>
        <w:ind w:left="2160" w:hanging="180"/>
      </w:pPr>
    </w:lvl>
    <w:lvl w:ilvl="3" w:tplc="881041C8" w:tentative="1">
      <w:start w:val="1"/>
      <w:numFmt w:val="decimal"/>
      <w:lvlText w:val="%4."/>
      <w:lvlJc w:val="left"/>
      <w:pPr>
        <w:ind w:left="2880" w:hanging="360"/>
      </w:pPr>
    </w:lvl>
    <w:lvl w:ilvl="4" w:tplc="17FC7A54" w:tentative="1">
      <w:start w:val="1"/>
      <w:numFmt w:val="lowerLetter"/>
      <w:lvlText w:val="%5."/>
      <w:lvlJc w:val="left"/>
      <w:pPr>
        <w:ind w:left="3600" w:hanging="360"/>
      </w:pPr>
    </w:lvl>
    <w:lvl w:ilvl="5" w:tplc="4CF243AE" w:tentative="1">
      <w:start w:val="1"/>
      <w:numFmt w:val="lowerRoman"/>
      <w:lvlText w:val="%6."/>
      <w:lvlJc w:val="right"/>
      <w:pPr>
        <w:ind w:left="4320" w:hanging="180"/>
      </w:pPr>
    </w:lvl>
    <w:lvl w:ilvl="6" w:tplc="CB24C9EE" w:tentative="1">
      <w:start w:val="1"/>
      <w:numFmt w:val="decimal"/>
      <w:lvlText w:val="%7."/>
      <w:lvlJc w:val="left"/>
      <w:pPr>
        <w:ind w:left="5040" w:hanging="360"/>
      </w:pPr>
    </w:lvl>
    <w:lvl w:ilvl="7" w:tplc="377636EC" w:tentative="1">
      <w:start w:val="1"/>
      <w:numFmt w:val="lowerLetter"/>
      <w:lvlText w:val="%8."/>
      <w:lvlJc w:val="left"/>
      <w:pPr>
        <w:ind w:left="5760" w:hanging="360"/>
      </w:pPr>
    </w:lvl>
    <w:lvl w:ilvl="8" w:tplc="65748C4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878EF4C">
      <w:start w:val="1"/>
      <w:numFmt w:val="bullet"/>
      <w:lvlText w:val=""/>
      <w:lvlJc w:val="left"/>
      <w:pPr>
        <w:ind w:left="720" w:hanging="360"/>
      </w:pPr>
      <w:rPr>
        <w:rFonts w:ascii="Symbol" w:hAnsi="Symbol" w:hint="default"/>
        <w:color w:val="auto"/>
        <w:sz w:val="24"/>
        <w:szCs w:val="24"/>
      </w:rPr>
    </w:lvl>
    <w:lvl w:ilvl="1" w:tplc="E44CE1F6" w:tentative="1">
      <w:start w:val="1"/>
      <w:numFmt w:val="bullet"/>
      <w:lvlText w:val="o"/>
      <w:lvlJc w:val="left"/>
      <w:pPr>
        <w:ind w:left="1440" w:hanging="360"/>
      </w:pPr>
      <w:rPr>
        <w:rFonts w:ascii="Courier New" w:hAnsi="Courier New" w:cs="Courier New" w:hint="default"/>
      </w:rPr>
    </w:lvl>
    <w:lvl w:ilvl="2" w:tplc="51F0DE96" w:tentative="1">
      <w:start w:val="1"/>
      <w:numFmt w:val="bullet"/>
      <w:lvlText w:val=""/>
      <w:lvlJc w:val="left"/>
      <w:pPr>
        <w:ind w:left="2160" w:hanging="360"/>
      </w:pPr>
      <w:rPr>
        <w:rFonts w:ascii="Wingdings" w:hAnsi="Wingdings" w:hint="default"/>
      </w:rPr>
    </w:lvl>
    <w:lvl w:ilvl="3" w:tplc="C0A2B5E0" w:tentative="1">
      <w:start w:val="1"/>
      <w:numFmt w:val="bullet"/>
      <w:lvlText w:val=""/>
      <w:lvlJc w:val="left"/>
      <w:pPr>
        <w:ind w:left="2880" w:hanging="360"/>
      </w:pPr>
      <w:rPr>
        <w:rFonts w:ascii="Symbol" w:hAnsi="Symbol" w:hint="default"/>
      </w:rPr>
    </w:lvl>
    <w:lvl w:ilvl="4" w:tplc="01FA2A76" w:tentative="1">
      <w:start w:val="1"/>
      <w:numFmt w:val="bullet"/>
      <w:lvlText w:val="o"/>
      <w:lvlJc w:val="left"/>
      <w:pPr>
        <w:ind w:left="3600" w:hanging="360"/>
      </w:pPr>
      <w:rPr>
        <w:rFonts w:ascii="Courier New" w:hAnsi="Courier New" w:cs="Courier New" w:hint="default"/>
      </w:rPr>
    </w:lvl>
    <w:lvl w:ilvl="5" w:tplc="4008D18C" w:tentative="1">
      <w:start w:val="1"/>
      <w:numFmt w:val="bullet"/>
      <w:lvlText w:val=""/>
      <w:lvlJc w:val="left"/>
      <w:pPr>
        <w:ind w:left="4320" w:hanging="360"/>
      </w:pPr>
      <w:rPr>
        <w:rFonts w:ascii="Wingdings" w:hAnsi="Wingdings" w:hint="default"/>
      </w:rPr>
    </w:lvl>
    <w:lvl w:ilvl="6" w:tplc="9AD680EA" w:tentative="1">
      <w:start w:val="1"/>
      <w:numFmt w:val="bullet"/>
      <w:lvlText w:val=""/>
      <w:lvlJc w:val="left"/>
      <w:pPr>
        <w:ind w:left="5040" w:hanging="360"/>
      </w:pPr>
      <w:rPr>
        <w:rFonts w:ascii="Symbol" w:hAnsi="Symbol" w:hint="default"/>
      </w:rPr>
    </w:lvl>
    <w:lvl w:ilvl="7" w:tplc="31EA5D6E" w:tentative="1">
      <w:start w:val="1"/>
      <w:numFmt w:val="bullet"/>
      <w:lvlText w:val="o"/>
      <w:lvlJc w:val="left"/>
      <w:pPr>
        <w:ind w:left="5760" w:hanging="360"/>
      </w:pPr>
      <w:rPr>
        <w:rFonts w:ascii="Courier New" w:hAnsi="Courier New" w:cs="Courier New" w:hint="default"/>
      </w:rPr>
    </w:lvl>
    <w:lvl w:ilvl="8" w:tplc="D1DC6D0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52EF7D6">
      <w:start w:val="1"/>
      <w:numFmt w:val="lowerRoman"/>
      <w:lvlText w:val="(%1)"/>
      <w:lvlJc w:val="left"/>
      <w:pPr>
        <w:ind w:left="1080" w:hanging="720"/>
      </w:pPr>
      <w:rPr>
        <w:rFonts w:hint="default"/>
      </w:rPr>
    </w:lvl>
    <w:lvl w:ilvl="1" w:tplc="7E920ED6" w:tentative="1">
      <w:start w:val="1"/>
      <w:numFmt w:val="lowerLetter"/>
      <w:lvlText w:val="%2."/>
      <w:lvlJc w:val="left"/>
      <w:pPr>
        <w:ind w:left="1440" w:hanging="360"/>
      </w:pPr>
    </w:lvl>
    <w:lvl w:ilvl="2" w:tplc="70CA5BD8" w:tentative="1">
      <w:start w:val="1"/>
      <w:numFmt w:val="lowerRoman"/>
      <w:lvlText w:val="%3."/>
      <w:lvlJc w:val="right"/>
      <w:pPr>
        <w:ind w:left="2160" w:hanging="180"/>
      </w:pPr>
    </w:lvl>
    <w:lvl w:ilvl="3" w:tplc="F8D215B8" w:tentative="1">
      <w:start w:val="1"/>
      <w:numFmt w:val="decimal"/>
      <w:lvlText w:val="%4."/>
      <w:lvlJc w:val="left"/>
      <w:pPr>
        <w:ind w:left="2880" w:hanging="360"/>
      </w:pPr>
    </w:lvl>
    <w:lvl w:ilvl="4" w:tplc="9B3A6F8E" w:tentative="1">
      <w:start w:val="1"/>
      <w:numFmt w:val="lowerLetter"/>
      <w:lvlText w:val="%5."/>
      <w:lvlJc w:val="left"/>
      <w:pPr>
        <w:ind w:left="3600" w:hanging="360"/>
      </w:pPr>
    </w:lvl>
    <w:lvl w:ilvl="5" w:tplc="3014FE12" w:tentative="1">
      <w:start w:val="1"/>
      <w:numFmt w:val="lowerRoman"/>
      <w:lvlText w:val="%6."/>
      <w:lvlJc w:val="right"/>
      <w:pPr>
        <w:ind w:left="4320" w:hanging="180"/>
      </w:pPr>
    </w:lvl>
    <w:lvl w:ilvl="6" w:tplc="9EFEF9D2" w:tentative="1">
      <w:start w:val="1"/>
      <w:numFmt w:val="decimal"/>
      <w:lvlText w:val="%7."/>
      <w:lvlJc w:val="left"/>
      <w:pPr>
        <w:ind w:left="5040" w:hanging="360"/>
      </w:pPr>
    </w:lvl>
    <w:lvl w:ilvl="7" w:tplc="899810BC" w:tentative="1">
      <w:start w:val="1"/>
      <w:numFmt w:val="lowerLetter"/>
      <w:lvlText w:val="%8."/>
      <w:lvlJc w:val="left"/>
      <w:pPr>
        <w:ind w:left="5760" w:hanging="360"/>
      </w:pPr>
    </w:lvl>
    <w:lvl w:ilvl="8" w:tplc="590A51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9C8629E">
      <w:start w:val="1"/>
      <w:numFmt w:val="lowerRoman"/>
      <w:lvlText w:val="(%1)"/>
      <w:lvlJc w:val="left"/>
      <w:pPr>
        <w:ind w:left="1080" w:hanging="720"/>
      </w:pPr>
      <w:rPr>
        <w:rFonts w:hint="default"/>
      </w:rPr>
    </w:lvl>
    <w:lvl w:ilvl="1" w:tplc="AB9AC0D2" w:tentative="1">
      <w:start w:val="1"/>
      <w:numFmt w:val="lowerLetter"/>
      <w:lvlText w:val="%2."/>
      <w:lvlJc w:val="left"/>
      <w:pPr>
        <w:ind w:left="1440" w:hanging="360"/>
      </w:pPr>
    </w:lvl>
    <w:lvl w:ilvl="2" w:tplc="DAEE8E5C" w:tentative="1">
      <w:start w:val="1"/>
      <w:numFmt w:val="lowerRoman"/>
      <w:lvlText w:val="%3."/>
      <w:lvlJc w:val="right"/>
      <w:pPr>
        <w:ind w:left="2160" w:hanging="180"/>
      </w:pPr>
    </w:lvl>
    <w:lvl w:ilvl="3" w:tplc="F1944AAA" w:tentative="1">
      <w:start w:val="1"/>
      <w:numFmt w:val="decimal"/>
      <w:lvlText w:val="%4."/>
      <w:lvlJc w:val="left"/>
      <w:pPr>
        <w:ind w:left="2880" w:hanging="360"/>
      </w:pPr>
    </w:lvl>
    <w:lvl w:ilvl="4" w:tplc="B39CF51A" w:tentative="1">
      <w:start w:val="1"/>
      <w:numFmt w:val="lowerLetter"/>
      <w:lvlText w:val="%5."/>
      <w:lvlJc w:val="left"/>
      <w:pPr>
        <w:ind w:left="3600" w:hanging="360"/>
      </w:pPr>
    </w:lvl>
    <w:lvl w:ilvl="5" w:tplc="8400627C" w:tentative="1">
      <w:start w:val="1"/>
      <w:numFmt w:val="lowerRoman"/>
      <w:lvlText w:val="%6."/>
      <w:lvlJc w:val="right"/>
      <w:pPr>
        <w:ind w:left="4320" w:hanging="180"/>
      </w:pPr>
    </w:lvl>
    <w:lvl w:ilvl="6" w:tplc="88CEA752" w:tentative="1">
      <w:start w:val="1"/>
      <w:numFmt w:val="decimal"/>
      <w:lvlText w:val="%7."/>
      <w:lvlJc w:val="left"/>
      <w:pPr>
        <w:ind w:left="5040" w:hanging="360"/>
      </w:pPr>
    </w:lvl>
    <w:lvl w:ilvl="7" w:tplc="7EA4EC0E" w:tentative="1">
      <w:start w:val="1"/>
      <w:numFmt w:val="lowerLetter"/>
      <w:lvlText w:val="%8."/>
      <w:lvlJc w:val="left"/>
      <w:pPr>
        <w:ind w:left="5760" w:hanging="360"/>
      </w:pPr>
    </w:lvl>
    <w:lvl w:ilvl="8" w:tplc="7D7EB0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A3454A8">
      <w:start w:val="1"/>
      <w:numFmt w:val="lowerRoman"/>
      <w:lvlText w:val="(%1)"/>
      <w:lvlJc w:val="left"/>
      <w:pPr>
        <w:ind w:left="1080" w:hanging="720"/>
      </w:pPr>
      <w:rPr>
        <w:rFonts w:hint="default"/>
      </w:rPr>
    </w:lvl>
    <w:lvl w:ilvl="1" w:tplc="28A4849A" w:tentative="1">
      <w:start w:val="1"/>
      <w:numFmt w:val="lowerLetter"/>
      <w:lvlText w:val="%2."/>
      <w:lvlJc w:val="left"/>
      <w:pPr>
        <w:ind w:left="1440" w:hanging="360"/>
      </w:pPr>
    </w:lvl>
    <w:lvl w:ilvl="2" w:tplc="6DBA0EC8" w:tentative="1">
      <w:start w:val="1"/>
      <w:numFmt w:val="lowerRoman"/>
      <w:lvlText w:val="%3."/>
      <w:lvlJc w:val="right"/>
      <w:pPr>
        <w:ind w:left="2160" w:hanging="180"/>
      </w:pPr>
    </w:lvl>
    <w:lvl w:ilvl="3" w:tplc="4A9E01D8" w:tentative="1">
      <w:start w:val="1"/>
      <w:numFmt w:val="decimal"/>
      <w:lvlText w:val="%4."/>
      <w:lvlJc w:val="left"/>
      <w:pPr>
        <w:ind w:left="2880" w:hanging="360"/>
      </w:pPr>
    </w:lvl>
    <w:lvl w:ilvl="4" w:tplc="3560137E" w:tentative="1">
      <w:start w:val="1"/>
      <w:numFmt w:val="lowerLetter"/>
      <w:lvlText w:val="%5."/>
      <w:lvlJc w:val="left"/>
      <w:pPr>
        <w:ind w:left="3600" w:hanging="360"/>
      </w:pPr>
    </w:lvl>
    <w:lvl w:ilvl="5" w:tplc="14682E40" w:tentative="1">
      <w:start w:val="1"/>
      <w:numFmt w:val="lowerRoman"/>
      <w:lvlText w:val="%6."/>
      <w:lvlJc w:val="right"/>
      <w:pPr>
        <w:ind w:left="4320" w:hanging="180"/>
      </w:pPr>
    </w:lvl>
    <w:lvl w:ilvl="6" w:tplc="D1E86AE6" w:tentative="1">
      <w:start w:val="1"/>
      <w:numFmt w:val="decimal"/>
      <w:lvlText w:val="%7."/>
      <w:lvlJc w:val="left"/>
      <w:pPr>
        <w:ind w:left="5040" w:hanging="360"/>
      </w:pPr>
    </w:lvl>
    <w:lvl w:ilvl="7" w:tplc="7938BEA8" w:tentative="1">
      <w:start w:val="1"/>
      <w:numFmt w:val="lowerLetter"/>
      <w:lvlText w:val="%8."/>
      <w:lvlJc w:val="left"/>
      <w:pPr>
        <w:ind w:left="5760" w:hanging="360"/>
      </w:pPr>
    </w:lvl>
    <w:lvl w:ilvl="8" w:tplc="D8AA6DF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9925E98">
      <w:start w:val="1"/>
      <w:numFmt w:val="lowerRoman"/>
      <w:lvlText w:val="(%1)"/>
      <w:lvlJc w:val="left"/>
      <w:pPr>
        <w:ind w:left="1080" w:hanging="720"/>
      </w:pPr>
      <w:rPr>
        <w:rFonts w:hint="default"/>
      </w:rPr>
    </w:lvl>
    <w:lvl w:ilvl="1" w:tplc="54D01A16" w:tentative="1">
      <w:start w:val="1"/>
      <w:numFmt w:val="lowerLetter"/>
      <w:lvlText w:val="%2."/>
      <w:lvlJc w:val="left"/>
      <w:pPr>
        <w:ind w:left="1440" w:hanging="360"/>
      </w:pPr>
    </w:lvl>
    <w:lvl w:ilvl="2" w:tplc="111CD138" w:tentative="1">
      <w:start w:val="1"/>
      <w:numFmt w:val="lowerRoman"/>
      <w:lvlText w:val="%3."/>
      <w:lvlJc w:val="right"/>
      <w:pPr>
        <w:ind w:left="2160" w:hanging="180"/>
      </w:pPr>
    </w:lvl>
    <w:lvl w:ilvl="3" w:tplc="10F8799E" w:tentative="1">
      <w:start w:val="1"/>
      <w:numFmt w:val="decimal"/>
      <w:lvlText w:val="%4."/>
      <w:lvlJc w:val="left"/>
      <w:pPr>
        <w:ind w:left="2880" w:hanging="360"/>
      </w:pPr>
    </w:lvl>
    <w:lvl w:ilvl="4" w:tplc="1CD2211E" w:tentative="1">
      <w:start w:val="1"/>
      <w:numFmt w:val="lowerLetter"/>
      <w:lvlText w:val="%5."/>
      <w:lvlJc w:val="left"/>
      <w:pPr>
        <w:ind w:left="3600" w:hanging="360"/>
      </w:pPr>
    </w:lvl>
    <w:lvl w:ilvl="5" w:tplc="DD8CFC30" w:tentative="1">
      <w:start w:val="1"/>
      <w:numFmt w:val="lowerRoman"/>
      <w:lvlText w:val="%6."/>
      <w:lvlJc w:val="right"/>
      <w:pPr>
        <w:ind w:left="4320" w:hanging="180"/>
      </w:pPr>
    </w:lvl>
    <w:lvl w:ilvl="6" w:tplc="48BA570E" w:tentative="1">
      <w:start w:val="1"/>
      <w:numFmt w:val="decimal"/>
      <w:lvlText w:val="%7."/>
      <w:lvlJc w:val="left"/>
      <w:pPr>
        <w:ind w:left="5040" w:hanging="360"/>
      </w:pPr>
    </w:lvl>
    <w:lvl w:ilvl="7" w:tplc="138E71FE" w:tentative="1">
      <w:start w:val="1"/>
      <w:numFmt w:val="lowerLetter"/>
      <w:lvlText w:val="%8."/>
      <w:lvlJc w:val="left"/>
      <w:pPr>
        <w:ind w:left="5760" w:hanging="360"/>
      </w:pPr>
    </w:lvl>
    <w:lvl w:ilvl="8" w:tplc="A368718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7F2FC9A">
      <w:start w:val="1"/>
      <w:numFmt w:val="lowerRoman"/>
      <w:lvlText w:val="(%1)"/>
      <w:lvlJc w:val="left"/>
      <w:pPr>
        <w:ind w:left="1080" w:hanging="720"/>
      </w:pPr>
      <w:rPr>
        <w:rFonts w:hint="default"/>
      </w:rPr>
    </w:lvl>
    <w:lvl w:ilvl="1" w:tplc="23CEF1EE" w:tentative="1">
      <w:start w:val="1"/>
      <w:numFmt w:val="lowerLetter"/>
      <w:lvlText w:val="%2."/>
      <w:lvlJc w:val="left"/>
      <w:pPr>
        <w:ind w:left="1440" w:hanging="360"/>
      </w:pPr>
    </w:lvl>
    <w:lvl w:ilvl="2" w:tplc="F7C83594" w:tentative="1">
      <w:start w:val="1"/>
      <w:numFmt w:val="lowerRoman"/>
      <w:lvlText w:val="%3."/>
      <w:lvlJc w:val="right"/>
      <w:pPr>
        <w:ind w:left="2160" w:hanging="180"/>
      </w:pPr>
    </w:lvl>
    <w:lvl w:ilvl="3" w:tplc="B6068298" w:tentative="1">
      <w:start w:val="1"/>
      <w:numFmt w:val="decimal"/>
      <w:lvlText w:val="%4."/>
      <w:lvlJc w:val="left"/>
      <w:pPr>
        <w:ind w:left="2880" w:hanging="360"/>
      </w:pPr>
    </w:lvl>
    <w:lvl w:ilvl="4" w:tplc="6D0CF8C8" w:tentative="1">
      <w:start w:val="1"/>
      <w:numFmt w:val="lowerLetter"/>
      <w:lvlText w:val="%5."/>
      <w:lvlJc w:val="left"/>
      <w:pPr>
        <w:ind w:left="3600" w:hanging="360"/>
      </w:pPr>
    </w:lvl>
    <w:lvl w:ilvl="5" w:tplc="C1044A6A" w:tentative="1">
      <w:start w:val="1"/>
      <w:numFmt w:val="lowerRoman"/>
      <w:lvlText w:val="%6."/>
      <w:lvlJc w:val="right"/>
      <w:pPr>
        <w:ind w:left="4320" w:hanging="180"/>
      </w:pPr>
    </w:lvl>
    <w:lvl w:ilvl="6" w:tplc="3FBA4192" w:tentative="1">
      <w:start w:val="1"/>
      <w:numFmt w:val="decimal"/>
      <w:lvlText w:val="%7."/>
      <w:lvlJc w:val="left"/>
      <w:pPr>
        <w:ind w:left="5040" w:hanging="360"/>
      </w:pPr>
    </w:lvl>
    <w:lvl w:ilvl="7" w:tplc="EB2A6F42" w:tentative="1">
      <w:start w:val="1"/>
      <w:numFmt w:val="lowerLetter"/>
      <w:lvlText w:val="%8."/>
      <w:lvlJc w:val="left"/>
      <w:pPr>
        <w:ind w:left="5760" w:hanging="360"/>
      </w:pPr>
    </w:lvl>
    <w:lvl w:ilvl="8" w:tplc="9A34396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21A7EE4">
      <w:start w:val="1"/>
      <w:numFmt w:val="lowerRoman"/>
      <w:lvlText w:val="(%1)"/>
      <w:lvlJc w:val="left"/>
      <w:pPr>
        <w:ind w:left="1080" w:hanging="720"/>
      </w:pPr>
      <w:rPr>
        <w:rFonts w:hint="default"/>
      </w:rPr>
    </w:lvl>
    <w:lvl w:ilvl="1" w:tplc="662ACF40" w:tentative="1">
      <w:start w:val="1"/>
      <w:numFmt w:val="lowerLetter"/>
      <w:lvlText w:val="%2."/>
      <w:lvlJc w:val="left"/>
      <w:pPr>
        <w:ind w:left="1440" w:hanging="360"/>
      </w:pPr>
    </w:lvl>
    <w:lvl w:ilvl="2" w:tplc="5DE6D23A" w:tentative="1">
      <w:start w:val="1"/>
      <w:numFmt w:val="lowerRoman"/>
      <w:lvlText w:val="%3."/>
      <w:lvlJc w:val="right"/>
      <w:pPr>
        <w:ind w:left="2160" w:hanging="180"/>
      </w:pPr>
    </w:lvl>
    <w:lvl w:ilvl="3" w:tplc="A3161B9C" w:tentative="1">
      <w:start w:val="1"/>
      <w:numFmt w:val="decimal"/>
      <w:lvlText w:val="%4."/>
      <w:lvlJc w:val="left"/>
      <w:pPr>
        <w:ind w:left="2880" w:hanging="360"/>
      </w:pPr>
    </w:lvl>
    <w:lvl w:ilvl="4" w:tplc="85245DD0" w:tentative="1">
      <w:start w:val="1"/>
      <w:numFmt w:val="lowerLetter"/>
      <w:lvlText w:val="%5."/>
      <w:lvlJc w:val="left"/>
      <w:pPr>
        <w:ind w:left="3600" w:hanging="360"/>
      </w:pPr>
    </w:lvl>
    <w:lvl w:ilvl="5" w:tplc="5F3E4CBE" w:tentative="1">
      <w:start w:val="1"/>
      <w:numFmt w:val="lowerRoman"/>
      <w:lvlText w:val="%6."/>
      <w:lvlJc w:val="right"/>
      <w:pPr>
        <w:ind w:left="4320" w:hanging="180"/>
      </w:pPr>
    </w:lvl>
    <w:lvl w:ilvl="6" w:tplc="AC84B046" w:tentative="1">
      <w:start w:val="1"/>
      <w:numFmt w:val="decimal"/>
      <w:lvlText w:val="%7."/>
      <w:lvlJc w:val="left"/>
      <w:pPr>
        <w:ind w:left="5040" w:hanging="360"/>
      </w:pPr>
    </w:lvl>
    <w:lvl w:ilvl="7" w:tplc="FAA2DE7A" w:tentative="1">
      <w:start w:val="1"/>
      <w:numFmt w:val="lowerLetter"/>
      <w:lvlText w:val="%8."/>
      <w:lvlJc w:val="left"/>
      <w:pPr>
        <w:ind w:left="5760" w:hanging="360"/>
      </w:pPr>
    </w:lvl>
    <w:lvl w:ilvl="8" w:tplc="7216375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7B5"/>
    <w:rsid w:val="001167B5"/>
    <w:rsid w:val="00162E77"/>
    <w:rsid w:val="002430E1"/>
    <w:rsid w:val="00345D9D"/>
    <w:rsid w:val="0045254D"/>
    <w:rsid w:val="004A21A5"/>
    <w:rsid w:val="004C7893"/>
    <w:rsid w:val="005E558F"/>
    <w:rsid w:val="00BF2F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8C70E"/>
  <w15:docId w15:val="{206CB3F6-D7D7-47EB-8F49-AF9F63EA0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5030</RACS_x0020_ID>
    <Approved_x0020_Provider xmlns="a8338b6e-77a6-4851-82b6-98166143ffdd">Bethany Christian Care</Approved_x0020_Provider>
    <Management_x0020_Company_x0020_ID xmlns="a8338b6e-77a6-4851-82b6-98166143ffdd" xsi:nil="true"/>
    <Home xmlns="a8338b6e-77a6-4851-82b6-98166143ffdd">The Plains</Home>
    <Signed xmlns="a8338b6e-77a6-4851-82b6-98166143ffdd" xsi:nil="true"/>
    <Uploaded xmlns="a8338b6e-77a6-4851-82b6-98166143ffdd">False</Uploaded>
    <Management_x0020_Company xmlns="a8338b6e-77a6-4851-82b6-98166143ffdd" xsi:nil="true"/>
    <Doc_x0020_Date xmlns="a8338b6e-77a6-4851-82b6-98166143ffdd">2023-01-24T04:58:00+00:00</Doc_x0020_Date>
    <CSI_x0020_ID xmlns="a8338b6e-77a6-4851-82b6-98166143ffdd" xsi:nil="true"/>
    <Case_x0020_ID xmlns="a8338b6e-77a6-4851-82b6-98166143ffdd" xsi:nil="true"/>
    <Approved_x0020_Provider_x0020_ID xmlns="a8338b6e-77a6-4851-82b6-98166143ffdd">56D2153F-77F4-DC11-AD41-005056922186</Approved_x0020_Provider_x0020_ID>
    <Location xmlns="a8338b6e-77a6-4851-82b6-98166143ffdd" xsi:nil="true"/>
    <Home_x0020_ID xmlns="a8338b6e-77a6-4851-82b6-98166143ffdd">3C725745-7CF4-DC11-AD41-005056922186</Home_x0020_ID>
    <State xmlns="a8338b6e-77a6-4851-82b6-98166143ffdd">QLD</State>
    <Doc_x0020_Sent_Received_x0020_Date xmlns="a8338b6e-77a6-4851-82b6-98166143ffdd">2023-01-24T00:00:00+00:00</Doc_x0020_Sent_Received_x0020_Date>
    <Activity_x0020_ID xmlns="a8338b6e-77a6-4851-82b6-98166143ffdd">43F5C5D5-B497-ED11-B31F-005056922186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purl.org/dc/terms/"/>
    <ds:schemaRef ds:uri="http://purl.org/dc/dcmitype/"/>
    <ds:schemaRef ds:uri="a8338b6e-77a6-4851-82b6-98166143ff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2572C5C-C11B-40BF-9CC4-028B67ABD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2023-02-10T01:10:00Z</dcterms:created>
  <dcterms:modified xsi:type="dcterms:W3CDTF">2023-02-10T01:10:00Z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