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30AD6" w14:textId="77777777" w:rsidR="00E00787" w:rsidRPr="003217D3" w:rsidRDefault="00E00787" w:rsidP="00E0078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A030C67" wp14:editId="1A030C6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5709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A030AD7" w14:textId="77777777" w:rsidR="00E00787" w:rsidRPr="003217D3" w:rsidRDefault="00E00787" w:rsidP="00E0078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A030AD8" w14:textId="77777777" w:rsidR="00E00787" w:rsidRPr="00A36AA9" w:rsidRDefault="00E00787" w:rsidP="00E0078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A030AD9" w14:textId="77777777" w:rsidR="00E00787" w:rsidRPr="00A36AA9" w:rsidRDefault="00E00787" w:rsidP="00E0078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16419" w14:paraId="1A030ADC" w14:textId="77777777" w:rsidTr="00A16419">
        <w:tc>
          <w:tcPr>
            <w:cnfStyle w:val="001000000000" w:firstRow="0" w:lastRow="0" w:firstColumn="1" w:lastColumn="0" w:oddVBand="0" w:evenVBand="0" w:oddHBand="0" w:evenHBand="0" w:firstRowFirstColumn="0" w:firstRowLastColumn="0" w:lastRowFirstColumn="0" w:lastRowLastColumn="0"/>
            <w:tcW w:w="3227" w:type="dxa"/>
          </w:tcPr>
          <w:p w14:paraId="1A030ADA" w14:textId="77777777" w:rsidR="00E00787" w:rsidRPr="00A36AA9" w:rsidRDefault="00E00787" w:rsidP="00E0078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A030ADB" w14:textId="77777777" w:rsidR="00E00787" w:rsidRPr="00A36AA9" w:rsidRDefault="00E00787" w:rsidP="00E00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The Whiddon Group South West Sydney (Glenfield)</w:t>
            </w:r>
          </w:p>
        </w:tc>
      </w:tr>
      <w:tr w:rsidR="00A16419" w14:paraId="1A030ADF"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30ADD" w14:textId="77777777" w:rsidR="00E00787" w:rsidRPr="00A36AA9" w:rsidRDefault="00E00787" w:rsidP="00E00787">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A030ADE" w14:textId="77777777" w:rsidR="00E00787" w:rsidRPr="00A36AA9" w:rsidRDefault="00E00787" w:rsidP="00E007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81 Belmont Road GLENFIELD NSW 2167</w:t>
            </w:r>
          </w:p>
        </w:tc>
      </w:tr>
      <w:tr w:rsidR="00A16419" w14:paraId="1A030AE2" w14:textId="77777777" w:rsidTr="00A164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30AE0" w14:textId="77777777" w:rsidR="00E00787" w:rsidRPr="00A36AA9" w:rsidRDefault="00E00787" w:rsidP="00E0078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A030AE1" w14:textId="77777777" w:rsidR="00E00787" w:rsidRPr="00A36AA9" w:rsidRDefault="00E00787" w:rsidP="00E00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200078</w:t>
            </w:r>
          </w:p>
        </w:tc>
      </w:tr>
      <w:tr w:rsidR="00A16419" w14:paraId="1A030AE5"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30AE3" w14:textId="77777777" w:rsidR="00E00787" w:rsidRPr="00A36AA9" w:rsidRDefault="00E00787" w:rsidP="00E0078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A030AE4" w14:textId="77777777" w:rsidR="00E00787" w:rsidRPr="00A36AA9" w:rsidRDefault="00E00787" w:rsidP="00E007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Frank Whiddon Masonic Homes of New South Wales</w:t>
            </w:r>
          </w:p>
        </w:tc>
      </w:tr>
      <w:tr w:rsidR="00A16419" w14:paraId="1A030AE8" w14:textId="77777777" w:rsidTr="00A164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30AE6" w14:textId="77777777" w:rsidR="00E00787" w:rsidRPr="00A36AA9" w:rsidRDefault="00E00787" w:rsidP="00E0078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A030AE7" w14:textId="77777777" w:rsidR="00E00787" w:rsidRPr="00A36AA9" w:rsidRDefault="00E00787" w:rsidP="00E00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16419" w14:paraId="1A030AEB"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30AE9" w14:textId="77777777" w:rsidR="00E00787" w:rsidRPr="00A36AA9" w:rsidRDefault="00E00787" w:rsidP="00E0078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A030AEA" w14:textId="77777777" w:rsidR="00E00787" w:rsidRPr="00A36AA9" w:rsidRDefault="00E00787" w:rsidP="00E007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28 September 2022 to 30 September 2022</w:t>
            </w:r>
          </w:p>
        </w:tc>
      </w:tr>
      <w:tr w:rsidR="00A16419" w14:paraId="1A030AEE" w14:textId="77777777" w:rsidTr="00A164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30AEC" w14:textId="77777777" w:rsidR="00E00787" w:rsidRPr="00A36AA9" w:rsidRDefault="00E00787" w:rsidP="00E0078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A030AED" w14:textId="23B59919" w:rsidR="00E00787" w:rsidRPr="00A36AA9" w:rsidRDefault="00E57C62" w:rsidP="00E00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7C62">
              <w:rPr>
                <w:rFonts w:ascii="Arial" w:hAnsi="Arial" w:cs="Arial"/>
                <w:color w:val="auto"/>
              </w:rPr>
              <w:t>2 November 2022</w:t>
            </w:r>
          </w:p>
        </w:tc>
      </w:tr>
    </w:tbl>
    <w:bookmarkEnd w:id="0"/>
    <w:p w14:paraId="1A030AEF" w14:textId="77777777" w:rsidR="00E00787" w:rsidRPr="00A36AA9" w:rsidRDefault="00E00787" w:rsidP="00E0078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A030AF0" w14:textId="77777777" w:rsidR="00E00787" w:rsidRPr="00A36AA9" w:rsidRDefault="00E00787" w:rsidP="00E00787">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A030AF1" w14:textId="6E1D5A4F" w:rsidR="00E00787" w:rsidRPr="00A36AA9" w:rsidRDefault="00E00787" w:rsidP="00E00787">
      <w:pPr>
        <w:pStyle w:val="NormalArial"/>
      </w:pPr>
      <w:r w:rsidRPr="00A36AA9">
        <w:t xml:space="preserve">This performance report for </w:t>
      </w:r>
      <w:r w:rsidRPr="00A36AA9">
        <w:rPr>
          <w:color w:val="auto"/>
        </w:rPr>
        <w:t>The Whiddon Group South West Sydney (Glenfield) (</w:t>
      </w:r>
      <w:r w:rsidRPr="00A36AA9">
        <w:rPr>
          <w:b/>
          <w:color w:val="auto"/>
        </w:rPr>
        <w:t>the service</w:t>
      </w:r>
      <w:r w:rsidRPr="00A36AA9">
        <w:rPr>
          <w:color w:val="auto"/>
        </w:rPr>
        <w:t>) has been prepared by</w:t>
      </w:r>
      <w:r>
        <w:rPr>
          <w:color w:val="auto"/>
        </w:rPr>
        <w:t xml:space="preserve"> J Taylor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A030AF2" w14:textId="77777777" w:rsidR="00E00787" w:rsidRPr="00A36AA9" w:rsidRDefault="00E00787" w:rsidP="00E0078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030AF3" w14:textId="77777777" w:rsidR="00E00787" w:rsidRPr="00A36AA9" w:rsidRDefault="00E00787" w:rsidP="00E00787">
      <w:pPr>
        <w:pStyle w:val="NormalArial"/>
      </w:pPr>
      <w:r w:rsidRPr="00A36AA9">
        <w:t>The report also specifies any areas in which improvements must be made to ensure the Quality Standards are complied with.</w:t>
      </w:r>
    </w:p>
    <w:p w14:paraId="1A030AF4" w14:textId="77777777" w:rsidR="00E00787" w:rsidRPr="00A36AA9" w:rsidRDefault="00E00787" w:rsidP="00E00787">
      <w:pPr>
        <w:pStyle w:val="Heading1"/>
        <w:spacing w:before="0" w:after="240" w:line="22" w:lineRule="atLeast"/>
        <w:rPr>
          <w:rFonts w:ascii="Arial" w:hAnsi="Arial" w:cs="Arial"/>
        </w:rPr>
      </w:pPr>
      <w:r w:rsidRPr="00A36AA9">
        <w:rPr>
          <w:rFonts w:ascii="Arial" w:hAnsi="Arial" w:cs="Arial"/>
        </w:rPr>
        <w:t>Services included in this assessment</w:t>
      </w:r>
    </w:p>
    <w:p w14:paraId="1A030AF5" w14:textId="77777777" w:rsidR="00E00787" w:rsidRPr="00A36AA9" w:rsidRDefault="00E00787" w:rsidP="00E00787">
      <w:pPr>
        <w:pStyle w:val="NormalArial"/>
      </w:pPr>
      <w:bookmarkStart w:id="1" w:name="HcsServicesFullListWithAddress"/>
      <w:r w:rsidRPr="00A36AA9">
        <w:rPr>
          <w:b/>
          <w:bCs/>
        </w:rPr>
        <w:t>Home Care:</w:t>
      </w:r>
    </w:p>
    <w:p w14:paraId="1A030AF6" w14:textId="77777777" w:rsidR="00E00787" w:rsidRPr="00A36AA9" w:rsidRDefault="00E00787" w:rsidP="00E00787">
      <w:pPr>
        <w:pStyle w:val="NormalArial"/>
        <w:numPr>
          <w:ilvl w:val="0"/>
          <w:numId w:val="21"/>
        </w:numPr>
        <w:spacing w:after="0"/>
      </w:pPr>
      <w:r w:rsidRPr="00A36AA9">
        <w:t>The Whiddon Group South West Sydney (Glenfield), 17797, 81 Belmont Road, GLENFIELD NSW 2167</w:t>
      </w:r>
    </w:p>
    <w:p w14:paraId="1A030AF7" w14:textId="77777777" w:rsidR="00E00787" w:rsidRPr="00A36AA9" w:rsidRDefault="00E00787" w:rsidP="00E00787">
      <w:pPr>
        <w:pStyle w:val="NormalArial"/>
      </w:pPr>
      <w:r w:rsidRPr="00A36AA9">
        <w:rPr>
          <w:b/>
          <w:bCs/>
        </w:rPr>
        <w:t>CHSP:</w:t>
      </w:r>
    </w:p>
    <w:p w14:paraId="1A030AF8" w14:textId="77777777" w:rsidR="00E00787" w:rsidRPr="00A36AA9" w:rsidRDefault="00E00787" w:rsidP="00E00787">
      <w:pPr>
        <w:pStyle w:val="NormalArial"/>
        <w:numPr>
          <w:ilvl w:val="0"/>
          <w:numId w:val="22"/>
        </w:numPr>
      </w:pPr>
      <w:r w:rsidRPr="00A36AA9">
        <w:t>Domestic Assistance, 4-7XB8ZHL, 81 Belmont Road, GLENFIELD NSW 2167</w:t>
      </w:r>
    </w:p>
    <w:p w14:paraId="1A030AF9" w14:textId="77777777" w:rsidR="00E00787" w:rsidRPr="00A36AA9" w:rsidRDefault="00E00787" w:rsidP="00E00787">
      <w:pPr>
        <w:pStyle w:val="NormalArial"/>
        <w:numPr>
          <w:ilvl w:val="0"/>
          <w:numId w:val="22"/>
        </w:numPr>
      </w:pPr>
      <w:r w:rsidRPr="00A36AA9">
        <w:t>Social Support - Group, 4-7XBT214, 81 Belmont Road, GLENFIELD NSW 2167</w:t>
      </w:r>
    </w:p>
    <w:p w14:paraId="1A030AFA" w14:textId="77777777" w:rsidR="00E00787" w:rsidRPr="00A36AA9" w:rsidRDefault="00E00787" w:rsidP="00E00787">
      <w:pPr>
        <w:pStyle w:val="NormalArial"/>
        <w:numPr>
          <w:ilvl w:val="0"/>
          <w:numId w:val="22"/>
        </w:numPr>
      </w:pPr>
      <w:r w:rsidRPr="00A36AA9">
        <w:t>Social Support - Individual, 4-DRW4R4M, 81 Belmont Road, GLENFIELD NSW 2167</w:t>
      </w:r>
    </w:p>
    <w:p w14:paraId="1A030AFB" w14:textId="77777777" w:rsidR="00E00787" w:rsidRPr="00A36AA9" w:rsidRDefault="00E00787" w:rsidP="00E00787">
      <w:pPr>
        <w:pStyle w:val="NormalArial"/>
        <w:numPr>
          <w:ilvl w:val="0"/>
          <w:numId w:val="22"/>
        </w:numPr>
        <w:spacing w:after="0"/>
      </w:pPr>
      <w:r w:rsidRPr="00A36AA9">
        <w:t>Personal Care, 4-DRW4RAL, 81 Belmont Road, GLENFIELD NSW 2167</w:t>
      </w:r>
    </w:p>
    <w:bookmarkEnd w:id="1"/>
    <w:p w14:paraId="1A030AFD" w14:textId="77777777" w:rsidR="00E00787" w:rsidRPr="00A36AA9" w:rsidRDefault="00E00787" w:rsidP="00051ECE">
      <w:pPr>
        <w:pStyle w:val="Heading1"/>
        <w:spacing w:before="240" w:after="240" w:line="22" w:lineRule="atLeast"/>
        <w:rPr>
          <w:rFonts w:ascii="Arial" w:hAnsi="Arial" w:cs="Arial"/>
        </w:rPr>
      </w:pPr>
      <w:r w:rsidRPr="00A36AA9">
        <w:rPr>
          <w:rFonts w:ascii="Arial" w:hAnsi="Arial" w:cs="Arial"/>
        </w:rPr>
        <w:t>Material relied on</w:t>
      </w:r>
    </w:p>
    <w:p w14:paraId="1A030AFE" w14:textId="77777777" w:rsidR="00E00787" w:rsidRPr="00A36AA9" w:rsidRDefault="00E00787" w:rsidP="00E00787">
      <w:pPr>
        <w:pStyle w:val="NormalArial"/>
      </w:pPr>
      <w:r w:rsidRPr="00A36AA9">
        <w:t>The following information has been considered in preparing the performance report:</w:t>
      </w:r>
    </w:p>
    <w:p w14:paraId="1A030AFF" w14:textId="0B90AA0B" w:rsidR="00E00787" w:rsidRPr="00A36AA9" w:rsidRDefault="00E00787" w:rsidP="00E00787">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E00787">
        <w:rPr>
          <w:rFonts w:ascii="Arial" w:hAnsi="Arial" w:cs="Arial"/>
          <w:color w:val="auto"/>
        </w:rPr>
        <w:t>a site assessment, observations at the service, review of documents and interviews with staff, consumers/representatives and others.</w:t>
      </w:r>
    </w:p>
    <w:p w14:paraId="1A030B04" w14:textId="77777777" w:rsidR="00E00787" w:rsidRPr="00D76BC8" w:rsidRDefault="00E00787" w:rsidP="00E0078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A030B05" w14:textId="206B04C0" w:rsidR="00E00787" w:rsidRPr="00244176" w:rsidRDefault="00E00787" w:rsidP="00E0078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16419" w14:paraId="1A030B08" w14:textId="77777777" w:rsidTr="00A164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030B06" w14:textId="77777777" w:rsidR="00E00787" w:rsidRPr="00A36AA9" w:rsidRDefault="00E00787" w:rsidP="00E00787">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A030B07" w14:textId="17EAA423" w:rsidR="00E00787" w:rsidRPr="00A36AA9" w:rsidRDefault="009A4741" w:rsidP="00E0078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787">
                  <w:rPr>
                    <w:rFonts w:ascii="Arial" w:hAnsi="Arial" w:cs="Arial"/>
                  </w:rPr>
                  <w:t>Compliant</w:t>
                </w:r>
              </w:sdtContent>
            </w:sdt>
          </w:p>
        </w:tc>
      </w:tr>
      <w:tr w:rsidR="00A16419" w14:paraId="1A030B0B" w14:textId="77777777" w:rsidTr="00A164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30B09" w14:textId="77777777" w:rsidR="00E00787" w:rsidRPr="00A36AA9" w:rsidRDefault="00E00787" w:rsidP="00E00787">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A030B0A" w14:textId="64AB8D8B" w:rsidR="00E00787" w:rsidRPr="00A36AA9" w:rsidRDefault="009A4741" w:rsidP="00E00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787">
                  <w:rPr>
                    <w:rFonts w:ascii="Arial" w:hAnsi="Arial" w:cs="Arial"/>
                    <w:b/>
                  </w:rPr>
                  <w:t>Compliant</w:t>
                </w:r>
              </w:sdtContent>
            </w:sdt>
            <w:r w:rsidR="00E00787" w:rsidRPr="00A36AA9">
              <w:rPr>
                <w:rFonts w:ascii="Arial" w:hAnsi="Arial" w:cs="Arial"/>
                <w:b/>
              </w:rPr>
              <w:t xml:space="preserve"> </w:t>
            </w:r>
          </w:p>
        </w:tc>
      </w:tr>
      <w:tr w:rsidR="00A16419" w14:paraId="1A030B0E" w14:textId="77777777" w:rsidTr="00A164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30B0C" w14:textId="77777777" w:rsidR="00E00787" w:rsidRPr="00A36AA9" w:rsidRDefault="00E00787" w:rsidP="00E00787">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A030B0D" w14:textId="1ED9E5CB" w:rsidR="00E00787" w:rsidRPr="00A36AA9" w:rsidRDefault="009A4741" w:rsidP="00E007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787">
                  <w:rPr>
                    <w:rFonts w:ascii="Arial" w:hAnsi="Arial" w:cs="Arial"/>
                    <w:b/>
                  </w:rPr>
                  <w:t>Compliant</w:t>
                </w:r>
              </w:sdtContent>
            </w:sdt>
            <w:r w:rsidR="00E00787" w:rsidRPr="00A36AA9">
              <w:rPr>
                <w:rFonts w:ascii="Arial" w:hAnsi="Arial" w:cs="Arial"/>
                <w:b/>
              </w:rPr>
              <w:t xml:space="preserve"> </w:t>
            </w:r>
          </w:p>
        </w:tc>
      </w:tr>
      <w:tr w:rsidR="00A16419" w14:paraId="1A030B11" w14:textId="77777777" w:rsidTr="00A164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30B0F" w14:textId="77777777" w:rsidR="00E00787" w:rsidRPr="00A36AA9" w:rsidRDefault="00E00787" w:rsidP="00E00787">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A030B10" w14:textId="3BAFA83C" w:rsidR="00E00787" w:rsidRPr="00A36AA9" w:rsidRDefault="009A4741" w:rsidP="00E00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787">
                  <w:rPr>
                    <w:rFonts w:ascii="Arial" w:hAnsi="Arial" w:cs="Arial"/>
                    <w:b/>
                  </w:rPr>
                  <w:t>Compliant</w:t>
                </w:r>
              </w:sdtContent>
            </w:sdt>
            <w:r w:rsidR="00E00787" w:rsidRPr="00A36AA9">
              <w:rPr>
                <w:rFonts w:ascii="Arial" w:hAnsi="Arial" w:cs="Arial"/>
                <w:b/>
              </w:rPr>
              <w:t xml:space="preserve"> </w:t>
            </w:r>
          </w:p>
        </w:tc>
      </w:tr>
      <w:tr w:rsidR="00A16419" w14:paraId="1A030B14" w14:textId="77777777" w:rsidTr="00A164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30B12" w14:textId="77777777" w:rsidR="00E00787" w:rsidRPr="00A36AA9" w:rsidRDefault="00E00787" w:rsidP="00E00787">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A030B13" w14:textId="248D98AE" w:rsidR="00E00787" w:rsidRPr="00A36AA9" w:rsidRDefault="009A4741" w:rsidP="00E007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787">
                  <w:rPr>
                    <w:rFonts w:ascii="Arial" w:hAnsi="Arial" w:cs="Arial"/>
                    <w:b/>
                  </w:rPr>
                  <w:t>Not applicable as not all requirements have been assessed</w:t>
                </w:r>
              </w:sdtContent>
            </w:sdt>
            <w:r w:rsidR="00E00787" w:rsidRPr="00A36AA9">
              <w:rPr>
                <w:rFonts w:ascii="Arial" w:hAnsi="Arial" w:cs="Arial"/>
                <w:b/>
              </w:rPr>
              <w:t xml:space="preserve"> </w:t>
            </w:r>
          </w:p>
        </w:tc>
      </w:tr>
      <w:tr w:rsidR="00A16419" w14:paraId="1A030B17" w14:textId="77777777" w:rsidTr="00A164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30B15" w14:textId="77777777" w:rsidR="00E00787" w:rsidRPr="00A36AA9" w:rsidRDefault="00E00787" w:rsidP="00E00787">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A030B16" w14:textId="5C13CA29" w:rsidR="00E00787" w:rsidRPr="00A36AA9" w:rsidRDefault="009A4741" w:rsidP="00E00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787">
                  <w:rPr>
                    <w:rFonts w:ascii="Arial" w:hAnsi="Arial" w:cs="Arial"/>
                    <w:b/>
                  </w:rPr>
                  <w:t>Compliant</w:t>
                </w:r>
              </w:sdtContent>
            </w:sdt>
            <w:r w:rsidR="00E00787" w:rsidRPr="00A36AA9">
              <w:rPr>
                <w:rFonts w:ascii="Arial" w:hAnsi="Arial" w:cs="Arial"/>
                <w:b/>
              </w:rPr>
              <w:t xml:space="preserve"> </w:t>
            </w:r>
          </w:p>
        </w:tc>
      </w:tr>
      <w:tr w:rsidR="00A16419" w14:paraId="1A030B1A" w14:textId="77777777" w:rsidTr="00A164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30B18" w14:textId="77777777" w:rsidR="00E00787" w:rsidRPr="00A36AA9" w:rsidRDefault="00E00787" w:rsidP="00E00787">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A030B19" w14:textId="214728F2" w:rsidR="00E00787" w:rsidRPr="00A36AA9" w:rsidRDefault="009A4741" w:rsidP="00E007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787">
                  <w:rPr>
                    <w:rFonts w:ascii="Arial" w:hAnsi="Arial" w:cs="Arial"/>
                    <w:b/>
                  </w:rPr>
                  <w:t>Compliant</w:t>
                </w:r>
              </w:sdtContent>
            </w:sdt>
            <w:r w:rsidR="00E00787" w:rsidRPr="00A36AA9">
              <w:rPr>
                <w:rFonts w:ascii="Arial" w:hAnsi="Arial" w:cs="Arial"/>
                <w:b/>
              </w:rPr>
              <w:t xml:space="preserve"> </w:t>
            </w:r>
          </w:p>
        </w:tc>
      </w:tr>
      <w:tr w:rsidR="00A16419" w14:paraId="1A030B1D" w14:textId="77777777" w:rsidTr="00A164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30B1B" w14:textId="77777777" w:rsidR="00E00787" w:rsidRPr="00A36AA9" w:rsidRDefault="00E00787" w:rsidP="00E00787">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A030B1C" w14:textId="42DBE6A7" w:rsidR="00E00787" w:rsidRPr="00A36AA9" w:rsidRDefault="009A4741" w:rsidP="00E00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787">
                  <w:rPr>
                    <w:rFonts w:ascii="Arial" w:hAnsi="Arial" w:cs="Arial"/>
                    <w:b/>
                  </w:rPr>
                  <w:t>Compliant</w:t>
                </w:r>
              </w:sdtContent>
            </w:sdt>
            <w:r w:rsidR="00E00787" w:rsidRPr="00A36AA9">
              <w:rPr>
                <w:rFonts w:ascii="Arial" w:hAnsi="Arial" w:cs="Arial"/>
                <w:b/>
              </w:rPr>
              <w:t xml:space="preserve"> </w:t>
            </w:r>
          </w:p>
        </w:tc>
      </w:tr>
    </w:tbl>
    <w:p w14:paraId="1A030B1E" w14:textId="77777777" w:rsidR="00E00787" w:rsidRPr="00244176" w:rsidRDefault="00E00787" w:rsidP="00E00787">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16419" w14:paraId="1A030B21" w14:textId="77777777" w:rsidTr="00A164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A030B1F" w14:textId="77777777" w:rsidR="00E00787" w:rsidRPr="00244176" w:rsidRDefault="00E00787" w:rsidP="00E00787">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A030B20" w14:textId="77A8E4EB" w:rsidR="00E00787" w:rsidRPr="00CC646C" w:rsidRDefault="009A4741" w:rsidP="00E0078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24" w14:textId="77777777" w:rsidTr="00A1641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030B22" w14:textId="77777777" w:rsidR="00E00787" w:rsidRPr="00244176" w:rsidRDefault="00E00787" w:rsidP="00E00787">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A030B23" w14:textId="5D0867FD" w:rsidR="00E00787" w:rsidRPr="00CC646C" w:rsidRDefault="009A4741" w:rsidP="00E00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787">
                  <w:rPr>
                    <w:rFonts w:ascii="Arial" w:hAnsi="Arial" w:cs="Arial"/>
                    <w:b/>
                    <w:color w:val="auto"/>
                  </w:rPr>
                  <w:t>Compliant</w:t>
                </w:r>
              </w:sdtContent>
            </w:sdt>
            <w:r w:rsidR="00E00787" w:rsidRPr="00CC646C">
              <w:rPr>
                <w:rFonts w:ascii="Arial" w:hAnsi="Arial" w:cs="Arial"/>
                <w:b/>
                <w:color w:val="auto"/>
              </w:rPr>
              <w:t xml:space="preserve"> </w:t>
            </w:r>
          </w:p>
        </w:tc>
      </w:tr>
      <w:tr w:rsidR="00A16419" w14:paraId="1A030B27" w14:textId="77777777" w:rsidTr="00A164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030B25" w14:textId="77777777" w:rsidR="00E00787" w:rsidRPr="00244176" w:rsidRDefault="00E00787" w:rsidP="00E0078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A030B26" w14:textId="563CA150" w:rsidR="00E00787" w:rsidRPr="00CC646C" w:rsidRDefault="009A4741" w:rsidP="00E007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787">
                  <w:rPr>
                    <w:rFonts w:ascii="Arial" w:hAnsi="Arial" w:cs="Arial"/>
                    <w:b/>
                    <w:color w:val="auto"/>
                  </w:rPr>
                  <w:t>Compliant</w:t>
                </w:r>
              </w:sdtContent>
            </w:sdt>
            <w:r w:rsidR="00E00787" w:rsidRPr="00CC646C">
              <w:rPr>
                <w:rFonts w:ascii="Arial" w:hAnsi="Arial" w:cs="Arial"/>
                <w:b/>
                <w:color w:val="auto"/>
              </w:rPr>
              <w:t xml:space="preserve"> </w:t>
            </w:r>
          </w:p>
        </w:tc>
      </w:tr>
      <w:tr w:rsidR="00A16419" w14:paraId="1A030B2A" w14:textId="77777777" w:rsidTr="00A1641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030B28" w14:textId="77777777" w:rsidR="00E00787" w:rsidRPr="00244176" w:rsidRDefault="00E00787" w:rsidP="00E0078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A030B29" w14:textId="1452FD7E" w:rsidR="00E00787" w:rsidRPr="00CC646C" w:rsidRDefault="009A4741" w:rsidP="00E00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787">
                  <w:rPr>
                    <w:rFonts w:ascii="Arial" w:hAnsi="Arial" w:cs="Arial"/>
                    <w:b/>
                    <w:color w:val="auto"/>
                  </w:rPr>
                  <w:t>Compliant</w:t>
                </w:r>
              </w:sdtContent>
            </w:sdt>
            <w:r w:rsidR="00E00787" w:rsidRPr="00CC646C">
              <w:rPr>
                <w:rFonts w:ascii="Arial" w:hAnsi="Arial" w:cs="Arial"/>
                <w:b/>
                <w:color w:val="auto"/>
              </w:rPr>
              <w:t xml:space="preserve"> </w:t>
            </w:r>
          </w:p>
        </w:tc>
      </w:tr>
      <w:tr w:rsidR="00A16419" w14:paraId="1A030B2D" w14:textId="77777777" w:rsidTr="00A164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030B2B" w14:textId="77777777" w:rsidR="00E00787" w:rsidRPr="00244176" w:rsidRDefault="00E00787" w:rsidP="00E00787">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A030B2C" w14:textId="60F695B9" w:rsidR="00E00787" w:rsidRPr="00CC646C" w:rsidRDefault="009A4741" w:rsidP="00E007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787">
                  <w:rPr>
                    <w:rFonts w:ascii="Arial" w:hAnsi="Arial" w:cs="Arial"/>
                    <w:b/>
                    <w:color w:val="auto"/>
                  </w:rPr>
                  <w:t>Compliant</w:t>
                </w:r>
              </w:sdtContent>
            </w:sdt>
            <w:r w:rsidR="00E00787" w:rsidRPr="00CC646C">
              <w:rPr>
                <w:rFonts w:ascii="Arial" w:hAnsi="Arial" w:cs="Arial"/>
                <w:b/>
                <w:color w:val="auto"/>
              </w:rPr>
              <w:t xml:space="preserve"> </w:t>
            </w:r>
          </w:p>
        </w:tc>
      </w:tr>
      <w:tr w:rsidR="00A16419" w14:paraId="1A030B30" w14:textId="77777777" w:rsidTr="00A1641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030B2E" w14:textId="77777777" w:rsidR="00E00787" w:rsidRPr="00244176" w:rsidRDefault="00E00787" w:rsidP="00E0078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A030B2F" w14:textId="3964BBD8" w:rsidR="00E00787" w:rsidRPr="00CC646C" w:rsidRDefault="009A4741" w:rsidP="00E00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787">
                  <w:rPr>
                    <w:rFonts w:ascii="Arial" w:hAnsi="Arial" w:cs="Arial"/>
                    <w:b/>
                    <w:color w:val="auto"/>
                  </w:rPr>
                  <w:t>Compliant</w:t>
                </w:r>
              </w:sdtContent>
            </w:sdt>
            <w:r w:rsidR="00E00787" w:rsidRPr="00CC646C">
              <w:rPr>
                <w:rFonts w:ascii="Arial" w:hAnsi="Arial" w:cs="Arial"/>
                <w:b/>
                <w:color w:val="auto"/>
              </w:rPr>
              <w:t xml:space="preserve"> </w:t>
            </w:r>
          </w:p>
        </w:tc>
      </w:tr>
      <w:tr w:rsidR="00A16419" w14:paraId="1A030B33" w14:textId="77777777" w:rsidTr="00A164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030B31" w14:textId="77777777" w:rsidR="00E00787" w:rsidRPr="00244176" w:rsidRDefault="00E00787" w:rsidP="00E00787">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A030B32" w14:textId="23499B64" w:rsidR="00E00787" w:rsidRPr="00CC646C" w:rsidRDefault="009A4741" w:rsidP="00E007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787">
                  <w:rPr>
                    <w:rFonts w:ascii="Arial" w:hAnsi="Arial" w:cs="Arial"/>
                    <w:b/>
                    <w:color w:val="auto"/>
                  </w:rPr>
                  <w:t>Compliant</w:t>
                </w:r>
              </w:sdtContent>
            </w:sdt>
            <w:r w:rsidR="00E00787" w:rsidRPr="00CC646C">
              <w:rPr>
                <w:rFonts w:ascii="Arial" w:hAnsi="Arial" w:cs="Arial"/>
                <w:b/>
                <w:color w:val="auto"/>
              </w:rPr>
              <w:t xml:space="preserve"> </w:t>
            </w:r>
          </w:p>
        </w:tc>
      </w:tr>
      <w:tr w:rsidR="00A16419" w14:paraId="1A030B36" w14:textId="77777777" w:rsidTr="00A1641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030B34" w14:textId="77777777" w:rsidR="00E00787" w:rsidRPr="00244176" w:rsidRDefault="00E00787" w:rsidP="00E0078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A030B35" w14:textId="45284B92" w:rsidR="00E00787" w:rsidRPr="00CC646C" w:rsidRDefault="009A4741" w:rsidP="00E00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0787">
                  <w:rPr>
                    <w:rFonts w:ascii="Arial" w:hAnsi="Arial" w:cs="Arial"/>
                    <w:b/>
                    <w:color w:val="auto"/>
                  </w:rPr>
                  <w:t>Compliant</w:t>
                </w:r>
              </w:sdtContent>
            </w:sdt>
            <w:r w:rsidR="00E00787" w:rsidRPr="00CC646C">
              <w:rPr>
                <w:rFonts w:ascii="Arial" w:hAnsi="Arial" w:cs="Arial"/>
                <w:b/>
                <w:color w:val="auto"/>
              </w:rPr>
              <w:t xml:space="preserve"> </w:t>
            </w:r>
          </w:p>
        </w:tc>
      </w:tr>
    </w:tbl>
    <w:p w14:paraId="1A030B37" w14:textId="77777777" w:rsidR="00E00787" w:rsidRPr="00A36AA9" w:rsidRDefault="00E00787" w:rsidP="00E00787">
      <w:pPr>
        <w:pStyle w:val="NormalArial"/>
        <w:spacing w:before="120"/>
      </w:pPr>
      <w:r w:rsidRPr="00A36AA9">
        <w:t>A detailed assessment is provided later in this report for each assessed Standard.</w:t>
      </w:r>
    </w:p>
    <w:p w14:paraId="1A030B38" w14:textId="77777777" w:rsidR="00E00787" w:rsidRPr="00A36AA9" w:rsidRDefault="00E00787" w:rsidP="00E00787">
      <w:pPr>
        <w:pStyle w:val="Heading1"/>
        <w:spacing w:before="0" w:after="240" w:line="22" w:lineRule="atLeast"/>
        <w:rPr>
          <w:rFonts w:ascii="Arial" w:hAnsi="Arial" w:cs="Arial"/>
        </w:rPr>
      </w:pPr>
      <w:r w:rsidRPr="00A36AA9">
        <w:rPr>
          <w:rFonts w:ascii="Arial" w:hAnsi="Arial" w:cs="Arial"/>
        </w:rPr>
        <w:t>Areas for improvement</w:t>
      </w:r>
    </w:p>
    <w:p w14:paraId="1A030B3A" w14:textId="77777777" w:rsidR="00E00787" w:rsidRPr="00A36AA9" w:rsidRDefault="00E00787" w:rsidP="00E00787">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A030B3F" w14:textId="092C7DA5" w:rsidR="00E00787" w:rsidRPr="00A36AA9" w:rsidRDefault="00E00787" w:rsidP="00E00787">
      <w:pPr>
        <w:pStyle w:val="NormalArial"/>
      </w:pPr>
      <w:r w:rsidRPr="00A36AA9">
        <w:br w:type="page"/>
      </w:r>
    </w:p>
    <w:p w14:paraId="1A030B40" w14:textId="77777777" w:rsidR="00E00787" w:rsidRDefault="00E00787" w:rsidP="00E0078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16419" w14:paraId="1A030B44" w14:textId="77777777" w:rsidTr="00A16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1A030B41" w14:textId="77777777" w:rsidR="00E00787" w:rsidRPr="003217D3" w:rsidRDefault="00E00787" w:rsidP="00E0078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A030B42" w14:textId="0ADCE8C7" w:rsidR="00E00787" w:rsidRPr="003217D3" w:rsidRDefault="00E00787" w:rsidP="00E007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A030B43" w14:textId="77777777" w:rsidR="00E00787" w:rsidRPr="003217D3" w:rsidRDefault="00E00787" w:rsidP="00E007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16419" w14:paraId="1A030B49"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45" w14:textId="77777777" w:rsidR="00E00787" w:rsidRPr="00244176" w:rsidRDefault="00E00787" w:rsidP="00E00787">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A030B46"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A030B47" w14:textId="01BE3D1A"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shd w:val="clear" w:color="auto" w:fill="auto"/>
            <w:vAlign w:val="top"/>
          </w:tcPr>
          <w:p w14:paraId="1A030B48" w14:textId="3BB28676"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4E"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4A"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A030B4B"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A030B4C" w14:textId="218326B5"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shd w:val="clear" w:color="auto" w:fill="auto"/>
            <w:vAlign w:val="top"/>
          </w:tcPr>
          <w:p w14:paraId="1A030B4D" w14:textId="60C350A3"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57"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4F"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A030B50"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A030B51" w14:textId="77777777" w:rsidR="00E00787" w:rsidRPr="00244176" w:rsidRDefault="00E00787" w:rsidP="00E0078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A030B52" w14:textId="77777777" w:rsidR="00E00787" w:rsidRPr="00244176" w:rsidRDefault="00E00787" w:rsidP="00E0078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A030B53" w14:textId="77777777" w:rsidR="00E00787" w:rsidRPr="00244176" w:rsidRDefault="00E00787" w:rsidP="00E0078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A030B54" w14:textId="77777777" w:rsidR="00E00787" w:rsidRPr="00244176" w:rsidRDefault="00E00787" w:rsidP="00E0078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A030B55" w14:textId="5C737B69"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shd w:val="clear" w:color="auto" w:fill="auto"/>
            <w:vAlign w:val="top"/>
          </w:tcPr>
          <w:p w14:paraId="1A030B56" w14:textId="5271EF18"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5C"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58"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A030B59"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A030B5A" w14:textId="0C98BD7C"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shd w:val="clear" w:color="auto" w:fill="auto"/>
            <w:vAlign w:val="top"/>
          </w:tcPr>
          <w:p w14:paraId="1A030B5B" w14:textId="57F0ACF3"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61"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5D"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A030B5E"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A030B5F" w14:textId="5C4F8191"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shd w:val="clear" w:color="auto" w:fill="auto"/>
            <w:vAlign w:val="top"/>
          </w:tcPr>
          <w:p w14:paraId="1A030B60" w14:textId="0759C3B6"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66"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62"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A030B63"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1A030B64" w14:textId="6EF929EC"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shd w:val="clear" w:color="auto" w:fill="auto"/>
            <w:vAlign w:val="top"/>
          </w:tcPr>
          <w:p w14:paraId="1A030B65" w14:textId="54968D05"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bl>
    <w:p w14:paraId="1A030B67" w14:textId="77777777" w:rsidR="00E00787" w:rsidRDefault="00E00787" w:rsidP="00E00787">
      <w:pPr>
        <w:pStyle w:val="Heading20"/>
      </w:pPr>
      <w:r w:rsidRPr="00A36AA9">
        <w:t>Findings</w:t>
      </w:r>
    </w:p>
    <w:p w14:paraId="07B68E7D" w14:textId="77777777" w:rsidR="00F91883" w:rsidRPr="00E57C62" w:rsidRDefault="00F91883" w:rsidP="00E00787">
      <w:pPr>
        <w:pStyle w:val="NormalArial"/>
        <w:rPr>
          <w:color w:val="auto"/>
        </w:rPr>
      </w:pPr>
      <w:r w:rsidRPr="00E57C62">
        <w:rPr>
          <w:color w:val="auto"/>
        </w:rPr>
        <w:t>Consumers interviewed said they felt respected and valued by all staff. They described how their interactions with the service were always respectful and felt their cultural backgrounds were understood and respected. They said they appreciated support workers were matched to their cultural and linguistic backgrounds and preferences. For example:</w:t>
      </w:r>
    </w:p>
    <w:p w14:paraId="5C826E80" w14:textId="77777777" w:rsidR="00F91883" w:rsidRPr="00E57C62" w:rsidRDefault="00F91883" w:rsidP="00F91883">
      <w:pPr>
        <w:pStyle w:val="NormalArial"/>
        <w:numPr>
          <w:ilvl w:val="0"/>
          <w:numId w:val="23"/>
        </w:numPr>
        <w:rPr>
          <w:color w:val="auto"/>
        </w:rPr>
      </w:pPr>
      <w:r w:rsidRPr="00E57C62">
        <w:rPr>
          <w:color w:val="auto"/>
        </w:rPr>
        <w:t>A representative interviewed said “the care worker does not impose their views and will not tell us what to do. He encourages us to do what is best for the consumer.”</w:t>
      </w:r>
    </w:p>
    <w:p w14:paraId="395AF8AE" w14:textId="77777777" w:rsidR="00457E35" w:rsidRPr="00E57C62" w:rsidRDefault="00F91883" w:rsidP="00F91883">
      <w:pPr>
        <w:pStyle w:val="NormalArial"/>
        <w:rPr>
          <w:color w:val="auto"/>
        </w:rPr>
      </w:pPr>
      <w:r w:rsidRPr="00E57C62">
        <w:rPr>
          <w:color w:val="auto"/>
        </w:rPr>
        <w:t>Staff interviewed demonstrated they treat consumers with respect, maintain their dignity, are aware of their individual and cultural needs, and provided examples that demonstrated they tailor services to the individual consumer. The Assessment Team reviewed relevant policies and procedures in relation to the provision of an inclusive and culturally appropriate services.</w:t>
      </w:r>
    </w:p>
    <w:p w14:paraId="545E3C29" w14:textId="1C4B43B3" w:rsidR="00457E35" w:rsidRPr="00E57C62" w:rsidRDefault="00457E35" w:rsidP="00457E35">
      <w:pPr>
        <w:pStyle w:val="NormalArial"/>
        <w:rPr>
          <w:color w:val="auto"/>
        </w:rPr>
      </w:pPr>
      <w:r w:rsidRPr="00E57C62">
        <w:rPr>
          <w:color w:val="auto"/>
        </w:rPr>
        <w:lastRenderedPageBreak/>
        <w:t>The service demonstrated consumers and representatives are informed of their rights, including their right to make decisions about their own care and those they wish to involve. This was demonstrated through:</w:t>
      </w:r>
    </w:p>
    <w:p w14:paraId="3E36E3E9" w14:textId="1CB1BB3C" w:rsidR="00457E35" w:rsidRPr="00E57C62" w:rsidRDefault="00457E35" w:rsidP="00457E35">
      <w:pPr>
        <w:pStyle w:val="NormalArial"/>
        <w:numPr>
          <w:ilvl w:val="0"/>
          <w:numId w:val="23"/>
        </w:numPr>
        <w:rPr>
          <w:color w:val="auto"/>
        </w:rPr>
      </w:pPr>
      <w:r w:rsidRPr="00E57C62">
        <w:rPr>
          <w:color w:val="auto"/>
        </w:rPr>
        <w:t>Coordination staff outlining how they identify and record representatives, including detailing names of each representative, and other professionals, on the form (sighted) which is signed by the consumer acknowledging agreement.</w:t>
      </w:r>
    </w:p>
    <w:p w14:paraId="159E4DFF" w14:textId="77777777" w:rsidR="00457E35" w:rsidRPr="00E57C62" w:rsidRDefault="00457E35" w:rsidP="00457E35">
      <w:pPr>
        <w:pStyle w:val="NormalArial"/>
        <w:rPr>
          <w:color w:val="auto"/>
        </w:rPr>
      </w:pPr>
      <w:r w:rsidRPr="00E57C62">
        <w:rPr>
          <w:color w:val="auto"/>
        </w:rPr>
        <w:t>Management evidenced training provided to staff on choice, maintaining independence and consumer rights.</w:t>
      </w:r>
    </w:p>
    <w:p w14:paraId="5BEE3F9A" w14:textId="362B9FF1" w:rsidR="00457E35" w:rsidRPr="00E57C62" w:rsidRDefault="00457E35" w:rsidP="00457E35">
      <w:pPr>
        <w:pStyle w:val="NormalArial"/>
        <w:rPr>
          <w:color w:val="auto"/>
        </w:rPr>
      </w:pPr>
      <w:r w:rsidRPr="00E57C62">
        <w:rPr>
          <w:color w:val="auto"/>
        </w:rPr>
        <w:t xml:space="preserve">Consumers and representatives interviewed confirmed the service supports consumers to live their best life and encourages them to keep independent and be active. For example: </w:t>
      </w:r>
    </w:p>
    <w:p w14:paraId="070F6930" w14:textId="77777777" w:rsidR="00457E35" w:rsidRPr="00E57C62" w:rsidRDefault="00457E35" w:rsidP="00457E35">
      <w:pPr>
        <w:pStyle w:val="NormalArial"/>
        <w:numPr>
          <w:ilvl w:val="0"/>
          <w:numId w:val="23"/>
        </w:numPr>
        <w:rPr>
          <w:color w:val="auto"/>
        </w:rPr>
      </w:pPr>
      <w:r w:rsidRPr="00E57C62">
        <w:rPr>
          <w:color w:val="auto"/>
        </w:rPr>
        <w:t xml:space="preserve">One representative interviewed said the consumer struggled to walk and required two people to help them stand and sit. The care worker helped the consumer to stand and walk around with the aid of 4-wheeler walker. </w:t>
      </w:r>
    </w:p>
    <w:p w14:paraId="3D912166" w14:textId="5BB63916" w:rsidR="00457E35" w:rsidRPr="00E57C62" w:rsidRDefault="00457E35" w:rsidP="00457E35">
      <w:pPr>
        <w:pStyle w:val="NormalArial"/>
        <w:rPr>
          <w:color w:val="auto"/>
        </w:rPr>
      </w:pPr>
      <w:r w:rsidRPr="00E57C62">
        <w:rPr>
          <w:color w:val="auto"/>
        </w:rPr>
        <w:t xml:space="preserve">The service demonstrated </w:t>
      </w:r>
      <w:r w:rsidR="00E57C62" w:rsidRPr="00E57C62">
        <w:rPr>
          <w:color w:val="auto"/>
        </w:rPr>
        <w:t>identification of</w:t>
      </w:r>
      <w:r w:rsidRPr="00E57C62">
        <w:rPr>
          <w:color w:val="auto"/>
        </w:rPr>
        <w:t xml:space="preserve"> potential individual risk to consumers and discuss with them how to minimise harm, including making referrals to other services and conducting relevant risk assessments to assist with safe consumer mobility through their home safety audit tool.</w:t>
      </w:r>
    </w:p>
    <w:p w14:paraId="56CAE03C" w14:textId="77777777" w:rsidR="00D26331" w:rsidRPr="00E57C62" w:rsidRDefault="00457E35" w:rsidP="00457E35">
      <w:pPr>
        <w:pStyle w:val="NormalArial"/>
        <w:rPr>
          <w:color w:val="auto"/>
        </w:rPr>
      </w:pPr>
      <w:r w:rsidRPr="00E57C62">
        <w:rPr>
          <w:color w:val="auto"/>
        </w:rPr>
        <w:t xml:space="preserve">Consumers and representatives interviewed confirmed the information provided to them is clear and easy to understand and said they feel comfortable contacting the service should they have any questions. The information consumers commented </w:t>
      </w:r>
      <w:r w:rsidR="00D26331" w:rsidRPr="00E57C62">
        <w:rPr>
          <w:color w:val="auto"/>
        </w:rPr>
        <w:t>corresponded with details provided by staff and documentation sighted by the Assessment Team.</w:t>
      </w:r>
      <w:r w:rsidRPr="00E57C62">
        <w:rPr>
          <w:color w:val="auto"/>
        </w:rPr>
        <w:t xml:space="preserve">  </w:t>
      </w:r>
    </w:p>
    <w:p w14:paraId="34D1EBBF" w14:textId="23BA16F1" w:rsidR="00E57C62" w:rsidRPr="00E57C62" w:rsidRDefault="000B3CF0" w:rsidP="00457E35">
      <w:pPr>
        <w:pStyle w:val="NormalArial"/>
        <w:rPr>
          <w:color w:val="auto"/>
        </w:rPr>
      </w:pPr>
      <w:r w:rsidRPr="00E57C62">
        <w:rPr>
          <w:color w:val="auto"/>
        </w:rPr>
        <w:t>All staff and sub-contractors interviewed demonstrated an understanding of the importance of protecting consumer information and respecting their privacy. They described practical ways they protect consumer information such as only discussing consumer information with relevant office staff and not disclosing a consumer’s personal information to anyone outside of the service. The Assessment Team noted policies and procedures in place in relation to consumer privacy and noted only relevant staff have access to electronic files and these are password protected.</w:t>
      </w:r>
    </w:p>
    <w:p w14:paraId="350EEA87" w14:textId="18C2152E" w:rsidR="00E57C62" w:rsidRDefault="00E57C62" w:rsidP="00457E35">
      <w:pPr>
        <w:pStyle w:val="NormalArial"/>
        <w:rPr>
          <w:color w:val="FF0000"/>
        </w:rPr>
      </w:pPr>
      <w:r w:rsidRPr="00E57C62">
        <w:rPr>
          <w:color w:val="auto"/>
        </w:rPr>
        <w:t>Based on the information provided in the Assessment Report, I find this Standard to be Compliant as the service has demonstrated how consumer dignity and choice is supported in the delivery of supports and services.</w:t>
      </w:r>
    </w:p>
    <w:p w14:paraId="1A030B68" w14:textId="4B7078AA" w:rsidR="00E00787" w:rsidRPr="00F91883" w:rsidRDefault="00E00787" w:rsidP="00457E35">
      <w:pPr>
        <w:pStyle w:val="NormalArial"/>
        <w:rPr>
          <w:color w:val="FF0000"/>
        </w:rPr>
      </w:pPr>
      <w:r w:rsidRPr="00F91883">
        <w:rPr>
          <w:color w:val="FF0000"/>
        </w:rPr>
        <w:br w:type="page"/>
      </w:r>
    </w:p>
    <w:p w14:paraId="1A030B69" w14:textId="77777777" w:rsidR="00E00787" w:rsidRDefault="00E00787" w:rsidP="00E0078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A16419" w14:paraId="1A030B6D" w14:textId="77777777" w:rsidTr="00A16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1A030B6A" w14:textId="77777777" w:rsidR="00E00787" w:rsidRPr="003217D3" w:rsidRDefault="00E00787" w:rsidP="00E00787">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A030B6B" w14:textId="7C6C13FE" w:rsidR="00E00787" w:rsidRPr="003217D3" w:rsidRDefault="00E00787" w:rsidP="00E00787">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A030B6C" w14:textId="77777777" w:rsidR="00E00787" w:rsidRPr="003217D3" w:rsidRDefault="00E00787" w:rsidP="00E007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16419" w14:paraId="1A030B72"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6E"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1A030B6F"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1A030B70" w14:textId="7FAD4918"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shd w:val="clear" w:color="auto" w:fill="auto"/>
            <w:vAlign w:val="top"/>
          </w:tcPr>
          <w:p w14:paraId="1A030B71" w14:textId="08D7F9CC"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77"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73"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A030B74"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1A030B75" w14:textId="114480E2"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shd w:val="clear" w:color="auto" w:fill="auto"/>
            <w:vAlign w:val="top"/>
          </w:tcPr>
          <w:p w14:paraId="1A030B76" w14:textId="07437C47"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7E"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78"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1A030B79"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A030B7A" w14:textId="77777777" w:rsidR="00E00787" w:rsidRPr="00244176" w:rsidRDefault="00E00787" w:rsidP="00E0078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A030B7B" w14:textId="77777777" w:rsidR="00E00787" w:rsidRPr="00244176" w:rsidRDefault="00E00787" w:rsidP="00E0078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A030B7C" w14:textId="717D5CD5"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shd w:val="clear" w:color="auto" w:fill="auto"/>
            <w:vAlign w:val="top"/>
          </w:tcPr>
          <w:p w14:paraId="1A030B7D" w14:textId="72989653"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83"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7F"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1A030B80"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A030B81" w14:textId="406D99E1"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shd w:val="clear" w:color="auto" w:fill="auto"/>
            <w:vAlign w:val="top"/>
          </w:tcPr>
          <w:p w14:paraId="1A030B82" w14:textId="0D255B77"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88"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84"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1A030B85"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1A030B86" w14:textId="494628AD"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shd w:val="clear" w:color="auto" w:fill="auto"/>
            <w:vAlign w:val="top"/>
          </w:tcPr>
          <w:p w14:paraId="1A030B87" w14:textId="64868FE2"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bl>
    <w:bookmarkEnd w:id="2"/>
    <w:p w14:paraId="1A030B89" w14:textId="77777777" w:rsidR="00E00787" w:rsidRDefault="00E00787" w:rsidP="00E00787">
      <w:pPr>
        <w:pStyle w:val="Heading20"/>
        <w:tabs>
          <w:tab w:val="left" w:pos="1890"/>
        </w:tabs>
      </w:pPr>
      <w:r w:rsidRPr="00A36AA9">
        <w:t>Findings</w:t>
      </w:r>
    </w:p>
    <w:p w14:paraId="28607E3C" w14:textId="77777777" w:rsidR="000B3CF0" w:rsidRPr="00E57C62" w:rsidRDefault="000B3CF0" w:rsidP="000B3CF0">
      <w:pPr>
        <w:pStyle w:val="NormalArial"/>
        <w:rPr>
          <w:color w:val="auto"/>
        </w:rPr>
      </w:pPr>
      <w:r w:rsidRPr="00E57C62">
        <w:rPr>
          <w:color w:val="auto"/>
        </w:rPr>
        <w:t>All consumers and representatives interviewed provided positive feedback on assessment and care planning processes. They confirmed they received an in-home assessment that included discussion of their needs, goals and preferences prior to the commencement of services and an in-home environmental safety assessment was also conducted. Care staff interviewed felt they get enough information on the needs of the consumers and how to deliver safe care. For example:</w:t>
      </w:r>
    </w:p>
    <w:p w14:paraId="603F58EA" w14:textId="77777777" w:rsidR="000B3CF0" w:rsidRPr="00E57C62" w:rsidRDefault="000B3CF0" w:rsidP="000B3CF0">
      <w:pPr>
        <w:pStyle w:val="NormalArial"/>
        <w:numPr>
          <w:ilvl w:val="0"/>
          <w:numId w:val="23"/>
        </w:numPr>
        <w:rPr>
          <w:color w:val="auto"/>
        </w:rPr>
      </w:pPr>
      <w:r w:rsidRPr="00E57C62">
        <w:rPr>
          <w:color w:val="auto"/>
        </w:rPr>
        <w:t xml:space="preserve">A consumer has a hoist in place and their partner assists with their personal care. The care worker said there was information on use of the hoist as well as the role the </w:t>
      </w:r>
      <w:r w:rsidRPr="00E57C62">
        <w:rPr>
          <w:color w:val="auto"/>
        </w:rPr>
        <w:lastRenderedPageBreak/>
        <w:t>consumers’ partner played. The care worker said the consumers’ partner had also been provided with training and strategies on how to provide safe personal care.</w:t>
      </w:r>
    </w:p>
    <w:p w14:paraId="3927FE78" w14:textId="77777777" w:rsidR="000B3CF0" w:rsidRPr="00E57C62" w:rsidRDefault="000B3CF0" w:rsidP="000B3CF0">
      <w:pPr>
        <w:pStyle w:val="NormalArial"/>
        <w:rPr>
          <w:color w:val="auto"/>
        </w:rPr>
      </w:pPr>
      <w:r w:rsidRPr="00E57C62">
        <w:rPr>
          <w:color w:val="auto"/>
        </w:rPr>
        <w:t xml:space="preserve">Staff interviewed said they are provided with information on the care needs of consumers, including consumer preferences. Care planning documentation sighted by the Assessment Team includes needs, goals and preferences. The service demonstrated consumers are helped with advance care planning when needed, however coordination staff said discussion in relation to end of life planning is not always appropriate, especially for those with lower needs, but when care needs of a consumer increase this is re-visited. Consumers interviewed confirmed services meet their current care needs. </w:t>
      </w:r>
    </w:p>
    <w:p w14:paraId="2077214E" w14:textId="77777777" w:rsidR="00EA6574" w:rsidRPr="00E57C62" w:rsidRDefault="00EA6574" w:rsidP="000B3CF0">
      <w:pPr>
        <w:pStyle w:val="NormalArial"/>
        <w:rPr>
          <w:color w:val="auto"/>
        </w:rPr>
      </w:pPr>
      <w:r w:rsidRPr="00E57C62">
        <w:rPr>
          <w:color w:val="auto"/>
        </w:rPr>
        <w:t>The Assessment Team interviewed consumers and representatives, asking them how they are involved in assessment and care planning processes and all feedback received was positive in nature. They also confirmed they received ongoing reviews of their needs and where they have indicated they wish family or others involved in discussions this always occurs.</w:t>
      </w:r>
    </w:p>
    <w:p w14:paraId="36536D1B" w14:textId="77777777" w:rsidR="00EA6574" w:rsidRPr="00E57C62" w:rsidRDefault="00EA6574" w:rsidP="000B3CF0">
      <w:pPr>
        <w:pStyle w:val="NormalArial"/>
        <w:rPr>
          <w:color w:val="auto"/>
        </w:rPr>
      </w:pPr>
      <w:r w:rsidRPr="00E57C62">
        <w:rPr>
          <w:color w:val="auto"/>
        </w:rPr>
        <w:t xml:space="preserve">The service evidenced the initial assessment is conducted and care plans developed by coordinators, in consultation with consumers and representatives, based on consumers’ needs and preferences. All consumers sampled confirmed they are provided with a copy of their care plan. Care plans were sighted in all sampled consumer files. Reviewed care plans were also sighted in consumer files, where they had been receiving services for longer than twelve months. </w:t>
      </w:r>
    </w:p>
    <w:p w14:paraId="1B47AA63" w14:textId="77777777" w:rsidR="00E57C62" w:rsidRPr="00E57C62" w:rsidRDefault="00EA6574" w:rsidP="000B3CF0">
      <w:pPr>
        <w:pStyle w:val="NormalArial"/>
        <w:rPr>
          <w:color w:val="auto"/>
        </w:rPr>
      </w:pPr>
      <w:r w:rsidRPr="00E57C62">
        <w:rPr>
          <w:color w:val="auto"/>
        </w:rPr>
        <w:t>The Assessment Team sighted detailed notes on the services electronic database reflecting changes in consumer needs based on reviews, referrals and upgrades to a higher-level package and discussions with care workers.</w:t>
      </w:r>
    </w:p>
    <w:p w14:paraId="1A030B8A" w14:textId="5B59F9F4" w:rsidR="00E00787" w:rsidRPr="000B3CF0" w:rsidRDefault="00E57C62" w:rsidP="000B3CF0">
      <w:pPr>
        <w:pStyle w:val="NormalArial"/>
        <w:rPr>
          <w:color w:val="FF0000"/>
        </w:rPr>
      </w:pPr>
      <w:r w:rsidRPr="00E57C62">
        <w:rPr>
          <w:color w:val="auto"/>
        </w:rPr>
        <w:t>Based on the information provided in the Assessment Report, I find this Standard to be Compliant as the service has demonstrated ongoing assessment and planning occurs in consultation with consumers and contains an appropriate level of detail indicating individual care requirements.</w:t>
      </w:r>
      <w:r w:rsidR="00E00787" w:rsidRPr="00E57C62">
        <w:rPr>
          <w:color w:val="auto"/>
        </w:rPr>
        <w:br w:type="page"/>
      </w:r>
    </w:p>
    <w:p w14:paraId="1A030B8B" w14:textId="77777777" w:rsidR="00E00787" w:rsidRDefault="00E00787" w:rsidP="00E0078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16419" w14:paraId="1A030B8F" w14:textId="77777777" w:rsidTr="00A16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030B8C" w14:textId="77777777" w:rsidR="00E00787" w:rsidRPr="003217D3" w:rsidRDefault="00E00787" w:rsidP="00E00787">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030B8D" w14:textId="4A1525D5" w:rsidR="00E00787" w:rsidRPr="003217D3" w:rsidRDefault="00E00787" w:rsidP="00E007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030B8E" w14:textId="77777777" w:rsidR="00E00787" w:rsidRPr="003217D3" w:rsidRDefault="00E00787" w:rsidP="00E007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16419" w14:paraId="1A030B97"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90"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91"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A030B92" w14:textId="77777777" w:rsidR="00E00787" w:rsidRPr="00244176" w:rsidRDefault="00E00787" w:rsidP="00E0078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A030B93" w14:textId="77777777" w:rsidR="00E00787" w:rsidRPr="00244176" w:rsidRDefault="00E00787" w:rsidP="00E0078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A030B94" w14:textId="77777777" w:rsidR="00E00787" w:rsidRPr="00244176" w:rsidRDefault="00E00787" w:rsidP="00E0078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95" w14:textId="6583380F"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96" w14:textId="0C9453EF"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9C"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98"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99"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9A" w14:textId="7E687681"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9B" w14:textId="28F9C2AB"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A1"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9D" w14:textId="77777777" w:rsidR="00E00787" w:rsidRPr="00244176" w:rsidRDefault="00E00787" w:rsidP="00E00787">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9E" w14:textId="77777777" w:rsidR="00E00787" w:rsidRPr="00244176" w:rsidRDefault="00E00787" w:rsidP="00E0078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9F" w14:textId="7BBFDE2F"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A0" w14:textId="5C2572C7"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A6"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A2"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A3"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A4" w14:textId="6025D46C"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A5" w14:textId="5BE43B2B"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AB"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A7"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A8"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A9" w14:textId="790CB226"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AA" w14:textId="6DBA0083"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B0"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AC"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AD"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AE" w14:textId="4346E4E9"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AF" w14:textId="59E1A3F2"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B7"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B1"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B2"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A030BB3" w14:textId="77777777" w:rsidR="00E00787" w:rsidRPr="00244176" w:rsidRDefault="00E00787" w:rsidP="00E0078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A030BB4" w14:textId="77777777" w:rsidR="00E00787" w:rsidRPr="00244176" w:rsidRDefault="00E00787" w:rsidP="00E0078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B5" w14:textId="0F21EFFF"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30BB6" w14:textId="4F04496F"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bl>
    <w:bookmarkEnd w:id="3"/>
    <w:p w14:paraId="1A030BB8" w14:textId="77777777" w:rsidR="00E00787" w:rsidRDefault="00E00787" w:rsidP="00E00787">
      <w:pPr>
        <w:pStyle w:val="Heading20"/>
      </w:pPr>
      <w:r w:rsidRPr="00A36AA9">
        <w:t>Findings</w:t>
      </w:r>
    </w:p>
    <w:p w14:paraId="51325A86" w14:textId="02641D2C" w:rsidR="00A1286F" w:rsidRPr="00F10EDB" w:rsidRDefault="00A1286F" w:rsidP="00A1286F">
      <w:pPr>
        <w:pStyle w:val="NormalArial"/>
        <w:rPr>
          <w:color w:val="auto"/>
        </w:rPr>
      </w:pPr>
      <w:r w:rsidRPr="00F10EDB">
        <w:rPr>
          <w:color w:val="auto"/>
        </w:rPr>
        <w:t xml:space="preserve">The service demonstrated a comprehensive assessment is conducted for all consumers and clinical needs are assessed by a clinical team and any identified needs are included in the care plan and reviewed regularly. Clinical staff interviewed advised they participate in professional </w:t>
      </w:r>
      <w:r w:rsidRPr="00F10EDB">
        <w:rPr>
          <w:color w:val="auto"/>
        </w:rPr>
        <w:lastRenderedPageBreak/>
        <w:t xml:space="preserve">development to ensure the clinical care they provide is best practice and reviewed for effectiveness. They said they are supported by the organisation to access any training needed and clinical assessment documentation is available for their use. Care workers interviewed provided examples demonstrating where consumers were deteriorating, they felt the processes in place and oversight by the coordinators and Registered Nurse helped them safely provide services to consumers. For example: </w:t>
      </w:r>
    </w:p>
    <w:p w14:paraId="3697DB6C" w14:textId="26485359" w:rsidR="00A1286F" w:rsidRPr="00F10EDB" w:rsidRDefault="009A28F9" w:rsidP="00A1286F">
      <w:pPr>
        <w:pStyle w:val="NormalArial"/>
        <w:numPr>
          <w:ilvl w:val="0"/>
          <w:numId w:val="23"/>
        </w:numPr>
        <w:rPr>
          <w:color w:val="auto"/>
        </w:rPr>
      </w:pPr>
      <w:r w:rsidRPr="00F10EDB">
        <w:rPr>
          <w:color w:val="auto"/>
        </w:rPr>
        <w:t>When a</w:t>
      </w:r>
      <w:r w:rsidR="00A1286F" w:rsidRPr="00F10EDB">
        <w:rPr>
          <w:color w:val="auto"/>
        </w:rPr>
        <w:t xml:space="preserve"> consumer did not look well, </w:t>
      </w:r>
      <w:r w:rsidR="006D3B0A" w:rsidRPr="00F10EDB">
        <w:rPr>
          <w:color w:val="auto"/>
        </w:rPr>
        <w:t>the</w:t>
      </w:r>
      <w:r w:rsidR="00A1286F" w:rsidRPr="00F10EDB">
        <w:rPr>
          <w:color w:val="auto"/>
        </w:rPr>
        <w:t xml:space="preserve"> care worker reported this to the coordinator, who organised the Registered Nurse to visit</w:t>
      </w:r>
      <w:r w:rsidR="006D3B0A" w:rsidRPr="00F10EDB">
        <w:rPr>
          <w:color w:val="auto"/>
        </w:rPr>
        <w:t>.</w:t>
      </w:r>
      <w:r w:rsidR="00A1286F" w:rsidRPr="00F10EDB">
        <w:rPr>
          <w:color w:val="auto"/>
        </w:rPr>
        <w:t xml:space="preserve"> An infection was identified, and this consumer was treated as a result of </w:t>
      </w:r>
      <w:r w:rsidR="006D3B0A" w:rsidRPr="00F10EDB">
        <w:rPr>
          <w:color w:val="auto"/>
        </w:rPr>
        <w:t>the care worker reporting</w:t>
      </w:r>
      <w:r w:rsidR="00A1286F" w:rsidRPr="00F10EDB">
        <w:rPr>
          <w:color w:val="auto"/>
        </w:rPr>
        <w:t xml:space="preserve"> this to the service.</w:t>
      </w:r>
    </w:p>
    <w:p w14:paraId="0E8DEF3C" w14:textId="77777777" w:rsidR="00940C54" w:rsidRPr="00F10EDB" w:rsidRDefault="006D3B0A" w:rsidP="00A1286F">
      <w:pPr>
        <w:pStyle w:val="NormalArial"/>
        <w:rPr>
          <w:color w:val="auto"/>
        </w:rPr>
      </w:pPr>
      <w:r w:rsidRPr="00F10EDB">
        <w:rPr>
          <w:color w:val="auto"/>
        </w:rPr>
        <w:t>The service has risk management systems in place to monitor, identify and manage risks relating to the care of consumers and plans in place to improve systems. The incident management system informs consumer risk profiles and relevant information is communicated to care workers. Incident data is reviewed by management and appropriate actions are taken to reduce consumer risk and adjust service delivery based on consumer needs.</w:t>
      </w:r>
    </w:p>
    <w:p w14:paraId="11311CDC" w14:textId="242CDAB2" w:rsidR="00AE5C48" w:rsidRPr="00F10EDB" w:rsidRDefault="00940C54" w:rsidP="00A1286F">
      <w:pPr>
        <w:pStyle w:val="NormalArial"/>
        <w:rPr>
          <w:color w:val="auto"/>
        </w:rPr>
      </w:pPr>
      <w:r w:rsidRPr="00F10EDB">
        <w:rPr>
          <w:color w:val="auto"/>
        </w:rPr>
        <w:t xml:space="preserve">Management </w:t>
      </w:r>
      <w:r w:rsidR="00AE5C48" w:rsidRPr="00F10EDB">
        <w:rPr>
          <w:color w:val="auto"/>
        </w:rPr>
        <w:t>interviewed advised advanced care directives and end of life planning would be raised for discussion with consumers where care needs had increased and services would be provided in line with consumer and representatives wishes and based on cultural preferences. The Assessment Team noted assessment paperwork had been updated to include questions encouraging discussion relating to end of life and advanced care planning.</w:t>
      </w:r>
    </w:p>
    <w:p w14:paraId="67CEB009" w14:textId="2D06A1AB" w:rsidR="00AE5C48" w:rsidRPr="00F10EDB" w:rsidRDefault="00AE5C48" w:rsidP="00A1286F">
      <w:pPr>
        <w:pStyle w:val="NormalArial"/>
        <w:rPr>
          <w:color w:val="auto"/>
        </w:rPr>
      </w:pPr>
      <w:r w:rsidRPr="00F10EDB">
        <w:rPr>
          <w:color w:val="auto"/>
        </w:rPr>
        <w:t>Consumers and representatives interviewed said care workers knew consumers well and were confident they would identify and report changes to overall health and wellbeing. They indicated referrals have also been made as needed to allied health, such as occupational therapists for equipment and home modifications, and physiotherapists due to increasing mobility needs. All consumer files reviewed contained regular progress notes from managers, and care workers.</w:t>
      </w:r>
    </w:p>
    <w:p w14:paraId="7274D983" w14:textId="6D979E5F" w:rsidR="00AE5C48" w:rsidRPr="00F10EDB" w:rsidRDefault="00F10EDB" w:rsidP="00A1286F">
      <w:pPr>
        <w:pStyle w:val="NormalArial"/>
        <w:rPr>
          <w:color w:val="auto"/>
        </w:rPr>
      </w:pPr>
      <w:r w:rsidRPr="00F10EDB">
        <w:rPr>
          <w:color w:val="auto"/>
        </w:rPr>
        <w:t>All consumers and representatives interviewed confirmed their needs and preferences are effectively communicated to care staff, as they did not usually have to repeat the same information to new care staff. Coordinators interviewed described how changes in a consumer’s care and services are communicated within and outside the service, with those sharing care of the consumer, and are fully documented on their file. This was evidenced on the consumer files sighted.</w:t>
      </w:r>
    </w:p>
    <w:p w14:paraId="6CA38C4F" w14:textId="160E7EC0" w:rsidR="00F10EDB" w:rsidRPr="00F10EDB" w:rsidRDefault="00F10EDB" w:rsidP="00A1286F">
      <w:pPr>
        <w:pStyle w:val="NormalArial"/>
        <w:rPr>
          <w:color w:val="auto"/>
        </w:rPr>
      </w:pPr>
      <w:r w:rsidRPr="00F10EDB">
        <w:rPr>
          <w:color w:val="auto"/>
        </w:rPr>
        <w:t>Consumers and representatives interviewed were satisfied with referral processes and confirmed they are assisted to access external services as needed, for example physiotherapy, occupational therapists, podiatrists, and medical specialists.</w:t>
      </w:r>
    </w:p>
    <w:p w14:paraId="45213662" w14:textId="7F0AB860" w:rsidR="00F10EDB" w:rsidRPr="00F10EDB" w:rsidRDefault="00F10EDB" w:rsidP="00A1286F">
      <w:pPr>
        <w:pStyle w:val="NormalArial"/>
        <w:rPr>
          <w:color w:val="auto"/>
        </w:rPr>
      </w:pPr>
      <w:r w:rsidRPr="00F10EDB">
        <w:rPr>
          <w:color w:val="auto"/>
        </w:rPr>
        <w:t>Care workers interviewed described safe practices such as hand sanitising, handwashing and using gloves, masks and additional PPE when required. They described how they conduct self-checks on their health and check the health of consumers when attending to provide care. Any issues identified are reported to their coordinator.</w:t>
      </w:r>
    </w:p>
    <w:p w14:paraId="2CDC6A51" w14:textId="5C9D4668" w:rsidR="00AE5C48" w:rsidRPr="00F10EDB" w:rsidRDefault="00F10EDB" w:rsidP="00A1286F">
      <w:pPr>
        <w:pStyle w:val="NormalArial"/>
        <w:rPr>
          <w:color w:val="auto"/>
        </w:rPr>
      </w:pPr>
      <w:bookmarkStart w:id="4" w:name="_Hlk118292708"/>
      <w:r w:rsidRPr="00F10EDB">
        <w:rPr>
          <w:color w:val="auto"/>
        </w:rPr>
        <w:t>Based on the information provided in the Assessment Report, I find this Standard to be Compliant as the service has demonstrated effective delivery and monitoring of personal and clinical care to consumers.</w:t>
      </w:r>
    </w:p>
    <w:bookmarkEnd w:id="4"/>
    <w:p w14:paraId="1A030BB9" w14:textId="152395A8" w:rsidR="00E00787" w:rsidRPr="00940C54" w:rsidRDefault="00E00787" w:rsidP="00A1286F">
      <w:pPr>
        <w:pStyle w:val="NormalArial"/>
        <w:rPr>
          <w:color w:val="FF0000"/>
        </w:rPr>
      </w:pPr>
      <w:r w:rsidRPr="00940C54">
        <w:rPr>
          <w:color w:val="FF0000"/>
        </w:rPr>
        <w:br w:type="page"/>
      </w:r>
    </w:p>
    <w:p w14:paraId="1A030BBA" w14:textId="77777777" w:rsidR="00E00787" w:rsidRPr="00A36AA9" w:rsidRDefault="00E00787" w:rsidP="00E0078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A16419" w14:paraId="1A030BBE" w14:textId="77777777" w:rsidTr="00A16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A030BBB" w14:textId="77777777" w:rsidR="00E00787" w:rsidRPr="00991076" w:rsidRDefault="00E00787" w:rsidP="00E00787">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A030BBC" w14:textId="72820C53" w:rsidR="00E00787" w:rsidRPr="00991076" w:rsidRDefault="00E00787" w:rsidP="00E007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1A030BBD" w14:textId="77777777" w:rsidR="00E00787" w:rsidRPr="00991076" w:rsidRDefault="00E00787" w:rsidP="00E007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A16419" w14:paraId="1A030BC3"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BF"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1A030BC0"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1A030BC1" w14:textId="67C775DF"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896" w:type="dxa"/>
            <w:shd w:val="clear" w:color="auto" w:fill="auto"/>
            <w:vAlign w:val="top"/>
          </w:tcPr>
          <w:p w14:paraId="1A030BC2" w14:textId="62A83B80"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C8"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C4"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A030BC5"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1A030BC6" w14:textId="69CAE5A6"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896" w:type="dxa"/>
            <w:shd w:val="clear" w:color="auto" w:fill="auto"/>
            <w:vAlign w:val="top"/>
          </w:tcPr>
          <w:p w14:paraId="1A030BC7" w14:textId="4B371448"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D0"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C9"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1A030BCA"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A030BCB" w14:textId="77777777" w:rsidR="00E00787" w:rsidRPr="00244176" w:rsidRDefault="00E00787" w:rsidP="00E0078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A030BCC" w14:textId="77777777" w:rsidR="00E00787" w:rsidRPr="00244176" w:rsidRDefault="00E00787" w:rsidP="00E0078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A030BCD" w14:textId="77777777" w:rsidR="00E00787" w:rsidRPr="00244176" w:rsidRDefault="00E00787" w:rsidP="00E0078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1A030BCE" w14:textId="186E39C7"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896" w:type="dxa"/>
            <w:shd w:val="clear" w:color="auto" w:fill="auto"/>
            <w:vAlign w:val="top"/>
          </w:tcPr>
          <w:p w14:paraId="1A030BCF" w14:textId="610B5171"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D5"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D1"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A030BD2"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1A030BD3" w14:textId="5DA7EEC1"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896" w:type="dxa"/>
            <w:shd w:val="clear" w:color="auto" w:fill="auto"/>
            <w:vAlign w:val="top"/>
          </w:tcPr>
          <w:p w14:paraId="1A030BD4" w14:textId="4670202B"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DA"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D6"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1A030BD7"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1A030BD8" w14:textId="44E3146B"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896" w:type="dxa"/>
            <w:shd w:val="clear" w:color="auto" w:fill="auto"/>
            <w:vAlign w:val="top"/>
          </w:tcPr>
          <w:p w14:paraId="1A030BD9" w14:textId="64D0F657"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DF"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DB"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1A030BDC"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1A030BDD" w14:textId="47251333"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Not applicable</w:t>
                </w:r>
              </w:sdtContent>
            </w:sdt>
            <w:r w:rsidR="00E00787" w:rsidRPr="00CC646C">
              <w:rPr>
                <w:rFonts w:ascii="Arial" w:hAnsi="Arial" w:cs="Arial"/>
                <w:color w:val="auto"/>
              </w:rPr>
              <w:t xml:space="preserve"> </w:t>
            </w:r>
          </w:p>
        </w:tc>
        <w:tc>
          <w:tcPr>
            <w:tcW w:w="1896" w:type="dxa"/>
            <w:shd w:val="clear" w:color="auto" w:fill="auto"/>
            <w:vAlign w:val="top"/>
          </w:tcPr>
          <w:p w14:paraId="1A030BDE" w14:textId="6696FF78"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E4"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A030BE0"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1A030BE1"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1A030BE2" w14:textId="5623CDEB"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896" w:type="dxa"/>
            <w:vAlign w:val="top"/>
          </w:tcPr>
          <w:p w14:paraId="1A030BE3" w14:textId="23F8AF19"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Not applicable</w:t>
                </w:r>
              </w:sdtContent>
            </w:sdt>
            <w:r w:rsidR="00E00787" w:rsidRPr="00CC646C">
              <w:rPr>
                <w:rFonts w:ascii="Arial" w:hAnsi="Arial" w:cs="Arial"/>
                <w:color w:val="auto"/>
              </w:rPr>
              <w:t xml:space="preserve"> </w:t>
            </w:r>
          </w:p>
        </w:tc>
      </w:tr>
    </w:tbl>
    <w:p w14:paraId="1A030BE5" w14:textId="77777777" w:rsidR="00E00787" w:rsidRDefault="00E00787" w:rsidP="00E00787">
      <w:pPr>
        <w:pStyle w:val="Heading20"/>
      </w:pPr>
      <w:r w:rsidRPr="00A36AA9">
        <w:t>Findings</w:t>
      </w:r>
    </w:p>
    <w:p w14:paraId="7BEFCA6A" w14:textId="77777777" w:rsidR="00532F86" w:rsidRPr="00F10EDB" w:rsidRDefault="000C4A80" w:rsidP="00E00787">
      <w:pPr>
        <w:pStyle w:val="NormalArial"/>
        <w:rPr>
          <w:color w:val="auto"/>
        </w:rPr>
      </w:pPr>
      <w:r w:rsidRPr="00F10EDB">
        <w:rPr>
          <w:color w:val="auto"/>
        </w:rPr>
        <w:t xml:space="preserve">Consumers and representatives interviewed said they are encouraged to stay active to maintain their physical independence. </w:t>
      </w:r>
      <w:r w:rsidR="00532F86" w:rsidRPr="00F10EDB">
        <w:rPr>
          <w:color w:val="auto"/>
        </w:rPr>
        <w:t>They provided positive feedback regarding care staff helping them do the things they want to do through the in-home social support service.</w:t>
      </w:r>
    </w:p>
    <w:p w14:paraId="705E546C" w14:textId="77777777" w:rsidR="00532F86" w:rsidRPr="00F10EDB" w:rsidRDefault="00532F86" w:rsidP="00E00787">
      <w:pPr>
        <w:pStyle w:val="NormalArial"/>
        <w:rPr>
          <w:color w:val="auto"/>
        </w:rPr>
      </w:pPr>
      <w:r w:rsidRPr="00F10EDB">
        <w:rPr>
          <w:color w:val="auto"/>
        </w:rPr>
        <w:t xml:space="preserve">Care workers interviewed said any concerns are discussed with the coordinators, who then make appropriate referrals if needed. Care workers demonstrated a good knowledge of individual consumers’ needs, personalities and interests, as did the coordinators interviewed. </w:t>
      </w:r>
    </w:p>
    <w:p w14:paraId="4EEB0A4F" w14:textId="1B46CBC9" w:rsidR="00532F86" w:rsidRPr="00F10EDB" w:rsidRDefault="00532F86" w:rsidP="00E00787">
      <w:pPr>
        <w:pStyle w:val="NormalArial"/>
        <w:rPr>
          <w:color w:val="auto"/>
        </w:rPr>
      </w:pPr>
      <w:r w:rsidRPr="00F10EDB">
        <w:rPr>
          <w:color w:val="auto"/>
        </w:rPr>
        <w:t>Sampled consumers’ assessment and care planning documentation reviewed contained information on important people and relationships in consumers’ lives as well as consumers’ individual interests and preferred activities.</w:t>
      </w:r>
    </w:p>
    <w:p w14:paraId="0604A162" w14:textId="7B7BB4B2" w:rsidR="00532F86" w:rsidRPr="00F10EDB" w:rsidRDefault="00532F86" w:rsidP="00E00787">
      <w:pPr>
        <w:pStyle w:val="NormalArial"/>
        <w:rPr>
          <w:color w:val="auto"/>
        </w:rPr>
      </w:pPr>
      <w:r w:rsidRPr="00F10EDB">
        <w:rPr>
          <w:color w:val="auto"/>
        </w:rPr>
        <w:lastRenderedPageBreak/>
        <w:t xml:space="preserve">Coordinators </w:t>
      </w:r>
      <w:r w:rsidR="00374C4C" w:rsidRPr="00F10EDB">
        <w:rPr>
          <w:color w:val="auto"/>
        </w:rPr>
        <w:t xml:space="preserve">interviewed </w:t>
      </w:r>
      <w:r w:rsidRPr="00F10EDB">
        <w:rPr>
          <w:color w:val="auto"/>
        </w:rPr>
        <w:t xml:space="preserve">advised </w:t>
      </w:r>
      <w:r w:rsidR="00374C4C" w:rsidRPr="00F10EDB">
        <w:rPr>
          <w:color w:val="auto"/>
        </w:rPr>
        <w:t>c</w:t>
      </w:r>
      <w:r w:rsidRPr="00F10EDB">
        <w:rPr>
          <w:color w:val="auto"/>
        </w:rPr>
        <w:t>ommunicat</w:t>
      </w:r>
      <w:r w:rsidR="00374C4C" w:rsidRPr="00F10EDB">
        <w:rPr>
          <w:color w:val="auto"/>
        </w:rPr>
        <w:t>ion</w:t>
      </w:r>
      <w:r w:rsidRPr="00F10EDB">
        <w:rPr>
          <w:color w:val="auto"/>
        </w:rPr>
        <w:t xml:space="preserve"> with family and other representatives </w:t>
      </w:r>
      <w:r w:rsidR="00374C4C" w:rsidRPr="00F10EDB">
        <w:rPr>
          <w:color w:val="auto"/>
        </w:rPr>
        <w:t xml:space="preserve">is undertaken, </w:t>
      </w:r>
      <w:r w:rsidRPr="00F10EDB">
        <w:rPr>
          <w:color w:val="auto"/>
        </w:rPr>
        <w:t xml:space="preserve">as required </w:t>
      </w:r>
      <w:r w:rsidR="00374C4C" w:rsidRPr="00F10EDB">
        <w:rPr>
          <w:color w:val="auto"/>
        </w:rPr>
        <w:t>to</w:t>
      </w:r>
      <w:r w:rsidRPr="00F10EDB">
        <w:rPr>
          <w:color w:val="auto"/>
        </w:rPr>
        <w:t xml:space="preserve"> provide information or make referrals as needed for additional services, often to improve mobility and hence community access.</w:t>
      </w:r>
    </w:p>
    <w:p w14:paraId="4500314E" w14:textId="6D50F2F5" w:rsidR="004C74F4" w:rsidRPr="00F10EDB" w:rsidRDefault="00736C04" w:rsidP="004C74F4">
      <w:pPr>
        <w:pStyle w:val="NormalArial"/>
        <w:rPr>
          <w:color w:val="auto"/>
        </w:rPr>
      </w:pPr>
      <w:r w:rsidRPr="00F10EDB">
        <w:rPr>
          <w:color w:val="auto"/>
        </w:rPr>
        <w:t>Review of c</w:t>
      </w:r>
      <w:r w:rsidR="00992A79" w:rsidRPr="00F10EDB">
        <w:rPr>
          <w:color w:val="auto"/>
        </w:rPr>
        <w:t>onsume</w:t>
      </w:r>
      <w:r w:rsidR="00D37F90" w:rsidRPr="00F10EDB">
        <w:rPr>
          <w:color w:val="auto"/>
        </w:rPr>
        <w:t>r</w:t>
      </w:r>
      <w:r w:rsidR="00992A79" w:rsidRPr="00F10EDB">
        <w:rPr>
          <w:color w:val="auto"/>
        </w:rPr>
        <w:t xml:space="preserve"> </w:t>
      </w:r>
      <w:r w:rsidRPr="00F10EDB">
        <w:rPr>
          <w:color w:val="auto"/>
        </w:rPr>
        <w:t>p</w:t>
      </w:r>
      <w:r w:rsidR="004C74F4" w:rsidRPr="00F10EDB">
        <w:rPr>
          <w:color w:val="auto"/>
        </w:rPr>
        <w:t xml:space="preserve">rogress notes </w:t>
      </w:r>
      <w:r w:rsidRPr="00F10EDB">
        <w:rPr>
          <w:color w:val="auto"/>
        </w:rPr>
        <w:t>evidenced</w:t>
      </w:r>
      <w:r w:rsidR="004C74F4" w:rsidRPr="00F10EDB">
        <w:rPr>
          <w:color w:val="auto"/>
        </w:rPr>
        <w:t xml:space="preserve"> information, referrals and assistance to access other services such as allied health services. This was evidenced in progress notes sighted on electronic consumer files. For example:</w:t>
      </w:r>
    </w:p>
    <w:p w14:paraId="7E44D0F0" w14:textId="36173AAE" w:rsidR="00D37F90" w:rsidRPr="00F10EDB" w:rsidRDefault="001E76A4" w:rsidP="004C74F4">
      <w:pPr>
        <w:pStyle w:val="NormalArial"/>
        <w:numPr>
          <w:ilvl w:val="0"/>
          <w:numId w:val="23"/>
        </w:numPr>
        <w:rPr>
          <w:color w:val="auto"/>
        </w:rPr>
      </w:pPr>
      <w:r>
        <w:rPr>
          <w:color w:val="auto"/>
        </w:rPr>
        <w:t>A consumer</w:t>
      </w:r>
      <w:r w:rsidR="004C74F4" w:rsidRPr="00F10EDB">
        <w:rPr>
          <w:color w:val="auto"/>
        </w:rPr>
        <w:t xml:space="preserve"> was referred to an occupational therapist for aids and a physiotherapist for an exercise program.</w:t>
      </w:r>
    </w:p>
    <w:p w14:paraId="0A9D2B41" w14:textId="77777777" w:rsidR="006B50DD" w:rsidRPr="00F10EDB" w:rsidRDefault="00D37F90" w:rsidP="00D37F90">
      <w:pPr>
        <w:pStyle w:val="NormalArial"/>
        <w:rPr>
          <w:color w:val="auto"/>
        </w:rPr>
      </w:pPr>
      <w:r w:rsidRPr="00F10EDB">
        <w:rPr>
          <w:color w:val="auto"/>
        </w:rPr>
        <w:t>The Assessment Team noted food is not provided through HCP services however, is provided to consumers attending the social group activity as part of their CHSP funding. While staff at the centre are serving and not preparing the food</w:t>
      </w:r>
      <w:r w:rsidR="00BF730F" w:rsidRPr="00F10EDB">
        <w:rPr>
          <w:color w:val="auto"/>
        </w:rPr>
        <w:t xml:space="preserve">, </w:t>
      </w:r>
      <w:r w:rsidR="006B50DD" w:rsidRPr="00F10EDB">
        <w:rPr>
          <w:color w:val="auto"/>
        </w:rPr>
        <w:t>all staff at the centre have completed safe food handling training. Coordination staff interviewed advised the menus are suitable for diabetics with all consumer food requirements catered to.</w:t>
      </w:r>
    </w:p>
    <w:p w14:paraId="478F813C" w14:textId="77777777" w:rsidR="00F10EDB" w:rsidRPr="00F10EDB" w:rsidRDefault="006B50DD" w:rsidP="00D37F90">
      <w:pPr>
        <w:pStyle w:val="NormalArial"/>
        <w:rPr>
          <w:color w:val="auto"/>
        </w:rPr>
      </w:pPr>
      <w:r w:rsidRPr="00F10EDB">
        <w:rPr>
          <w:color w:val="auto"/>
        </w:rPr>
        <w:t>Coordinators interviewed advised consumer equipment is accessed based on individual needs and provided through individual package funds. Details are included in care plans for more complex equipment such as lifters and whether the consumer uses any mobility equipment. Consumer files sampled contained progress notes which included referrals to occupational therapist for assessment, where required.</w:t>
      </w:r>
    </w:p>
    <w:p w14:paraId="1A030BE6" w14:textId="76D9663D" w:rsidR="00E00787" w:rsidRPr="00A36AA9" w:rsidRDefault="00F10EDB" w:rsidP="00D37F90">
      <w:pPr>
        <w:pStyle w:val="NormalArial"/>
      </w:pPr>
      <w:r w:rsidRPr="00F10EDB">
        <w:rPr>
          <w:color w:val="auto"/>
        </w:rPr>
        <w:t>Based on the information provided in the Assessment Report, I find this Standard to be Compliant as the service has demonstrated effective delivery and monitoring of personal and clinical care to consumers.</w:t>
      </w:r>
      <w:r w:rsidR="00E00787" w:rsidRPr="00A36AA9">
        <w:br w:type="page"/>
      </w:r>
    </w:p>
    <w:p w14:paraId="1A030BE7" w14:textId="77777777" w:rsidR="00E00787" w:rsidRDefault="00E00787" w:rsidP="00E0078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A16419" w14:paraId="1A030BEB" w14:textId="77777777" w:rsidTr="00A16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1A030BE8" w14:textId="77777777" w:rsidR="00E00787" w:rsidRPr="003217D3" w:rsidRDefault="00E00787" w:rsidP="00E00787">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1A030BE9" w14:textId="190052B4" w:rsidR="00E00787" w:rsidRPr="003217D3" w:rsidRDefault="00E00787" w:rsidP="00E007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1A030BEA" w14:textId="77777777" w:rsidR="00E00787" w:rsidRPr="003217D3" w:rsidRDefault="00E00787" w:rsidP="00E007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16419" w14:paraId="1A030BF0"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EC"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1A030BED"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1A030BEE" w14:textId="4CC36ADC"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Not applicable</w:t>
                </w:r>
              </w:sdtContent>
            </w:sdt>
            <w:r w:rsidR="00E00787" w:rsidRPr="00CC646C">
              <w:rPr>
                <w:rFonts w:ascii="Arial" w:hAnsi="Arial" w:cs="Arial"/>
                <w:color w:val="auto"/>
              </w:rPr>
              <w:t xml:space="preserve"> </w:t>
            </w:r>
          </w:p>
        </w:tc>
        <w:tc>
          <w:tcPr>
            <w:tcW w:w="1891" w:type="dxa"/>
            <w:shd w:val="clear" w:color="auto" w:fill="auto"/>
            <w:vAlign w:val="top"/>
          </w:tcPr>
          <w:p w14:paraId="1A030BEF" w14:textId="3C1300AF"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F7"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F1"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1A030BF2"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A030BF3" w14:textId="77777777" w:rsidR="00E00787" w:rsidRPr="00244176" w:rsidRDefault="00E00787" w:rsidP="00E0078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A030BF4" w14:textId="77777777" w:rsidR="00E00787" w:rsidRPr="00244176" w:rsidRDefault="00E00787" w:rsidP="00E0078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1A030BF5" w14:textId="66578A99"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Not applicable</w:t>
                </w:r>
              </w:sdtContent>
            </w:sdt>
            <w:r w:rsidR="00E00787" w:rsidRPr="00CC646C">
              <w:rPr>
                <w:rFonts w:ascii="Arial" w:hAnsi="Arial" w:cs="Arial"/>
                <w:color w:val="auto"/>
              </w:rPr>
              <w:t xml:space="preserve"> </w:t>
            </w:r>
          </w:p>
        </w:tc>
        <w:tc>
          <w:tcPr>
            <w:tcW w:w="1891" w:type="dxa"/>
            <w:shd w:val="clear" w:color="auto" w:fill="auto"/>
            <w:vAlign w:val="top"/>
          </w:tcPr>
          <w:p w14:paraId="1A030BF6" w14:textId="75622E51"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BFC"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BF8"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1A030BF9"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1A030BFA" w14:textId="3D066F13"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Not applicable</w:t>
                </w:r>
              </w:sdtContent>
            </w:sdt>
            <w:r w:rsidR="00E00787" w:rsidRPr="00CC646C">
              <w:rPr>
                <w:rFonts w:ascii="Arial" w:hAnsi="Arial" w:cs="Arial"/>
                <w:color w:val="auto"/>
              </w:rPr>
              <w:t xml:space="preserve"> </w:t>
            </w:r>
          </w:p>
        </w:tc>
        <w:tc>
          <w:tcPr>
            <w:tcW w:w="1891" w:type="dxa"/>
            <w:shd w:val="clear" w:color="auto" w:fill="auto"/>
            <w:vAlign w:val="top"/>
          </w:tcPr>
          <w:p w14:paraId="1A030BFB" w14:textId="25DE0EBD" w:rsidR="00E00787" w:rsidRPr="00CC646C" w:rsidRDefault="009A4741" w:rsidP="00E00787">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bl>
    <w:p w14:paraId="1A030BFD" w14:textId="77777777" w:rsidR="00E00787" w:rsidRDefault="00E00787" w:rsidP="00E00787">
      <w:pPr>
        <w:pStyle w:val="Heading20"/>
      </w:pPr>
      <w:r w:rsidRPr="00A36AA9">
        <w:t>Findings</w:t>
      </w:r>
    </w:p>
    <w:p w14:paraId="7DB80C56" w14:textId="0E7991ED" w:rsidR="00B509B2" w:rsidRPr="00206015" w:rsidRDefault="006B50DD" w:rsidP="00E00787">
      <w:pPr>
        <w:pStyle w:val="NormalArial"/>
        <w:rPr>
          <w:color w:val="auto"/>
        </w:rPr>
      </w:pPr>
      <w:r w:rsidRPr="00206015">
        <w:rPr>
          <w:color w:val="auto"/>
        </w:rPr>
        <w:t>Consumers and representatives interviewed attending the centre provided positive feedback about their experience and the environment. They felt it was comfortable and easy to get around independently. They said they feel welcome at the centre by all the staff and they have a lot of fun there.</w:t>
      </w:r>
      <w:r w:rsidR="00B509B2" w:rsidRPr="00206015">
        <w:rPr>
          <w:color w:val="auto"/>
        </w:rPr>
        <w:t xml:space="preserve"> The assessment team observed the main centre area was open plan style with tables and chairs. Bathrooms were observed to be in close proximity to the main room and was well signposted for consumer independence.</w:t>
      </w:r>
    </w:p>
    <w:p w14:paraId="3215B4B8" w14:textId="7A61C1B4" w:rsidR="00B509B2" w:rsidRPr="00206015" w:rsidRDefault="00B509B2" w:rsidP="00E00787">
      <w:pPr>
        <w:pStyle w:val="NormalArial"/>
        <w:rPr>
          <w:color w:val="auto"/>
        </w:rPr>
      </w:pPr>
      <w:r w:rsidRPr="00206015">
        <w:rPr>
          <w:color w:val="auto"/>
        </w:rPr>
        <w:t>The environment was observed by the Assessment Team to be clean and well maintained. No safety issues were observed. The hazard/incident reporting system was viewed but did not contain any issues regarding the safety of consumers while at the centre.</w:t>
      </w:r>
    </w:p>
    <w:p w14:paraId="13510031" w14:textId="6DB849CB" w:rsidR="00B509B2" w:rsidRPr="00206015" w:rsidRDefault="00B509B2" w:rsidP="00E00787">
      <w:pPr>
        <w:pStyle w:val="NormalArial"/>
        <w:rPr>
          <w:color w:val="auto"/>
        </w:rPr>
      </w:pPr>
      <w:r w:rsidRPr="00206015">
        <w:rPr>
          <w:color w:val="auto"/>
        </w:rPr>
        <w:t>Consumers interviewed said the chairs in the centre are comfortable and having tables of good height is important since they have their lunch meal there and also do arts and crafts and play board games. They also have enough space for some physical activity such as ball games.</w:t>
      </w:r>
    </w:p>
    <w:p w14:paraId="51F3E735" w14:textId="68DFEF10" w:rsidR="00B509B2" w:rsidRPr="00206015" w:rsidRDefault="00B509B2" w:rsidP="00E00787">
      <w:pPr>
        <w:pStyle w:val="NormalArial"/>
        <w:rPr>
          <w:color w:val="auto"/>
        </w:rPr>
      </w:pPr>
      <w:r w:rsidRPr="00206015">
        <w:rPr>
          <w:color w:val="auto"/>
        </w:rPr>
        <w:t>Furniture and equipment sighted at the centre were observed to be clean and well maintained. Chairs and tables were of a suitable height for consumer use for activities and meals.</w:t>
      </w:r>
    </w:p>
    <w:p w14:paraId="71E31AF7" w14:textId="11D065BD" w:rsidR="00206015" w:rsidRPr="00206015" w:rsidRDefault="00206015" w:rsidP="00E00787">
      <w:pPr>
        <w:pStyle w:val="NormalArial"/>
        <w:rPr>
          <w:color w:val="auto"/>
        </w:rPr>
      </w:pPr>
      <w:r w:rsidRPr="00206015">
        <w:rPr>
          <w:color w:val="auto"/>
        </w:rPr>
        <w:t>Based on the information provided in the Assessment Report, I find this Standard to be Compliant as the service has evidenced the service environment provided consumers with a functional space to participate in social activities that was well maintained.</w:t>
      </w:r>
    </w:p>
    <w:p w14:paraId="1A030BFE" w14:textId="09C24AB1" w:rsidR="00E00787" w:rsidRPr="00A36AA9" w:rsidRDefault="00E00787" w:rsidP="00E00787">
      <w:pPr>
        <w:pStyle w:val="NormalArial"/>
      </w:pPr>
      <w:r w:rsidRPr="00A36AA9">
        <w:br w:type="page"/>
      </w:r>
    </w:p>
    <w:p w14:paraId="1A030BFF" w14:textId="77777777" w:rsidR="00E00787" w:rsidRPr="00A36AA9" w:rsidRDefault="00E00787" w:rsidP="00E0078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A16419" w14:paraId="1A030C03" w14:textId="77777777" w:rsidTr="00A16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1A030C00" w14:textId="77777777" w:rsidR="00E00787" w:rsidRPr="003217D3" w:rsidRDefault="00E00787" w:rsidP="00E0078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1A030C01" w14:textId="52E82B7F" w:rsidR="00E00787" w:rsidRPr="003217D3" w:rsidRDefault="00E00787" w:rsidP="00E007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1A030C02" w14:textId="77777777" w:rsidR="00E00787" w:rsidRPr="003217D3" w:rsidRDefault="00E00787" w:rsidP="00E007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16419" w14:paraId="1A030C08"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C04"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1A030C05"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1A030C06" w14:textId="43A659DA"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03" w:type="dxa"/>
            <w:shd w:val="clear" w:color="auto" w:fill="auto"/>
            <w:vAlign w:val="top"/>
          </w:tcPr>
          <w:p w14:paraId="1A030C07" w14:textId="0F95493B"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C0D"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C09"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1A030C0A"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A030C0B" w14:textId="0FB6C284"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03" w:type="dxa"/>
            <w:shd w:val="clear" w:color="auto" w:fill="auto"/>
            <w:vAlign w:val="top"/>
          </w:tcPr>
          <w:p w14:paraId="1A030C0C" w14:textId="4BEF7718"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C12"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C0E"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A030C0F"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1A030C10" w14:textId="166AFBA8"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03" w:type="dxa"/>
            <w:shd w:val="clear" w:color="auto" w:fill="auto"/>
            <w:vAlign w:val="top"/>
          </w:tcPr>
          <w:p w14:paraId="1A030C11" w14:textId="710384CF"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C17" w14:textId="77777777" w:rsidTr="00A1641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C13"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1A030C14"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1A030C15" w14:textId="53763182"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1903" w:type="dxa"/>
            <w:shd w:val="clear" w:color="auto" w:fill="auto"/>
            <w:vAlign w:val="top"/>
          </w:tcPr>
          <w:p w14:paraId="1A030C16" w14:textId="1D2343CE"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bl>
    <w:p w14:paraId="1A030C18" w14:textId="77777777" w:rsidR="00E00787" w:rsidRDefault="00E00787" w:rsidP="00E00787">
      <w:pPr>
        <w:pStyle w:val="Heading20"/>
      </w:pPr>
      <w:r w:rsidRPr="00A36AA9">
        <w:t>Findings</w:t>
      </w:r>
    </w:p>
    <w:p w14:paraId="166AE04E" w14:textId="7BCA38AC" w:rsidR="00B509B2" w:rsidRPr="00206015" w:rsidRDefault="00B509B2" w:rsidP="00B509B2">
      <w:pPr>
        <w:pStyle w:val="NormalArial"/>
        <w:rPr>
          <w:color w:val="auto"/>
        </w:rPr>
      </w:pPr>
      <w:r w:rsidRPr="00206015">
        <w:rPr>
          <w:color w:val="auto"/>
        </w:rPr>
        <w:t>Consumers and representatives interviewed advised they do not have any concerns as they are satisfied with the services and when they raised anything it was addressed quickly by the coordination staff or management. For example:</w:t>
      </w:r>
    </w:p>
    <w:p w14:paraId="024C3C96" w14:textId="77777777" w:rsidR="00E312EE" w:rsidRPr="00206015" w:rsidRDefault="00B509B2" w:rsidP="00B509B2">
      <w:pPr>
        <w:pStyle w:val="NormalArial"/>
        <w:numPr>
          <w:ilvl w:val="0"/>
          <w:numId w:val="23"/>
        </w:numPr>
        <w:rPr>
          <w:color w:val="auto"/>
        </w:rPr>
      </w:pPr>
      <w:r w:rsidRPr="00206015">
        <w:rPr>
          <w:color w:val="auto"/>
        </w:rPr>
        <w:t>Consumers interviewed said the staff always checked with them if they are satisfied with the service and they would be comfortable raising issues if they arose as all staff at the service were very approachable.</w:t>
      </w:r>
    </w:p>
    <w:p w14:paraId="4DC71F12" w14:textId="77777777" w:rsidR="00E312EE" w:rsidRPr="00206015" w:rsidRDefault="00E312EE" w:rsidP="00E312EE">
      <w:pPr>
        <w:pStyle w:val="NormalArial"/>
        <w:rPr>
          <w:color w:val="auto"/>
        </w:rPr>
      </w:pPr>
      <w:r w:rsidRPr="00206015">
        <w:rPr>
          <w:color w:val="auto"/>
        </w:rPr>
        <w:t xml:space="preserve">Care workers interviewed advised when they receive feedback from consumers they bring it to the attention of coordination staff whether it be positive or negative. They advise they discuss with consumers and family the consumers’ rights, how to make a complaint or give feedback. </w:t>
      </w:r>
    </w:p>
    <w:p w14:paraId="59747266" w14:textId="77777777" w:rsidR="00B16849" w:rsidRPr="00206015" w:rsidRDefault="00E312EE" w:rsidP="00E312EE">
      <w:pPr>
        <w:pStyle w:val="NormalArial"/>
        <w:rPr>
          <w:color w:val="auto"/>
        </w:rPr>
      </w:pPr>
      <w:r w:rsidRPr="00206015">
        <w:rPr>
          <w:color w:val="auto"/>
        </w:rPr>
        <w:t>Consumers and representatives interviewed confirmed they had received information on their right to an advocate and advocacy services in their community as well as how to provide feedback or complaints. They knew how to access interpreter services if needed but those interviewed had not required this service. Consumers said they felt comfortable to raise any complaints or provide feedback with the service directly, as they are all approachable.</w:t>
      </w:r>
    </w:p>
    <w:p w14:paraId="67B9A1F7" w14:textId="77777777" w:rsidR="00F038A1" w:rsidRPr="00206015" w:rsidRDefault="00F038A1" w:rsidP="00E312EE">
      <w:pPr>
        <w:pStyle w:val="NormalArial"/>
        <w:rPr>
          <w:color w:val="auto"/>
        </w:rPr>
      </w:pPr>
      <w:r w:rsidRPr="00206015">
        <w:rPr>
          <w:color w:val="auto"/>
        </w:rPr>
        <w:t>Review of the Complaints Policy described external supports available to consumers to raise complaints and general feedback. Training records sighted for staff on complaints management showed staff are educated on the role of external agencies including aged care advocacy and the Commission.</w:t>
      </w:r>
    </w:p>
    <w:p w14:paraId="6B934B35" w14:textId="77777777" w:rsidR="00F038A1" w:rsidRPr="00206015" w:rsidRDefault="00F038A1" w:rsidP="00E312EE">
      <w:pPr>
        <w:pStyle w:val="NormalArial"/>
        <w:rPr>
          <w:color w:val="auto"/>
        </w:rPr>
      </w:pPr>
      <w:r w:rsidRPr="00206015">
        <w:rPr>
          <w:color w:val="auto"/>
        </w:rPr>
        <w:t xml:space="preserve">The service’s electronic complaints register was sighted and evidenced when complaints are logged, they are prioritised, time lined, escalated if appropriate and actioned generally in a timely manner. A sample of complaints records indicated there was contact with the consumers and representatives to find the ‘root cause’ and consider options to resolve the complaint. </w:t>
      </w:r>
    </w:p>
    <w:p w14:paraId="414FD3EC" w14:textId="77777777" w:rsidR="00206015" w:rsidRPr="00206015" w:rsidRDefault="00F038A1" w:rsidP="00E312EE">
      <w:pPr>
        <w:pStyle w:val="NormalArial"/>
        <w:rPr>
          <w:color w:val="auto"/>
        </w:rPr>
      </w:pPr>
      <w:r w:rsidRPr="00206015">
        <w:rPr>
          <w:color w:val="auto"/>
        </w:rPr>
        <w:t xml:space="preserve">The service evidenced policies regarding feedback and continuous improvement guide staff practice. </w:t>
      </w:r>
      <w:r w:rsidR="00277B38" w:rsidRPr="00206015">
        <w:rPr>
          <w:color w:val="auto"/>
        </w:rPr>
        <w:t>The Assessment Team noted s</w:t>
      </w:r>
      <w:r w:rsidRPr="00206015">
        <w:rPr>
          <w:color w:val="auto"/>
        </w:rPr>
        <w:t xml:space="preserve">enior management receive monthly reports on complaints management. </w:t>
      </w:r>
    </w:p>
    <w:p w14:paraId="1A030C19" w14:textId="707D11C5" w:rsidR="00E00787" w:rsidRPr="00F038A1" w:rsidRDefault="00206015" w:rsidP="00E312EE">
      <w:pPr>
        <w:pStyle w:val="NormalArial"/>
        <w:rPr>
          <w:color w:val="FF0000"/>
        </w:rPr>
      </w:pPr>
      <w:r w:rsidRPr="00206015">
        <w:rPr>
          <w:color w:val="auto"/>
        </w:rPr>
        <w:lastRenderedPageBreak/>
        <w:t>Based on the information provided in the Assessment Report, I find this Standard to be Compliant as the service has demonstrated effective management and monitoring of feedback and complaints which is linked to the service’s continuous improvement plan.</w:t>
      </w:r>
      <w:r w:rsidR="00E00787" w:rsidRPr="00F038A1">
        <w:rPr>
          <w:color w:val="FF0000"/>
        </w:rPr>
        <w:br w:type="page"/>
      </w:r>
    </w:p>
    <w:p w14:paraId="1A030C1A" w14:textId="77777777" w:rsidR="00E00787" w:rsidRPr="003217D3" w:rsidRDefault="00E00787" w:rsidP="00E0078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A16419" w14:paraId="1A030C1E" w14:textId="77777777" w:rsidTr="00A16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1A030C1B" w14:textId="77777777" w:rsidR="00E00787" w:rsidRPr="003217D3" w:rsidRDefault="00E00787" w:rsidP="00E00787">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1A030C1C" w14:textId="2FD981E0" w:rsidR="00E00787" w:rsidRPr="003217D3" w:rsidRDefault="00E00787" w:rsidP="00E007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1A030C1D" w14:textId="77777777" w:rsidR="00E00787" w:rsidRPr="003217D3" w:rsidRDefault="00E00787" w:rsidP="00E007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16419" w14:paraId="1A030C23"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C1F"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1A030C20"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1A030C21" w14:textId="59B39D3B"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0" w:type="auto"/>
            <w:shd w:val="clear" w:color="auto" w:fill="auto"/>
            <w:vAlign w:val="top"/>
          </w:tcPr>
          <w:p w14:paraId="1A030C22" w14:textId="57E2CD71"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C28"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C24"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1A030C25"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1A030C26" w14:textId="49E82DCA"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0" w:type="auto"/>
            <w:shd w:val="clear" w:color="auto" w:fill="auto"/>
            <w:vAlign w:val="top"/>
          </w:tcPr>
          <w:p w14:paraId="1A030C27" w14:textId="62068996"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C2D"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C29"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1A030C2A"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1A030C2B" w14:textId="3A2E7B34"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0" w:type="auto"/>
            <w:shd w:val="clear" w:color="auto" w:fill="auto"/>
            <w:vAlign w:val="top"/>
          </w:tcPr>
          <w:p w14:paraId="1A030C2C" w14:textId="4345E186"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C32"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C2E"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1A030C2F"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1A030C30" w14:textId="215A5F82"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0" w:type="auto"/>
            <w:shd w:val="clear" w:color="auto" w:fill="auto"/>
            <w:vAlign w:val="top"/>
          </w:tcPr>
          <w:p w14:paraId="1A030C31" w14:textId="0830FC22"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C37"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C33"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1A030C34"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1A030C35" w14:textId="300AFFEA"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0" w:type="auto"/>
            <w:shd w:val="clear" w:color="auto" w:fill="auto"/>
            <w:vAlign w:val="top"/>
          </w:tcPr>
          <w:p w14:paraId="1A030C36" w14:textId="2F171C70"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bl>
    <w:p w14:paraId="1A030C38" w14:textId="77777777" w:rsidR="00E00787" w:rsidRDefault="00E00787" w:rsidP="00E00787">
      <w:pPr>
        <w:pStyle w:val="Heading20"/>
      </w:pPr>
      <w:r w:rsidRPr="00A36AA9">
        <w:t>Findings</w:t>
      </w:r>
    </w:p>
    <w:p w14:paraId="4CAF04DE" w14:textId="2DA0ADC3" w:rsidR="006A6B8F" w:rsidRPr="00206015" w:rsidRDefault="006A6B8F" w:rsidP="006A6B8F">
      <w:pPr>
        <w:pStyle w:val="NormalArial"/>
        <w:rPr>
          <w:color w:val="auto"/>
        </w:rPr>
      </w:pPr>
      <w:r w:rsidRPr="00206015">
        <w:rPr>
          <w:color w:val="auto"/>
        </w:rPr>
        <w:t>Consumers and representatives interviewed confirmed care staff deliver the support and assistance when they expect them and at a time suitable for them.  Consumers and representatives said:</w:t>
      </w:r>
    </w:p>
    <w:p w14:paraId="715A92A2" w14:textId="18328A52" w:rsidR="006A6B8F" w:rsidRPr="00206015" w:rsidRDefault="006A6B8F" w:rsidP="008F6649">
      <w:pPr>
        <w:pStyle w:val="NormalArial"/>
        <w:numPr>
          <w:ilvl w:val="0"/>
          <w:numId w:val="23"/>
        </w:numPr>
        <w:rPr>
          <w:color w:val="auto"/>
        </w:rPr>
      </w:pPr>
      <w:r w:rsidRPr="00206015">
        <w:rPr>
          <w:color w:val="auto"/>
        </w:rPr>
        <w:t xml:space="preserve">Care workers do not appear rushed and spend time to talk to them about their interests. </w:t>
      </w:r>
    </w:p>
    <w:p w14:paraId="6CF7C268" w14:textId="77777777" w:rsidR="008F6649" w:rsidRPr="00206015" w:rsidRDefault="006A6B8F" w:rsidP="008F6649">
      <w:pPr>
        <w:pStyle w:val="NormalArial"/>
        <w:numPr>
          <w:ilvl w:val="0"/>
          <w:numId w:val="23"/>
        </w:numPr>
        <w:rPr>
          <w:color w:val="auto"/>
        </w:rPr>
      </w:pPr>
      <w:r w:rsidRPr="00206015">
        <w:rPr>
          <w:color w:val="auto"/>
        </w:rPr>
        <w:t xml:space="preserve">They are advised in advance of any shifts that are rescheduled. </w:t>
      </w:r>
    </w:p>
    <w:p w14:paraId="3D57FF45" w14:textId="77777777" w:rsidR="003120E2" w:rsidRPr="00206015" w:rsidRDefault="008F6649" w:rsidP="008F6649">
      <w:pPr>
        <w:pStyle w:val="NormalArial"/>
        <w:rPr>
          <w:color w:val="auto"/>
        </w:rPr>
      </w:pPr>
      <w:r w:rsidRPr="00206015">
        <w:rPr>
          <w:color w:val="auto"/>
        </w:rPr>
        <w:t>Management interviewed advised there is a set staffing establishment and staffing profile for each program with rosters and workforce management planned according to program need and the needs of the consumers being supported. Management advised the service aims for a diverse staffing mix of differing cultural backgrounds and genders.</w:t>
      </w:r>
    </w:p>
    <w:p w14:paraId="5D17D851" w14:textId="77777777" w:rsidR="00A21CEC" w:rsidRPr="00206015" w:rsidRDefault="00A21CEC" w:rsidP="008F6649">
      <w:pPr>
        <w:pStyle w:val="NormalArial"/>
        <w:rPr>
          <w:color w:val="auto"/>
        </w:rPr>
      </w:pPr>
      <w:r w:rsidRPr="00206015">
        <w:rPr>
          <w:color w:val="auto"/>
        </w:rPr>
        <w:t>The Assessment Team noted</w:t>
      </w:r>
      <w:r w:rsidR="003120E2" w:rsidRPr="00206015">
        <w:rPr>
          <w:color w:val="auto"/>
        </w:rPr>
        <w:t xml:space="preserve"> evidence in staff training information related to professional courtesy and respectful approach. Position descriptions and organisational policies and procedures like social inclusion, diversity, sexuality and relationship and code of conduct guide and reflect the service’s expectation that staff behave in respectful way.</w:t>
      </w:r>
    </w:p>
    <w:p w14:paraId="64B1FA40" w14:textId="77777777" w:rsidR="008E4190" w:rsidRPr="00206015" w:rsidRDefault="00A21CEC" w:rsidP="008F6649">
      <w:pPr>
        <w:pStyle w:val="NormalArial"/>
        <w:rPr>
          <w:color w:val="auto"/>
        </w:rPr>
      </w:pPr>
      <w:r w:rsidRPr="00206015">
        <w:rPr>
          <w:color w:val="auto"/>
        </w:rPr>
        <w:t>Staff interviewed confirmed they underwent an induction program on joining the service and were required to complete mandatory training which was monitored. They were assigned an experienced support worker as a buddy to be introduced to consumers before they could work independently. Staff interviewed said they do online training for their professional development and received regular emails from the management with information from Department of Health and changes to their work practices.</w:t>
      </w:r>
    </w:p>
    <w:p w14:paraId="02083E43" w14:textId="77777777" w:rsidR="008E4190" w:rsidRPr="00206015" w:rsidRDefault="008E4190" w:rsidP="008F6649">
      <w:pPr>
        <w:pStyle w:val="NormalArial"/>
        <w:rPr>
          <w:color w:val="auto"/>
        </w:rPr>
      </w:pPr>
      <w:r w:rsidRPr="00206015">
        <w:rPr>
          <w:color w:val="auto"/>
        </w:rPr>
        <w:t xml:space="preserve">Staff training documentation was sighted and management advised training is monitored and recorded (online and face to face) information sessions attended by staff, these include initial induction, annual mandatory training and specific professional development sessions for </w:t>
      </w:r>
      <w:r w:rsidRPr="00206015">
        <w:rPr>
          <w:color w:val="auto"/>
        </w:rPr>
        <w:lastRenderedPageBreak/>
        <w:t>example training on new dementia framework. Induction and online training provided, including both mandatory modules and specific modules identified by care workers that would assist their ongoing development.</w:t>
      </w:r>
    </w:p>
    <w:p w14:paraId="1F79088F" w14:textId="77777777" w:rsidR="00206015" w:rsidRPr="00206015" w:rsidRDefault="008E4190" w:rsidP="008F6649">
      <w:pPr>
        <w:pStyle w:val="NormalArial"/>
        <w:rPr>
          <w:color w:val="auto"/>
        </w:rPr>
      </w:pPr>
      <w:r w:rsidRPr="00206015">
        <w:rPr>
          <w:color w:val="auto"/>
        </w:rPr>
        <w:t>Staff interviewed confirmed a performance appraisal system is in place and stated they received ongoing feedback. Management interviewed advised managers are required to provide timely supervision, support and resources to staff relevant to the scope and complexity of supports delivered. Staff are provided with supervisions and performance appraisals are carried out annually. The Assessment Team sighted samples of staff performance appraisals.</w:t>
      </w:r>
    </w:p>
    <w:p w14:paraId="1A030C39" w14:textId="10EC538D" w:rsidR="00206015" w:rsidRPr="00206015" w:rsidRDefault="00206015" w:rsidP="008F6649">
      <w:pPr>
        <w:pStyle w:val="NormalArial"/>
        <w:rPr>
          <w:color w:val="auto"/>
        </w:rPr>
      </w:pPr>
      <w:r w:rsidRPr="00206015">
        <w:rPr>
          <w:color w:val="auto"/>
        </w:rPr>
        <w:t>Based on the information provided in the Assessment Report, I find this Standard to be Compliant as the service has demonstrated a skilled and qualified workforce to provide safe, respectful and quality care and services to consumers.</w:t>
      </w:r>
    </w:p>
    <w:p w14:paraId="3E7BFD79" w14:textId="6025C4F5" w:rsidR="00E00787" w:rsidRPr="00206015" w:rsidRDefault="00206015" w:rsidP="00206015">
      <w:pPr>
        <w:spacing w:after="160" w:line="259" w:lineRule="auto"/>
        <w:rPr>
          <w:rFonts w:ascii="Arial" w:hAnsi="Arial" w:cs="Arial"/>
          <w:color w:val="FF0000"/>
        </w:rPr>
      </w:pPr>
      <w:r>
        <w:rPr>
          <w:color w:val="FF0000"/>
        </w:rPr>
        <w:br w:type="page"/>
      </w:r>
    </w:p>
    <w:p w14:paraId="1A030C3A" w14:textId="77777777" w:rsidR="00E00787" w:rsidRPr="00A36AA9" w:rsidRDefault="00E00787" w:rsidP="00E0078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A16419" w14:paraId="1A030C3E" w14:textId="77777777" w:rsidTr="00A16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1A030C3B" w14:textId="77777777" w:rsidR="00E00787" w:rsidRPr="003217D3" w:rsidRDefault="00E00787" w:rsidP="00E0078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1A030C3C" w14:textId="24AAC430" w:rsidR="00E00787" w:rsidRPr="003217D3" w:rsidRDefault="00E00787" w:rsidP="00E007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1A030C3D" w14:textId="77777777" w:rsidR="00E00787" w:rsidRPr="003217D3" w:rsidRDefault="00E00787" w:rsidP="00E007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16419" w14:paraId="1A030C43"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C3F"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1A030C40"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1A030C41" w14:textId="022E4AF6"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2000" w:type="dxa"/>
            <w:shd w:val="clear" w:color="auto" w:fill="auto"/>
            <w:vAlign w:val="top"/>
          </w:tcPr>
          <w:p w14:paraId="1A030C42" w14:textId="728B22FE"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p>
        </w:tc>
      </w:tr>
      <w:tr w:rsidR="00A16419" w14:paraId="1A030C48"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C44"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1A030C45"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1A030C46" w14:textId="12B4C67D"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2000" w:type="dxa"/>
            <w:shd w:val="clear" w:color="auto" w:fill="auto"/>
            <w:vAlign w:val="top"/>
          </w:tcPr>
          <w:p w14:paraId="1A030C47" w14:textId="025E475F"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p>
        </w:tc>
      </w:tr>
      <w:tr w:rsidR="00A16419" w14:paraId="1A030C53"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C49"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1A030C4A"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A030C4B" w14:textId="77777777" w:rsidR="00E00787" w:rsidRPr="00244176" w:rsidRDefault="00E00787" w:rsidP="00E0078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A030C4C" w14:textId="77777777" w:rsidR="00E00787" w:rsidRPr="00244176" w:rsidRDefault="00E00787" w:rsidP="00E0078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A030C4D" w14:textId="77777777" w:rsidR="00E00787" w:rsidRPr="00244176" w:rsidRDefault="00E00787" w:rsidP="00E0078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A030C4E" w14:textId="77777777" w:rsidR="00E00787" w:rsidRPr="00244176" w:rsidRDefault="00E00787" w:rsidP="00E0078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A030C4F" w14:textId="77777777" w:rsidR="00E00787" w:rsidRPr="00244176" w:rsidRDefault="00E00787" w:rsidP="00E0078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A030C50" w14:textId="77777777" w:rsidR="00E00787" w:rsidRPr="00244176" w:rsidRDefault="00E00787" w:rsidP="00E0078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1A030C51" w14:textId="61793E02"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c>
          <w:tcPr>
            <w:tcW w:w="2000" w:type="dxa"/>
            <w:shd w:val="clear" w:color="auto" w:fill="auto"/>
            <w:vAlign w:val="top"/>
          </w:tcPr>
          <w:p w14:paraId="1A030C52" w14:textId="30D83917"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p>
        </w:tc>
      </w:tr>
      <w:tr w:rsidR="00A16419" w14:paraId="1A030C5C" w14:textId="77777777" w:rsidTr="00A1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C54"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A030C55" w14:textId="77777777" w:rsidR="00E00787" w:rsidRPr="00244176" w:rsidRDefault="00E00787"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A030C56" w14:textId="77777777" w:rsidR="00E00787" w:rsidRPr="00244176" w:rsidRDefault="00E00787" w:rsidP="00E0078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A030C57" w14:textId="77777777" w:rsidR="00E00787" w:rsidRPr="00244176" w:rsidRDefault="00E00787" w:rsidP="00E0078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A030C58" w14:textId="77777777" w:rsidR="00E00787" w:rsidRPr="00244176" w:rsidRDefault="00E00787" w:rsidP="00E0078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A030C59" w14:textId="77777777" w:rsidR="00E00787" w:rsidRPr="00244176" w:rsidRDefault="00E00787" w:rsidP="00E0078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1A030C5A" w14:textId="5A2DF15C" w:rsidR="00E00787" w:rsidRPr="00CC646C" w:rsidRDefault="009A4741" w:rsidP="00E007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p>
        </w:tc>
        <w:tc>
          <w:tcPr>
            <w:tcW w:w="2000" w:type="dxa"/>
            <w:shd w:val="clear" w:color="auto" w:fill="auto"/>
            <w:vAlign w:val="top"/>
          </w:tcPr>
          <w:p w14:paraId="1A030C5B" w14:textId="7336E681" w:rsidR="00E00787" w:rsidRPr="00CC646C" w:rsidRDefault="009A4741" w:rsidP="00E0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r w:rsidR="00A16419" w14:paraId="1A030C64" w14:textId="77777777" w:rsidTr="00A164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30C5D" w14:textId="77777777" w:rsidR="00E00787" w:rsidRPr="00244176" w:rsidRDefault="00E00787" w:rsidP="00E007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A030C5E" w14:textId="77777777" w:rsidR="00E00787" w:rsidRPr="00244176" w:rsidRDefault="00E00787"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A030C5F" w14:textId="77777777" w:rsidR="00E00787" w:rsidRPr="00244176" w:rsidRDefault="00E00787" w:rsidP="00E0078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A030C60" w14:textId="77777777" w:rsidR="00E00787" w:rsidRPr="00244176" w:rsidRDefault="00E00787" w:rsidP="00E0078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A030C61" w14:textId="77777777" w:rsidR="00E00787" w:rsidRPr="00244176" w:rsidRDefault="00E00787" w:rsidP="00E0078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A030C62" w14:textId="59635FC9"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p>
        </w:tc>
        <w:tc>
          <w:tcPr>
            <w:tcW w:w="2000" w:type="dxa"/>
            <w:shd w:val="clear" w:color="auto" w:fill="auto"/>
            <w:vAlign w:val="top"/>
          </w:tcPr>
          <w:p w14:paraId="1A030C63" w14:textId="48DF0BCA" w:rsidR="00E00787" w:rsidRPr="00CC646C" w:rsidRDefault="009A4741" w:rsidP="00E0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787">
                  <w:rPr>
                    <w:rFonts w:ascii="Arial" w:hAnsi="Arial" w:cs="Arial"/>
                    <w:color w:val="auto"/>
                  </w:rPr>
                  <w:t>Compliant</w:t>
                </w:r>
              </w:sdtContent>
            </w:sdt>
            <w:r w:rsidR="00E00787" w:rsidRPr="00CC646C">
              <w:rPr>
                <w:rFonts w:ascii="Arial" w:hAnsi="Arial" w:cs="Arial"/>
                <w:color w:val="auto"/>
              </w:rPr>
              <w:t xml:space="preserve"> </w:t>
            </w:r>
          </w:p>
        </w:tc>
      </w:tr>
    </w:tbl>
    <w:p w14:paraId="1A030C65" w14:textId="77777777" w:rsidR="00E00787" w:rsidRDefault="00E00787" w:rsidP="00E00787">
      <w:pPr>
        <w:pStyle w:val="Heading20"/>
      </w:pPr>
      <w:r w:rsidRPr="00A36AA9">
        <w:t>Findings</w:t>
      </w:r>
    </w:p>
    <w:p w14:paraId="1A030C66" w14:textId="663A0C5F" w:rsidR="00E00787" w:rsidRPr="009C0A4C" w:rsidRDefault="008E4190" w:rsidP="008E4190">
      <w:pPr>
        <w:pStyle w:val="NormalArial"/>
        <w:rPr>
          <w:color w:val="auto"/>
        </w:rPr>
      </w:pPr>
      <w:r w:rsidRPr="009C0A4C">
        <w:rPr>
          <w:color w:val="auto"/>
        </w:rPr>
        <w:t xml:space="preserve">Consumers and representatives interviewed provided examples of where they have provided feedback to the service, including through consumer satisfaction surveys. They expressed </w:t>
      </w:r>
      <w:r w:rsidRPr="009C0A4C">
        <w:rPr>
          <w:color w:val="auto"/>
        </w:rPr>
        <w:lastRenderedPageBreak/>
        <w:t>satisfaction with the quality of the service and said they can input as to how the service are delivered through their care planning reviews.</w:t>
      </w:r>
      <w:r w:rsidR="009662D2" w:rsidRPr="009C0A4C">
        <w:rPr>
          <w:color w:val="auto"/>
        </w:rPr>
        <w:t xml:space="preserve"> The service’s continuous improvement plan and complaints/feedback register </w:t>
      </w:r>
      <w:r w:rsidR="003D42FA" w:rsidRPr="009C0A4C">
        <w:rPr>
          <w:color w:val="auto"/>
        </w:rPr>
        <w:t xml:space="preserve">evidenced </w:t>
      </w:r>
      <w:r w:rsidR="009662D2" w:rsidRPr="009C0A4C">
        <w:rPr>
          <w:color w:val="auto"/>
        </w:rPr>
        <w:t>input from management, staff and consumers is captured and tracked through to implementation.</w:t>
      </w:r>
    </w:p>
    <w:p w14:paraId="5BF98395" w14:textId="5DFA6621" w:rsidR="00F02B1F" w:rsidRPr="009C0A4C" w:rsidRDefault="00395424" w:rsidP="008E4190">
      <w:pPr>
        <w:pStyle w:val="NormalArial"/>
        <w:rPr>
          <w:color w:val="auto"/>
        </w:rPr>
      </w:pPr>
      <w:r w:rsidRPr="009C0A4C">
        <w:rPr>
          <w:color w:val="auto"/>
        </w:rPr>
        <w:t>The Assessment Team considered discussions with management and an analysis of the information provided by management, including meetings of minutes, copies of reports and continuous improvement plans; the governing body demonstrated it is accountable for and committed to promoting a culture of safe, inclusive and quality aged care services.</w:t>
      </w:r>
    </w:p>
    <w:p w14:paraId="6A2CE79D" w14:textId="21AE0D10" w:rsidR="00395424" w:rsidRPr="009C0A4C" w:rsidRDefault="00395424" w:rsidP="008E4190">
      <w:pPr>
        <w:pStyle w:val="NormalArial"/>
        <w:rPr>
          <w:b/>
          <w:color w:val="auto"/>
        </w:rPr>
      </w:pPr>
      <w:r w:rsidRPr="009C0A4C">
        <w:rPr>
          <w:b/>
          <w:color w:val="auto"/>
        </w:rPr>
        <w:t>Information Management</w:t>
      </w:r>
    </w:p>
    <w:p w14:paraId="2D37EE76" w14:textId="511CA2A8" w:rsidR="00395424" w:rsidRPr="009C0A4C" w:rsidRDefault="00395424" w:rsidP="008E4190">
      <w:pPr>
        <w:pStyle w:val="NormalArial"/>
        <w:rPr>
          <w:color w:val="auto"/>
        </w:rPr>
      </w:pPr>
      <w:r w:rsidRPr="009C0A4C">
        <w:rPr>
          <w:color w:val="auto"/>
        </w:rPr>
        <w:t xml:space="preserve">The service demonstrated a number of electronic information management systems in place to provider information to and about staff and demonstrated that consumer information is secure with back up systems in place to ensure information is not compromised should an IT issue occur. </w:t>
      </w:r>
    </w:p>
    <w:p w14:paraId="5298E0F2" w14:textId="27E983B3" w:rsidR="00395424" w:rsidRPr="009C0A4C" w:rsidRDefault="00395424" w:rsidP="008E4190">
      <w:pPr>
        <w:pStyle w:val="NormalArial"/>
        <w:rPr>
          <w:b/>
          <w:color w:val="auto"/>
        </w:rPr>
      </w:pPr>
      <w:r w:rsidRPr="009C0A4C">
        <w:rPr>
          <w:b/>
          <w:color w:val="auto"/>
        </w:rPr>
        <w:t>Continuous Improvement</w:t>
      </w:r>
    </w:p>
    <w:p w14:paraId="446E2F56" w14:textId="7E663E4A" w:rsidR="00395424" w:rsidRPr="009C0A4C" w:rsidRDefault="00395424" w:rsidP="008E4190">
      <w:pPr>
        <w:pStyle w:val="NormalArial"/>
        <w:rPr>
          <w:color w:val="auto"/>
        </w:rPr>
      </w:pPr>
      <w:r w:rsidRPr="009C0A4C">
        <w:rPr>
          <w:color w:val="auto"/>
        </w:rPr>
        <w:t>The service evidenced strategic planning and annual business plans and continuous improvement processes in place. Continuous improvements are sought from the service staff via feedback surveys (consumers and staff) and review of management systems including staff performance, incidents and complaints.</w:t>
      </w:r>
    </w:p>
    <w:p w14:paraId="33709691" w14:textId="2B2F6896" w:rsidR="00395424" w:rsidRPr="009C0A4C" w:rsidRDefault="00395424" w:rsidP="008E4190">
      <w:pPr>
        <w:pStyle w:val="NormalArial"/>
        <w:rPr>
          <w:color w:val="auto"/>
        </w:rPr>
      </w:pPr>
      <w:r w:rsidRPr="009C0A4C">
        <w:rPr>
          <w:color w:val="auto"/>
        </w:rPr>
        <w:t>The Quality Improvement Register sighted detailed specific actions regarding the delivery of services developed against the standards. Feedback provided to senior management for purposes of inclusion in overall strategic plans via the various monthly reporting systems was noted.</w:t>
      </w:r>
    </w:p>
    <w:p w14:paraId="54CC0CE5" w14:textId="675781A4" w:rsidR="00395424" w:rsidRPr="009C0A4C" w:rsidRDefault="00395424" w:rsidP="008E4190">
      <w:pPr>
        <w:pStyle w:val="NormalArial"/>
        <w:rPr>
          <w:b/>
          <w:color w:val="auto"/>
        </w:rPr>
      </w:pPr>
      <w:r w:rsidRPr="009C0A4C">
        <w:rPr>
          <w:b/>
          <w:color w:val="auto"/>
        </w:rPr>
        <w:t>Financial Governance</w:t>
      </w:r>
    </w:p>
    <w:p w14:paraId="23154CBE" w14:textId="2AE0702B" w:rsidR="00395424" w:rsidRPr="009C0A4C" w:rsidRDefault="00395424" w:rsidP="008E4190">
      <w:pPr>
        <w:pStyle w:val="NormalArial"/>
        <w:rPr>
          <w:color w:val="auto"/>
        </w:rPr>
      </w:pPr>
      <w:r w:rsidRPr="009C0A4C">
        <w:rPr>
          <w:color w:val="auto"/>
        </w:rPr>
        <w:t>Financial governance systems and processes are in place to manage the finances and resources that the organisation needs to deliver safe and quality care and services. The senior management have oversight of the service’s income and expenditure and this is reviewed regularly and discussed by the governing body. Financial audits are conducted yearly by an external auditor.</w:t>
      </w:r>
    </w:p>
    <w:p w14:paraId="7F3BE25B" w14:textId="54F7DF4F" w:rsidR="00395424" w:rsidRPr="009C0A4C" w:rsidRDefault="00395424" w:rsidP="008E4190">
      <w:pPr>
        <w:pStyle w:val="NormalArial"/>
        <w:rPr>
          <w:b/>
          <w:color w:val="auto"/>
        </w:rPr>
      </w:pPr>
      <w:r w:rsidRPr="009C0A4C">
        <w:rPr>
          <w:b/>
          <w:color w:val="auto"/>
        </w:rPr>
        <w:t>Workforce Governance</w:t>
      </w:r>
    </w:p>
    <w:p w14:paraId="443EAFCB" w14:textId="06D85068" w:rsidR="00395424" w:rsidRPr="009C0A4C" w:rsidRDefault="00395424" w:rsidP="008E4190">
      <w:pPr>
        <w:pStyle w:val="NormalArial"/>
        <w:rPr>
          <w:color w:val="auto"/>
        </w:rPr>
      </w:pPr>
      <w:r w:rsidRPr="009C0A4C">
        <w:rPr>
          <w:color w:val="auto"/>
        </w:rPr>
        <w:t>The Assessment Team noted processes are in place for workforce governance. No issues were identified regarding workforce governance.</w:t>
      </w:r>
    </w:p>
    <w:p w14:paraId="33916998" w14:textId="41DC9F1E" w:rsidR="00667B0A" w:rsidRPr="009C0A4C" w:rsidRDefault="00667B0A" w:rsidP="008E4190">
      <w:pPr>
        <w:pStyle w:val="NormalArial"/>
        <w:rPr>
          <w:b/>
          <w:color w:val="auto"/>
        </w:rPr>
      </w:pPr>
      <w:r w:rsidRPr="009C0A4C">
        <w:rPr>
          <w:b/>
          <w:color w:val="auto"/>
        </w:rPr>
        <w:t>Regulatory Compliance</w:t>
      </w:r>
    </w:p>
    <w:p w14:paraId="47D128A0" w14:textId="7EF2C3D6" w:rsidR="00667B0A" w:rsidRPr="009C0A4C" w:rsidRDefault="00667B0A" w:rsidP="008E4190">
      <w:pPr>
        <w:pStyle w:val="NormalArial"/>
        <w:rPr>
          <w:color w:val="auto"/>
        </w:rPr>
      </w:pPr>
      <w:r w:rsidRPr="009C0A4C">
        <w:rPr>
          <w:color w:val="auto"/>
        </w:rPr>
        <w:t>Management interviewed advised regular updates from government bodies on regulatory information is received, which is monitored by the program leadership and implements changes as needed. The service is also a member of the peak body Leading Age Services Australia (LASA). Information is fed down to relevant managers and staff through regular meeting, emails/mobile phone app, training, policies and procedures.</w:t>
      </w:r>
    </w:p>
    <w:p w14:paraId="424FD3AA" w14:textId="2312ECC6" w:rsidR="00667B0A" w:rsidRPr="009C0A4C" w:rsidRDefault="00667B0A" w:rsidP="008E4190">
      <w:pPr>
        <w:pStyle w:val="NormalArial"/>
        <w:rPr>
          <w:b/>
          <w:color w:val="auto"/>
        </w:rPr>
      </w:pPr>
      <w:r w:rsidRPr="009C0A4C">
        <w:rPr>
          <w:b/>
          <w:color w:val="auto"/>
        </w:rPr>
        <w:t>Feedback and Complaints</w:t>
      </w:r>
    </w:p>
    <w:p w14:paraId="28122A78" w14:textId="0E78CFD4" w:rsidR="00667B0A" w:rsidRPr="009C0A4C" w:rsidRDefault="00667B0A" w:rsidP="008E4190">
      <w:pPr>
        <w:pStyle w:val="NormalArial"/>
        <w:rPr>
          <w:color w:val="auto"/>
        </w:rPr>
      </w:pPr>
      <w:r w:rsidRPr="009C0A4C">
        <w:rPr>
          <w:color w:val="auto"/>
        </w:rPr>
        <w:t>The Assessment Team noted processes are in place to address feedback and complaints. No issues were identified regarding feedback and complaints mechanisms.</w:t>
      </w:r>
    </w:p>
    <w:p w14:paraId="4BC9AA71" w14:textId="2D91446F" w:rsidR="00667B0A" w:rsidRPr="009C0A4C" w:rsidRDefault="00667B0A" w:rsidP="008E4190">
      <w:pPr>
        <w:pStyle w:val="NormalArial"/>
        <w:rPr>
          <w:color w:val="auto"/>
        </w:rPr>
      </w:pPr>
      <w:r w:rsidRPr="009C0A4C">
        <w:rPr>
          <w:color w:val="auto"/>
        </w:rPr>
        <w:t xml:space="preserve">Management interviewed demonstrated processes are in place to ensure risk is identified in a timely manner through various channels, including home safety assessments, incident </w:t>
      </w:r>
      <w:r w:rsidRPr="009C0A4C">
        <w:rPr>
          <w:color w:val="auto"/>
        </w:rPr>
        <w:lastRenderedPageBreak/>
        <w:t xml:space="preserve">reporting, complaints, audits and surveys. Strategies have been implemented to mitigate and manage the risks. These strategies are monitored and evaluated to ensure effectiveness.  </w:t>
      </w:r>
    </w:p>
    <w:p w14:paraId="38FB3363" w14:textId="768785AC" w:rsidR="00667B0A" w:rsidRPr="009C0A4C" w:rsidRDefault="00667B0A" w:rsidP="008E4190">
      <w:pPr>
        <w:pStyle w:val="NormalArial"/>
        <w:rPr>
          <w:color w:val="auto"/>
        </w:rPr>
      </w:pPr>
      <w:r w:rsidRPr="009C0A4C">
        <w:rPr>
          <w:color w:val="auto"/>
        </w:rPr>
        <w:t>Management and staff were able to identify vulnerable consumers, including those with living alone, have special needs, cognitive and functional difficulties and limited supports. Consumers provided examples of how the service helped them live the best life they can, by stating their appreciation for getting the home care staff who understand them and know of their needs.</w:t>
      </w:r>
    </w:p>
    <w:p w14:paraId="48200EEB" w14:textId="3518CF46" w:rsidR="00667B0A" w:rsidRPr="009C0A4C" w:rsidRDefault="00667B0A" w:rsidP="008E4190">
      <w:pPr>
        <w:pStyle w:val="NormalArial"/>
        <w:rPr>
          <w:color w:val="auto"/>
        </w:rPr>
      </w:pPr>
      <w:r w:rsidRPr="009C0A4C">
        <w:rPr>
          <w:color w:val="auto"/>
        </w:rPr>
        <w:t>Management advised the Clinical Governance Framework is designed to contribute to the quality of life of their consumers experience when they are provided services and care in their own homes.  The service’s Clinical Governance Framework has four key elements that work towards improving the health outcomes and personal experience of individuals - consumer value, clinical performance and evaluation, clinical risk and professional development and management. The assessment team sighted the governance framework and the information captured in the service’s electronic system.</w:t>
      </w:r>
    </w:p>
    <w:p w14:paraId="13D488B3" w14:textId="47DF6B73" w:rsidR="009C0A4C" w:rsidRPr="009C0A4C" w:rsidRDefault="009C0A4C" w:rsidP="008E4190">
      <w:pPr>
        <w:pStyle w:val="NormalArial"/>
        <w:rPr>
          <w:color w:val="auto"/>
        </w:rPr>
      </w:pPr>
      <w:r w:rsidRPr="009C0A4C">
        <w:rPr>
          <w:color w:val="auto"/>
        </w:rPr>
        <w:t>Based on the information provided in the Assessment Report, I find this Standard to be Compliant as the service has demonstrated the organisations governing body is accountable and has effective oversight of the delivery of safe and quality care to consumers.</w:t>
      </w:r>
    </w:p>
    <w:sectPr w:rsidR="009C0A4C" w:rsidRPr="009C0A4C" w:rsidSect="00E57C62">
      <w:headerReference w:type="default" r:id="rId12"/>
      <w:footerReference w:type="default" r:id="rId13"/>
      <w:headerReference w:type="first" r:id="rId14"/>
      <w:pgSz w:w="11906" w:h="16838" w:code="9"/>
      <w:pgMar w:top="1701" w:right="851" w:bottom="1134"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30C72" w14:textId="77777777" w:rsidR="00E57C62" w:rsidRDefault="00E57C62">
      <w:pPr>
        <w:spacing w:after="0"/>
      </w:pPr>
      <w:r>
        <w:separator/>
      </w:r>
    </w:p>
  </w:endnote>
  <w:endnote w:type="continuationSeparator" w:id="0">
    <w:p w14:paraId="1A030C74" w14:textId="77777777" w:rsidR="00E57C62" w:rsidRDefault="00E57C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30C6C" w14:textId="77777777" w:rsidR="00E57C62" w:rsidRPr="00DF37F2" w:rsidRDefault="00E57C62" w:rsidP="00E00787">
    <w:pPr>
      <w:pStyle w:val="FooterArial9"/>
      <w:rPr>
        <w:rStyle w:val="FooterBold"/>
        <w:rFonts w:ascii="Arial" w:hAnsi="Arial"/>
        <w:b w:val="0"/>
      </w:rPr>
    </w:pPr>
    <w:r w:rsidRPr="00DF37F2">
      <w:rPr>
        <w:rStyle w:val="FooterBold"/>
        <w:rFonts w:ascii="Arial" w:hAnsi="Arial"/>
        <w:b w:val="0"/>
      </w:rPr>
      <w:t>Name of service: The Whiddon Group South West Sydney (Glenfield)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A030C6D" w14:textId="77777777" w:rsidR="00E57C62" w:rsidRPr="00DF37F2" w:rsidRDefault="00E57C62" w:rsidP="00E00787">
    <w:pPr>
      <w:pStyle w:val="FooterArial9"/>
      <w:rPr>
        <w:rStyle w:val="FooterBold"/>
        <w:rFonts w:ascii="Arial" w:hAnsi="Arial"/>
        <w:b w:val="0"/>
      </w:rPr>
    </w:pPr>
    <w:r w:rsidRPr="00DF37F2">
      <w:rPr>
        <w:rStyle w:val="FooterBold"/>
        <w:rFonts w:ascii="Arial" w:hAnsi="Arial"/>
        <w:b w:val="0"/>
      </w:rPr>
      <w:t>Commission ID: 200078</w:t>
    </w:r>
    <w:r w:rsidRPr="00DF37F2">
      <w:rPr>
        <w:rStyle w:val="FooterBold"/>
        <w:rFonts w:ascii="Arial" w:hAnsi="Arial"/>
        <w:b w:val="0"/>
      </w:rPr>
      <w:tab/>
      <w:t xml:space="preserve">OFFICIAL: Sensitive </w:t>
    </w:r>
  </w:p>
  <w:p w14:paraId="1A030C6E" w14:textId="77777777" w:rsidR="00E57C62" w:rsidRPr="00DF37F2" w:rsidRDefault="00E57C62" w:rsidP="00E0078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30C69" w14:textId="77777777" w:rsidR="00E57C62" w:rsidRDefault="00E57C62" w:rsidP="00E00787">
      <w:pPr>
        <w:spacing w:after="0"/>
      </w:pPr>
      <w:r>
        <w:separator/>
      </w:r>
    </w:p>
  </w:footnote>
  <w:footnote w:type="continuationSeparator" w:id="0">
    <w:p w14:paraId="1A030C6A" w14:textId="77777777" w:rsidR="00E57C62" w:rsidRDefault="00E57C62" w:rsidP="00E00787">
      <w:pPr>
        <w:spacing w:after="0"/>
      </w:pPr>
      <w:r>
        <w:continuationSeparator/>
      </w:r>
    </w:p>
  </w:footnote>
  <w:footnote w:id="1">
    <w:p w14:paraId="1A030C74" w14:textId="655F9F31" w:rsidR="00E57C62" w:rsidRDefault="00E57C62" w:rsidP="00E0078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00787">
        <w:rPr>
          <w:rFonts w:ascii="Arial" w:hAnsi="Arial" w:cs="Arial"/>
          <w:color w:val="auto"/>
          <w:sz w:val="20"/>
          <w:szCs w:val="20"/>
        </w:rPr>
        <w:t>section 57</w:t>
      </w:r>
      <w:r w:rsidRPr="00E00787">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1A030C75" w14:textId="77777777" w:rsidR="00E57C62" w:rsidRDefault="00E57C62" w:rsidP="00E0078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30C6B" w14:textId="77777777" w:rsidR="00E57C62" w:rsidRDefault="00E57C62">
    <w:pPr>
      <w:pStyle w:val="Header"/>
    </w:pPr>
    <w:r>
      <w:rPr>
        <w:noProof/>
        <w:color w:val="2B579A"/>
        <w:shd w:val="clear" w:color="auto" w:fill="E6E6E6"/>
        <w:lang w:val="en-US"/>
      </w:rPr>
      <w:drawing>
        <wp:anchor distT="0" distB="0" distL="114300" distR="114300" simplePos="0" relativeHeight="251659264" behindDoc="1" locked="0" layoutInCell="1" allowOverlap="1" wp14:anchorId="1A030C70" wp14:editId="1A030C71">
          <wp:simplePos x="0" y="0"/>
          <wp:positionH relativeFrom="page">
            <wp:posOffset>0</wp:posOffset>
          </wp:positionH>
          <wp:positionV relativeFrom="page">
            <wp:posOffset>488</wp:posOffset>
          </wp:positionV>
          <wp:extent cx="7560000" cy="93960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531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30C6F" w14:textId="77777777" w:rsidR="00E57C62" w:rsidRDefault="00E57C62">
    <w:pPr>
      <w:pStyle w:val="Header"/>
    </w:pPr>
    <w:r>
      <w:rPr>
        <w:noProof/>
      </w:rPr>
      <w:drawing>
        <wp:anchor distT="0" distB="0" distL="114300" distR="114300" simplePos="0" relativeHeight="251658240" behindDoc="0" locked="0" layoutInCell="1" allowOverlap="1" wp14:anchorId="1A030C72" wp14:editId="1A030C73">
          <wp:simplePos x="0" y="0"/>
          <wp:positionH relativeFrom="page">
            <wp:posOffset>17585</wp:posOffset>
          </wp:positionH>
          <wp:positionV relativeFrom="page">
            <wp:posOffset>224302</wp:posOffset>
          </wp:positionV>
          <wp:extent cx="7560000" cy="651600"/>
          <wp:effectExtent l="0" t="0" r="3175" b="0"/>
          <wp:wrapTopAndBottom/>
          <wp:docPr id="7" name="Picture 7"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16AA13E">
      <w:start w:val="1"/>
      <w:numFmt w:val="lowerRoman"/>
      <w:lvlText w:val="(%1)"/>
      <w:lvlJc w:val="left"/>
      <w:pPr>
        <w:ind w:left="1080" w:hanging="720"/>
      </w:pPr>
      <w:rPr>
        <w:rFonts w:hint="default"/>
      </w:rPr>
    </w:lvl>
    <w:lvl w:ilvl="1" w:tplc="3E721268" w:tentative="1">
      <w:start w:val="1"/>
      <w:numFmt w:val="lowerLetter"/>
      <w:lvlText w:val="%2."/>
      <w:lvlJc w:val="left"/>
      <w:pPr>
        <w:ind w:left="1440" w:hanging="360"/>
      </w:pPr>
    </w:lvl>
    <w:lvl w:ilvl="2" w:tplc="5EAED2DE" w:tentative="1">
      <w:start w:val="1"/>
      <w:numFmt w:val="lowerRoman"/>
      <w:lvlText w:val="%3."/>
      <w:lvlJc w:val="right"/>
      <w:pPr>
        <w:ind w:left="2160" w:hanging="180"/>
      </w:pPr>
    </w:lvl>
    <w:lvl w:ilvl="3" w:tplc="39F0FE8A" w:tentative="1">
      <w:start w:val="1"/>
      <w:numFmt w:val="decimal"/>
      <w:lvlText w:val="%4."/>
      <w:lvlJc w:val="left"/>
      <w:pPr>
        <w:ind w:left="2880" w:hanging="360"/>
      </w:pPr>
    </w:lvl>
    <w:lvl w:ilvl="4" w:tplc="975C4A72" w:tentative="1">
      <w:start w:val="1"/>
      <w:numFmt w:val="lowerLetter"/>
      <w:lvlText w:val="%5."/>
      <w:lvlJc w:val="left"/>
      <w:pPr>
        <w:ind w:left="3600" w:hanging="360"/>
      </w:pPr>
    </w:lvl>
    <w:lvl w:ilvl="5" w:tplc="55425038" w:tentative="1">
      <w:start w:val="1"/>
      <w:numFmt w:val="lowerRoman"/>
      <w:lvlText w:val="%6."/>
      <w:lvlJc w:val="right"/>
      <w:pPr>
        <w:ind w:left="4320" w:hanging="180"/>
      </w:pPr>
    </w:lvl>
    <w:lvl w:ilvl="6" w:tplc="054ED7CE" w:tentative="1">
      <w:start w:val="1"/>
      <w:numFmt w:val="decimal"/>
      <w:lvlText w:val="%7."/>
      <w:lvlJc w:val="left"/>
      <w:pPr>
        <w:ind w:left="5040" w:hanging="360"/>
      </w:pPr>
    </w:lvl>
    <w:lvl w:ilvl="7" w:tplc="779ABAE8" w:tentative="1">
      <w:start w:val="1"/>
      <w:numFmt w:val="lowerLetter"/>
      <w:lvlText w:val="%8."/>
      <w:lvlJc w:val="left"/>
      <w:pPr>
        <w:ind w:left="5760" w:hanging="360"/>
      </w:pPr>
    </w:lvl>
    <w:lvl w:ilvl="8" w:tplc="DDCC85CA" w:tentative="1">
      <w:start w:val="1"/>
      <w:numFmt w:val="lowerRoman"/>
      <w:lvlText w:val="%9."/>
      <w:lvlJc w:val="right"/>
      <w:pPr>
        <w:ind w:left="6480" w:hanging="180"/>
      </w:pPr>
    </w:lvl>
  </w:abstractNum>
  <w:abstractNum w:abstractNumId="1" w15:restartNumberingAfterBreak="0">
    <w:nsid w:val="01856735"/>
    <w:multiLevelType w:val="hybridMultilevel"/>
    <w:tmpl w:val="AD0C17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B5E3AC6"/>
    <w:multiLevelType w:val="hybridMultilevel"/>
    <w:tmpl w:val="59A452EE"/>
    <w:lvl w:ilvl="0" w:tplc="6A06F452">
      <w:start w:val="1"/>
      <w:numFmt w:val="lowerRoman"/>
      <w:lvlText w:val="(%1)"/>
      <w:lvlJc w:val="left"/>
      <w:pPr>
        <w:ind w:left="1080" w:hanging="720"/>
      </w:pPr>
      <w:rPr>
        <w:rFonts w:hint="default"/>
      </w:rPr>
    </w:lvl>
    <w:lvl w:ilvl="1" w:tplc="9D9A9548" w:tentative="1">
      <w:start w:val="1"/>
      <w:numFmt w:val="lowerLetter"/>
      <w:lvlText w:val="%2."/>
      <w:lvlJc w:val="left"/>
      <w:pPr>
        <w:ind w:left="1440" w:hanging="360"/>
      </w:pPr>
    </w:lvl>
    <w:lvl w:ilvl="2" w:tplc="88361A1A" w:tentative="1">
      <w:start w:val="1"/>
      <w:numFmt w:val="lowerRoman"/>
      <w:lvlText w:val="%3."/>
      <w:lvlJc w:val="right"/>
      <w:pPr>
        <w:ind w:left="2160" w:hanging="180"/>
      </w:pPr>
    </w:lvl>
    <w:lvl w:ilvl="3" w:tplc="CBF06A84" w:tentative="1">
      <w:start w:val="1"/>
      <w:numFmt w:val="decimal"/>
      <w:lvlText w:val="%4."/>
      <w:lvlJc w:val="left"/>
      <w:pPr>
        <w:ind w:left="2880" w:hanging="360"/>
      </w:pPr>
    </w:lvl>
    <w:lvl w:ilvl="4" w:tplc="E7962BA0" w:tentative="1">
      <w:start w:val="1"/>
      <w:numFmt w:val="lowerLetter"/>
      <w:lvlText w:val="%5."/>
      <w:lvlJc w:val="left"/>
      <w:pPr>
        <w:ind w:left="3600" w:hanging="360"/>
      </w:pPr>
    </w:lvl>
    <w:lvl w:ilvl="5" w:tplc="FDDA32FC" w:tentative="1">
      <w:start w:val="1"/>
      <w:numFmt w:val="lowerRoman"/>
      <w:lvlText w:val="%6."/>
      <w:lvlJc w:val="right"/>
      <w:pPr>
        <w:ind w:left="4320" w:hanging="180"/>
      </w:pPr>
    </w:lvl>
    <w:lvl w:ilvl="6" w:tplc="38301AB8" w:tentative="1">
      <w:start w:val="1"/>
      <w:numFmt w:val="decimal"/>
      <w:lvlText w:val="%7."/>
      <w:lvlJc w:val="left"/>
      <w:pPr>
        <w:ind w:left="5040" w:hanging="360"/>
      </w:pPr>
    </w:lvl>
    <w:lvl w:ilvl="7" w:tplc="5B2AD710" w:tentative="1">
      <w:start w:val="1"/>
      <w:numFmt w:val="lowerLetter"/>
      <w:lvlText w:val="%8."/>
      <w:lvlJc w:val="left"/>
      <w:pPr>
        <w:ind w:left="5760" w:hanging="360"/>
      </w:pPr>
    </w:lvl>
    <w:lvl w:ilvl="8" w:tplc="18283CA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D7AE544">
      <w:start w:val="1"/>
      <w:numFmt w:val="lowerRoman"/>
      <w:lvlText w:val="(%1)"/>
      <w:lvlJc w:val="left"/>
      <w:pPr>
        <w:ind w:left="1080" w:hanging="720"/>
      </w:pPr>
      <w:rPr>
        <w:rFonts w:hint="default"/>
      </w:rPr>
    </w:lvl>
    <w:lvl w:ilvl="1" w:tplc="F140A2D8" w:tentative="1">
      <w:start w:val="1"/>
      <w:numFmt w:val="lowerLetter"/>
      <w:lvlText w:val="%2."/>
      <w:lvlJc w:val="left"/>
      <w:pPr>
        <w:ind w:left="1440" w:hanging="360"/>
      </w:pPr>
    </w:lvl>
    <w:lvl w:ilvl="2" w:tplc="A34AF0A8" w:tentative="1">
      <w:start w:val="1"/>
      <w:numFmt w:val="lowerRoman"/>
      <w:lvlText w:val="%3."/>
      <w:lvlJc w:val="right"/>
      <w:pPr>
        <w:ind w:left="2160" w:hanging="180"/>
      </w:pPr>
    </w:lvl>
    <w:lvl w:ilvl="3" w:tplc="EB7CA924" w:tentative="1">
      <w:start w:val="1"/>
      <w:numFmt w:val="decimal"/>
      <w:lvlText w:val="%4."/>
      <w:lvlJc w:val="left"/>
      <w:pPr>
        <w:ind w:left="2880" w:hanging="360"/>
      </w:pPr>
    </w:lvl>
    <w:lvl w:ilvl="4" w:tplc="5E2E761A" w:tentative="1">
      <w:start w:val="1"/>
      <w:numFmt w:val="lowerLetter"/>
      <w:lvlText w:val="%5."/>
      <w:lvlJc w:val="left"/>
      <w:pPr>
        <w:ind w:left="3600" w:hanging="360"/>
      </w:pPr>
    </w:lvl>
    <w:lvl w:ilvl="5" w:tplc="455EBE88" w:tentative="1">
      <w:start w:val="1"/>
      <w:numFmt w:val="lowerRoman"/>
      <w:lvlText w:val="%6."/>
      <w:lvlJc w:val="right"/>
      <w:pPr>
        <w:ind w:left="4320" w:hanging="180"/>
      </w:pPr>
    </w:lvl>
    <w:lvl w:ilvl="6" w:tplc="F4F29EAE" w:tentative="1">
      <w:start w:val="1"/>
      <w:numFmt w:val="decimal"/>
      <w:lvlText w:val="%7."/>
      <w:lvlJc w:val="left"/>
      <w:pPr>
        <w:ind w:left="5040" w:hanging="360"/>
      </w:pPr>
    </w:lvl>
    <w:lvl w:ilvl="7" w:tplc="DF8ECC4E" w:tentative="1">
      <w:start w:val="1"/>
      <w:numFmt w:val="lowerLetter"/>
      <w:lvlText w:val="%8."/>
      <w:lvlJc w:val="left"/>
      <w:pPr>
        <w:ind w:left="5760" w:hanging="360"/>
      </w:pPr>
    </w:lvl>
    <w:lvl w:ilvl="8" w:tplc="46C4401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3F82300">
      <w:start w:val="1"/>
      <w:numFmt w:val="lowerRoman"/>
      <w:lvlText w:val="(%1)"/>
      <w:lvlJc w:val="left"/>
      <w:pPr>
        <w:ind w:left="1080" w:hanging="720"/>
      </w:pPr>
      <w:rPr>
        <w:rFonts w:hint="default"/>
      </w:rPr>
    </w:lvl>
    <w:lvl w:ilvl="1" w:tplc="029A22C0" w:tentative="1">
      <w:start w:val="1"/>
      <w:numFmt w:val="lowerLetter"/>
      <w:lvlText w:val="%2."/>
      <w:lvlJc w:val="left"/>
      <w:pPr>
        <w:ind w:left="1440" w:hanging="360"/>
      </w:pPr>
    </w:lvl>
    <w:lvl w:ilvl="2" w:tplc="97AC220A" w:tentative="1">
      <w:start w:val="1"/>
      <w:numFmt w:val="lowerRoman"/>
      <w:lvlText w:val="%3."/>
      <w:lvlJc w:val="right"/>
      <w:pPr>
        <w:ind w:left="2160" w:hanging="180"/>
      </w:pPr>
    </w:lvl>
    <w:lvl w:ilvl="3" w:tplc="63EA8E62" w:tentative="1">
      <w:start w:val="1"/>
      <w:numFmt w:val="decimal"/>
      <w:lvlText w:val="%4."/>
      <w:lvlJc w:val="left"/>
      <w:pPr>
        <w:ind w:left="2880" w:hanging="360"/>
      </w:pPr>
    </w:lvl>
    <w:lvl w:ilvl="4" w:tplc="CEBEDCCC" w:tentative="1">
      <w:start w:val="1"/>
      <w:numFmt w:val="lowerLetter"/>
      <w:lvlText w:val="%5."/>
      <w:lvlJc w:val="left"/>
      <w:pPr>
        <w:ind w:left="3600" w:hanging="360"/>
      </w:pPr>
    </w:lvl>
    <w:lvl w:ilvl="5" w:tplc="33AA53BA" w:tentative="1">
      <w:start w:val="1"/>
      <w:numFmt w:val="lowerRoman"/>
      <w:lvlText w:val="%6."/>
      <w:lvlJc w:val="right"/>
      <w:pPr>
        <w:ind w:left="4320" w:hanging="180"/>
      </w:pPr>
    </w:lvl>
    <w:lvl w:ilvl="6" w:tplc="5F42D912" w:tentative="1">
      <w:start w:val="1"/>
      <w:numFmt w:val="decimal"/>
      <w:lvlText w:val="%7."/>
      <w:lvlJc w:val="left"/>
      <w:pPr>
        <w:ind w:left="5040" w:hanging="360"/>
      </w:pPr>
    </w:lvl>
    <w:lvl w:ilvl="7" w:tplc="29947080" w:tentative="1">
      <w:start w:val="1"/>
      <w:numFmt w:val="lowerLetter"/>
      <w:lvlText w:val="%8."/>
      <w:lvlJc w:val="left"/>
      <w:pPr>
        <w:ind w:left="5760" w:hanging="360"/>
      </w:pPr>
    </w:lvl>
    <w:lvl w:ilvl="8" w:tplc="741CB1D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FBE112C">
      <w:start w:val="1"/>
      <w:numFmt w:val="lowerRoman"/>
      <w:lvlText w:val="(%1)"/>
      <w:lvlJc w:val="left"/>
      <w:pPr>
        <w:ind w:left="1080" w:hanging="720"/>
      </w:pPr>
      <w:rPr>
        <w:rFonts w:hint="default"/>
      </w:rPr>
    </w:lvl>
    <w:lvl w:ilvl="1" w:tplc="1582985E" w:tentative="1">
      <w:start w:val="1"/>
      <w:numFmt w:val="lowerLetter"/>
      <w:lvlText w:val="%2."/>
      <w:lvlJc w:val="left"/>
      <w:pPr>
        <w:ind w:left="1440" w:hanging="360"/>
      </w:pPr>
    </w:lvl>
    <w:lvl w:ilvl="2" w:tplc="EB8282C8" w:tentative="1">
      <w:start w:val="1"/>
      <w:numFmt w:val="lowerRoman"/>
      <w:lvlText w:val="%3."/>
      <w:lvlJc w:val="right"/>
      <w:pPr>
        <w:ind w:left="2160" w:hanging="180"/>
      </w:pPr>
    </w:lvl>
    <w:lvl w:ilvl="3" w:tplc="B0543CDC" w:tentative="1">
      <w:start w:val="1"/>
      <w:numFmt w:val="decimal"/>
      <w:lvlText w:val="%4."/>
      <w:lvlJc w:val="left"/>
      <w:pPr>
        <w:ind w:left="2880" w:hanging="360"/>
      </w:pPr>
    </w:lvl>
    <w:lvl w:ilvl="4" w:tplc="3DE84990" w:tentative="1">
      <w:start w:val="1"/>
      <w:numFmt w:val="lowerLetter"/>
      <w:lvlText w:val="%5."/>
      <w:lvlJc w:val="left"/>
      <w:pPr>
        <w:ind w:left="3600" w:hanging="360"/>
      </w:pPr>
    </w:lvl>
    <w:lvl w:ilvl="5" w:tplc="68C81B6E" w:tentative="1">
      <w:start w:val="1"/>
      <w:numFmt w:val="lowerRoman"/>
      <w:lvlText w:val="%6."/>
      <w:lvlJc w:val="right"/>
      <w:pPr>
        <w:ind w:left="4320" w:hanging="180"/>
      </w:pPr>
    </w:lvl>
    <w:lvl w:ilvl="6" w:tplc="CC52F9B2" w:tentative="1">
      <w:start w:val="1"/>
      <w:numFmt w:val="decimal"/>
      <w:lvlText w:val="%7."/>
      <w:lvlJc w:val="left"/>
      <w:pPr>
        <w:ind w:left="5040" w:hanging="360"/>
      </w:pPr>
    </w:lvl>
    <w:lvl w:ilvl="7" w:tplc="B6DEFE36" w:tentative="1">
      <w:start w:val="1"/>
      <w:numFmt w:val="lowerLetter"/>
      <w:lvlText w:val="%8."/>
      <w:lvlJc w:val="left"/>
      <w:pPr>
        <w:ind w:left="5760" w:hanging="360"/>
      </w:pPr>
    </w:lvl>
    <w:lvl w:ilvl="8" w:tplc="1D0480A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BEEC53C">
      <w:start w:val="1"/>
      <w:numFmt w:val="bullet"/>
      <w:lvlText w:val=""/>
      <w:lvlJc w:val="left"/>
      <w:pPr>
        <w:ind w:left="720" w:hanging="360"/>
      </w:pPr>
      <w:rPr>
        <w:rFonts w:ascii="Symbol" w:hAnsi="Symbol" w:hint="default"/>
        <w:color w:val="auto"/>
        <w:sz w:val="24"/>
        <w:szCs w:val="24"/>
      </w:rPr>
    </w:lvl>
    <w:lvl w:ilvl="1" w:tplc="16528B8E" w:tentative="1">
      <w:start w:val="1"/>
      <w:numFmt w:val="bullet"/>
      <w:lvlText w:val="o"/>
      <w:lvlJc w:val="left"/>
      <w:pPr>
        <w:ind w:left="1440" w:hanging="360"/>
      </w:pPr>
      <w:rPr>
        <w:rFonts w:ascii="Courier New" w:hAnsi="Courier New" w:cs="Courier New" w:hint="default"/>
      </w:rPr>
    </w:lvl>
    <w:lvl w:ilvl="2" w:tplc="51A0F83A" w:tentative="1">
      <w:start w:val="1"/>
      <w:numFmt w:val="bullet"/>
      <w:lvlText w:val=""/>
      <w:lvlJc w:val="left"/>
      <w:pPr>
        <w:ind w:left="2160" w:hanging="360"/>
      </w:pPr>
      <w:rPr>
        <w:rFonts w:ascii="Wingdings" w:hAnsi="Wingdings" w:hint="default"/>
      </w:rPr>
    </w:lvl>
    <w:lvl w:ilvl="3" w:tplc="6C14AC64" w:tentative="1">
      <w:start w:val="1"/>
      <w:numFmt w:val="bullet"/>
      <w:lvlText w:val=""/>
      <w:lvlJc w:val="left"/>
      <w:pPr>
        <w:ind w:left="2880" w:hanging="360"/>
      </w:pPr>
      <w:rPr>
        <w:rFonts w:ascii="Symbol" w:hAnsi="Symbol" w:hint="default"/>
      </w:rPr>
    </w:lvl>
    <w:lvl w:ilvl="4" w:tplc="2442599E" w:tentative="1">
      <w:start w:val="1"/>
      <w:numFmt w:val="bullet"/>
      <w:lvlText w:val="o"/>
      <w:lvlJc w:val="left"/>
      <w:pPr>
        <w:ind w:left="3600" w:hanging="360"/>
      </w:pPr>
      <w:rPr>
        <w:rFonts w:ascii="Courier New" w:hAnsi="Courier New" w:cs="Courier New" w:hint="default"/>
      </w:rPr>
    </w:lvl>
    <w:lvl w:ilvl="5" w:tplc="9C00142C" w:tentative="1">
      <w:start w:val="1"/>
      <w:numFmt w:val="bullet"/>
      <w:lvlText w:val=""/>
      <w:lvlJc w:val="left"/>
      <w:pPr>
        <w:ind w:left="4320" w:hanging="360"/>
      </w:pPr>
      <w:rPr>
        <w:rFonts w:ascii="Wingdings" w:hAnsi="Wingdings" w:hint="default"/>
      </w:rPr>
    </w:lvl>
    <w:lvl w:ilvl="6" w:tplc="189EC69A" w:tentative="1">
      <w:start w:val="1"/>
      <w:numFmt w:val="bullet"/>
      <w:lvlText w:val=""/>
      <w:lvlJc w:val="left"/>
      <w:pPr>
        <w:ind w:left="5040" w:hanging="360"/>
      </w:pPr>
      <w:rPr>
        <w:rFonts w:ascii="Symbol" w:hAnsi="Symbol" w:hint="default"/>
      </w:rPr>
    </w:lvl>
    <w:lvl w:ilvl="7" w:tplc="9E8CCFCA" w:tentative="1">
      <w:start w:val="1"/>
      <w:numFmt w:val="bullet"/>
      <w:lvlText w:val="o"/>
      <w:lvlJc w:val="left"/>
      <w:pPr>
        <w:ind w:left="5760" w:hanging="360"/>
      </w:pPr>
      <w:rPr>
        <w:rFonts w:ascii="Courier New" w:hAnsi="Courier New" w:cs="Courier New" w:hint="default"/>
      </w:rPr>
    </w:lvl>
    <w:lvl w:ilvl="8" w:tplc="2D22C42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C3C6A18">
      <w:start w:val="1"/>
      <w:numFmt w:val="lowerRoman"/>
      <w:lvlText w:val="(%1)"/>
      <w:lvlJc w:val="left"/>
      <w:pPr>
        <w:ind w:left="1080" w:hanging="720"/>
      </w:pPr>
      <w:rPr>
        <w:rFonts w:hint="default"/>
      </w:rPr>
    </w:lvl>
    <w:lvl w:ilvl="1" w:tplc="B6128614" w:tentative="1">
      <w:start w:val="1"/>
      <w:numFmt w:val="lowerLetter"/>
      <w:lvlText w:val="%2."/>
      <w:lvlJc w:val="left"/>
      <w:pPr>
        <w:ind w:left="1440" w:hanging="360"/>
      </w:pPr>
    </w:lvl>
    <w:lvl w:ilvl="2" w:tplc="41189774" w:tentative="1">
      <w:start w:val="1"/>
      <w:numFmt w:val="lowerRoman"/>
      <w:lvlText w:val="%3."/>
      <w:lvlJc w:val="right"/>
      <w:pPr>
        <w:ind w:left="2160" w:hanging="180"/>
      </w:pPr>
    </w:lvl>
    <w:lvl w:ilvl="3" w:tplc="BF386E34" w:tentative="1">
      <w:start w:val="1"/>
      <w:numFmt w:val="decimal"/>
      <w:lvlText w:val="%4."/>
      <w:lvlJc w:val="left"/>
      <w:pPr>
        <w:ind w:left="2880" w:hanging="360"/>
      </w:pPr>
    </w:lvl>
    <w:lvl w:ilvl="4" w:tplc="289E7B4E" w:tentative="1">
      <w:start w:val="1"/>
      <w:numFmt w:val="lowerLetter"/>
      <w:lvlText w:val="%5."/>
      <w:lvlJc w:val="left"/>
      <w:pPr>
        <w:ind w:left="3600" w:hanging="360"/>
      </w:pPr>
    </w:lvl>
    <w:lvl w:ilvl="5" w:tplc="FDC4E420" w:tentative="1">
      <w:start w:val="1"/>
      <w:numFmt w:val="lowerRoman"/>
      <w:lvlText w:val="%6."/>
      <w:lvlJc w:val="right"/>
      <w:pPr>
        <w:ind w:left="4320" w:hanging="180"/>
      </w:pPr>
    </w:lvl>
    <w:lvl w:ilvl="6" w:tplc="5C6C2C54" w:tentative="1">
      <w:start w:val="1"/>
      <w:numFmt w:val="decimal"/>
      <w:lvlText w:val="%7."/>
      <w:lvlJc w:val="left"/>
      <w:pPr>
        <w:ind w:left="5040" w:hanging="360"/>
      </w:pPr>
    </w:lvl>
    <w:lvl w:ilvl="7" w:tplc="FCDACEBE" w:tentative="1">
      <w:start w:val="1"/>
      <w:numFmt w:val="lowerLetter"/>
      <w:lvlText w:val="%8."/>
      <w:lvlJc w:val="left"/>
      <w:pPr>
        <w:ind w:left="5760" w:hanging="360"/>
      </w:pPr>
    </w:lvl>
    <w:lvl w:ilvl="8" w:tplc="FB56D75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F261636">
      <w:start w:val="1"/>
      <w:numFmt w:val="lowerRoman"/>
      <w:lvlText w:val="(%1)"/>
      <w:lvlJc w:val="left"/>
      <w:pPr>
        <w:ind w:left="1080" w:hanging="720"/>
      </w:pPr>
      <w:rPr>
        <w:rFonts w:hint="default"/>
      </w:rPr>
    </w:lvl>
    <w:lvl w:ilvl="1" w:tplc="70B2DE5A" w:tentative="1">
      <w:start w:val="1"/>
      <w:numFmt w:val="lowerLetter"/>
      <w:lvlText w:val="%2."/>
      <w:lvlJc w:val="left"/>
      <w:pPr>
        <w:ind w:left="1440" w:hanging="360"/>
      </w:pPr>
    </w:lvl>
    <w:lvl w:ilvl="2" w:tplc="B1243E2A" w:tentative="1">
      <w:start w:val="1"/>
      <w:numFmt w:val="lowerRoman"/>
      <w:lvlText w:val="%3."/>
      <w:lvlJc w:val="right"/>
      <w:pPr>
        <w:ind w:left="2160" w:hanging="180"/>
      </w:pPr>
    </w:lvl>
    <w:lvl w:ilvl="3" w:tplc="1A78E716" w:tentative="1">
      <w:start w:val="1"/>
      <w:numFmt w:val="decimal"/>
      <w:lvlText w:val="%4."/>
      <w:lvlJc w:val="left"/>
      <w:pPr>
        <w:ind w:left="2880" w:hanging="360"/>
      </w:pPr>
    </w:lvl>
    <w:lvl w:ilvl="4" w:tplc="B4FE0EDC" w:tentative="1">
      <w:start w:val="1"/>
      <w:numFmt w:val="lowerLetter"/>
      <w:lvlText w:val="%5."/>
      <w:lvlJc w:val="left"/>
      <w:pPr>
        <w:ind w:left="3600" w:hanging="360"/>
      </w:pPr>
    </w:lvl>
    <w:lvl w:ilvl="5" w:tplc="62221CE8" w:tentative="1">
      <w:start w:val="1"/>
      <w:numFmt w:val="lowerRoman"/>
      <w:lvlText w:val="%6."/>
      <w:lvlJc w:val="right"/>
      <w:pPr>
        <w:ind w:left="4320" w:hanging="180"/>
      </w:pPr>
    </w:lvl>
    <w:lvl w:ilvl="6" w:tplc="52420DC2" w:tentative="1">
      <w:start w:val="1"/>
      <w:numFmt w:val="decimal"/>
      <w:lvlText w:val="%7."/>
      <w:lvlJc w:val="left"/>
      <w:pPr>
        <w:ind w:left="5040" w:hanging="360"/>
      </w:pPr>
    </w:lvl>
    <w:lvl w:ilvl="7" w:tplc="1D3CFAB2" w:tentative="1">
      <w:start w:val="1"/>
      <w:numFmt w:val="lowerLetter"/>
      <w:lvlText w:val="%8."/>
      <w:lvlJc w:val="left"/>
      <w:pPr>
        <w:ind w:left="5760" w:hanging="360"/>
      </w:pPr>
    </w:lvl>
    <w:lvl w:ilvl="8" w:tplc="40B6E99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11EF6B6">
      <w:start w:val="1"/>
      <w:numFmt w:val="lowerRoman"/>
      <w:lvlText w:val="(%1)"/>
      <w:lvlJc w:val="left"/>
      <w:pPr>
        <w:ind w:left="1080" w:hanging="720"/>
      </w:pPr>
      <w:rPr>
        <w:rFonts w:hint="default"/>
      </w:rPr>
    </w:lvl>
    <w:lvl w:ilvl="1" w:tplc="2B18A66C" w:tentative="1">
      <w:start w:val="1"/>
      <w:numFmt w:val="lowerLetter"/>
      <w:lvlText w:val="%2."/>
      <w:lvlJc w:val="left"/>
      <w:pPr>
        <w:ind w:left="1440" w:hanging="360"/>
      </w:pPr>
    </w:lvl>
    <w:lvl w:ilvl="2" w:tplc="103E5EF4" w:tentative="1">
      <w:start w:val="1"/>
      <w:numFmt w:val="lowerRoman"/>
      <w:lvlText w:val="%3."/>
      <w:lvlJc w:val="right"/>
      <w:pPr>
        <w:ind w:left="2160" w:hanging="180"/>
      </w:pPr>
    </w:lvl>
    <w:lvl w:ilvl="3" w:tplc="30301A4C" w:tentative="1">
      <w:start w:val="1"/>
      <w:numFmt w:val="decimal"/>
      <w:lvlText w:val="%4."/>
      <w:lvlJc w:val="left"/>
      <w:pPr>
        <w:ind w:left="2880" w:hanging="360"/>
      </w:pPr>
    </w:lvl>
    <w:lvl w:ilvl="4" w:tplc="2FA68380" w:tentative="1">
      <w:start w:val="1"/>
      <w:numFmt w:val="lowerLetter"/>
      <w:lvlText w:val="%5."/>
      <w:lvlJc w:val="left"/>
      <w:pPr>
        <w:ind w:left="3600" w:hanging="360"/>
      </w:pPr>
    </w:lvl>
    <w:lvl w:ilvl="5" w:tplc="2C229E4E" w:tentative="1">
      <w:start w:val="1"/>
      <w:numFmt w:val="lowerRoman"/>
      <w:lvlText w:val="%6."/>
      <w:lvlJc w:val="right"/>
      <w:pPr>
        <w:ind w:left="4320" w:hanging="180"/>
      </w:pPr>
    </w:lvl>
    <w:lvl w:ilvl="6" w:tplc="A9EC3E0A" w:tentative="1">
      <w:start w:val="1"/>
      <w:numFmt w:val="decimal"/>
      <w:lvlText w:val="%7."/>
      <w:lvlJc w:val="left"/>
      <w:pPr>
        <w:ind w:left="5040" w:hanging="360"/>
      </w:pPr>
    </w:lvl>
    <w:lvl w:ilvl="7" w:tplc="8264D85A" w:tentative="1">
      <w:start w:val="1"/>
      <w:numFmt w:val="lowerLetter"/>
      <w:lvlText w:val="%8."/>
      <w:lvlJc w:val="left"/>
      <w:pPr>
        <w:ind w:left="5760" w:hanging="360"/>
      </w:pPr>
    </w:lvl>
    <w:lvl w:ilvl="8" w:tplc="83AA7DA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368C59A">
      <w:start w:val="1"/>
      <w:numFmt w:val="lowerRoman"/>
      <w:lvlText w:val="(%1)"/>
      <w:lvlJc w:val="left"/>
      <w:pPr>
        <w:ind w:left="1080" w:hanging="720"/>
      </w:pPr>
      <w:rPr>
        <w:rFonts w:hint="default"/>
      </w:rPr>
    </w:lvl>
    <w:lvl w:ilvl="1" w:tplc="50FA0690" w:tentative="1">
      <w:start w:val="1"/>
      <w:numFmt w:val="lowerLetter"/>
      <w:lvlText w:val="%2."/>
      <w:lvlJc w:val="left"/>
      <w:pPr>
        <w:ind w:left="1440" w:hanging="360"/>
      </w:pPr>
    </w:lvl>
    <w:lvl w:ilvl="2" w:tplc="2CBA5ADE" w:tentative="1">
      <w:start w:val="1"/>
      <w:numFmt w:val="lowerRoman"/>
      <w:lvlText w:val="%3."/>
      <w:lvlJc w:val="right"/>
      <w:pPr>
        <w:ind w:left="2160" w:hanging="180"/>
      </w:pPr>
    </w:lvl>
    <w:lvl w:ilvl="3" w:tplc="7F56AF02" w:tentative="1">
      <w:start w:val="1"/>
      <w:numFmt w:val="decimal"/>
      <w:lvlText w:val="%4."/>
      <w:lvlJc w:val="left"/>
      <w:pPr>
        <w:ind w:left="2880" w:hanging="360"/>
      </w:pPr>
    </w:lvl>
    <w:lvl w:ilvl="4" w:tplc="788C2F48" w:tentative="1">
      <w:start w:val="1"/>
      <w:numFmt w:val="lowerLetter"/>
      <w:lvlText w:val="%5."/>
      <w:lvlJc w:val="left"/>
      <w:pPr>
        <w:ind w:left="3600" w:hanging="360"/>
      </w:pPr>
    </w:lvl>
    <w:lvl w:ilvl="5" w:tplc="6A4655BA" w:tentative="1">
      <w:start w:val="1"/>
      <w:numFmt w:val="lowerRoman"/>
      <w:lvlText w:val="%6."/>
      <w:lvlJc w:val="right"/>
      <w:pPr>
        <w:ind w:left="4320" w:hanging="180"/>
      </w:pPr>
    </w:lvl>
    <w:lvl w:ilvl="6" w:tplc="43989BB8" w:tentative="1">
      <w:start w:val="1"/>
      <w:numFmt w:val="decimal"/>
      <w:lvlText w:val="%7."/>
      <w:lvlJc w:val="left"/>
      <w:pPr>
        <w:ind w:left="5040" w:hanging="360"/>
      </w:pPr>
    </w:lvl>
    <w:lvl w:ilvl="7" w:tplc="59AC95B6" w:tentative="1">
      <w:start w:val="1"/>
      <w:numFmt w:val="lowerLetter"/>
      <w:lvlText w:val="%8."/>
      <w:lvlJc w:val="left"/>
      <w:pPr>
        <w:ind w:left="5760" w:hanging="360"/>
      </w:pPr>
    </w:lvl>
    <w:lvl w:ilvl="8" w:tplc="EC5C30C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D9CFD22">
      <w:start w:val="1"/>
      <w:numFmt w:val="lowerRoman"/>
      <w:lvlText w:val="(%1)"/>
      <w:lvlJc w:val="left"/>
      <w:pPr>
        <w:ind w:left="1080" w:hanging="720"/>
      </w:pPr>
      <w:rPr>
        <w:rFonts w:hint="default"/>
      </w:rPr>
    </w:lvl>
    <w:lvl w:ilvl="1" w:tplc="93C4511E" w:tentative="1">
      <w:start w:val="1"/>
      <w:numFmt w:val="lowerLetter"/>
      <w:lvlText w:val="%2."/>
      <w:lvlJc w:val="left"/>
      <w:pPr>
        <w:ind w:left="1440" w:hanging="360"/>
      </w:pPr>
    </w:lvl>
    <w:lvl w:ilvl="2" w:tplc="62CA4F08" w:tentative="1">
      <w:start w:val="1"/>
      <w:numFmt w:val="lowerRoman"/>
      <w:lvlText w:val="%3."/>
      <w:lvlJc w:val="right"/>
      <w:pPr>
        <w:ind w:left="2160" w:hanging="180"/>
      </w:pPr>
    </w:lvl>
    <w:lvl w:ilvl="3" w:tplc="7CFC2BFE" w:tentative="1">
      <w:start w:val="1"/>
      <w:numFmt w:val="decimal"/>
      <w:lvlText w:val="%4."/>
      <w:lvlJc w:val="left"/>
      <w:pPr>
        <w:ind w:left="2880" w:hanging="360"/>
      </w:pPr>
    </w:lvl>
    <w:lvl w:ilvl="4" w:tplc="FFDE83EC" w:tentative="1">
      <w:start w:val="1"/>
      <w:numFmt w:val="lowerLetter"/>
      <w:lvlText w:val="%5."/>
      <w:lvlJc w:val="left"/>
      <w:pPr>
        <w:ind w:left="3600" w:hanging="360"/>
      </w:pPr>
    </w:lvl>
    <w:lvl w:ilvl="5" w:tplc="580A0FE4" w:tentative="1">
      <w:start w:val="1"/>
      <w:numFmt w:val="lowerRoman"/>
      <w:lvlText w:val="%6."/>
      <w:lvlJc w:val="right"/>
      <w:pPr>
        <w:ind w:left="4320" w:hanging="180"/>
      </w:pPr>
    </w:lvl>
    <w:lvl w:ilvl="6" w:tplc="FDCC2F16" w:tentative="1">
      <w:start w:val="1"/>
      <w:numFmt w:val="decimal"/>
      <w:lvlText w:val="%7."/>
      <w:lvlJc w:val="left"/>
      <w:pPr>
        <w:ind w:left="5040" w:hanging="360"/>
      </w:pPr>
    </w:lvl>
    <w:lvl w:ilvl="7" w:tplc="C8AABECA" w:tentative="1">
      <w:start w:val="1"/>
      <w:numFmt w:val="lowerLetter"/>
      <w:lvlText w:val="%8."/>
      <w:lvlJc w:val="left"/>
      <w:pPr>
        <w:ind w:left="5760" w:hanging="360"/>
      </w:pPr>
    </w:lvl>
    <w:lvl w:ilvl="8" w:tplc="CE5E96D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FA08BA8">
      <w:start w:val="1"/>
      <w:numFmt w:val="lowerRoman"/>
      <w:lvlText w:val="(%1)"/>
      <w:lvlJc w:val="left"/>
      <w:pPr>
        <w:ind w:left="1080" w:hanging="720"/>
      </w:pPr>
      <w:rPr>
        <w:rFonts w:hint="default"/>
      </w:rPr>
    </w:lvl>
    <w:lvl w:ilvl="1" w:tplc="0C3C9C46" w:tentative="1">
      <w:start w:val="1"/>
      <w:numFmt w:val="lowerLetter"/>
      <w:lvlText w:val="%2."/>
      <w:lvlJc w:val="left"/>
      <w:pPr>
        <w:ind w:left="1440" w:hanging="360"/>
      </w:pPr>
    </w:lvl>
    <w:lvl w:ilvl="2" w:tplc="A8126DA4" w:tentative="1">
      <w:start w:val="1"/>
      <w:numFmt w:val="lowerRoman"/>
      <w:lvlText w:val="%3."/>
      <w:lvlJc w:val="right"/>
      <w:pPr>
        <w:ind w:left="2160" w:hanging="180"/>
      </w:pPr>
    </w:lvl>
    <w:lvl w:ilvl="3" w:tplc="972E3974" w:tentative="1">
      <w:start w:val="1"/>
      <w:numFmt w:val="decimal"/>
      <w:lvlText w:val="%4."/>
      <w:lvlJc w:val="left"/>
      <w:pPr>
        <w:ind w:left="2880" w:hanging="360"/>
      </w:pPr>
    </w:lvl>
    <w:lvl w:ilvl="4" w:tplc="927C4932" w:tentative="1">
      <w:start w:val="1"/>
      <w:numFmt w:val="lowerLetter"/>
      <w:lvlText w:val="%5."/>
      <w:lvlJc w:val="left"/>
      <w:pPr>
        <w:ind w:left="3600" w:hanging="360"/>
      </w:pPr>
    </w:lvl>
    <w:lvl w:ilvl="5" w:tplc="733EA774" w:tentative="1">
      <w:start w:val="1"/>
      <w:numFmt w:val="lowerRoman"/>
      <w:lvlText w:val="%6."/>
      <w:lvlJc w:val="right"/>
      <w:pPr>
        <w:ind w:left="4320" w:hanging="180"/>
      </w:pPr>
    </w:lvl>
    <w:lvl w:ilvl="6" w:tplc="842279A6" w:tentative="1">
      <w:start w:val="1"/>
      <w:numFmt w:val="decimal"/>
      <w:lvlText w:val="%7."/>
      <w:lvlJc w:val="left"/>
      <w:pPr>
        <w:ind w:left="5040" w:hanging="360"/>
      </w:pPr>
    </w:lvl>
    <w:lvl w:ilvl="7" w:tplc="586EFE4E" w:tentative="1">
      <w:start w:val="1"/>
      <w:numFmt w:val="lowerLetter"/>
      <w:lvlText w:val="%8."/>
      <w:lvlJc w:val="left"/>
      <w:pPr>
        <w:ind w:left="5760" w:hanging="360"/>
      </w:pPr>
    </w:lvl>
    <w:lvl w:ilvl="8" w:tplc="A9780B2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F1EC4E0">
      <w:start w:val="1"/>
      <w:numFmt w:val="lowerRoman"/>
      <w:lvlText w:val="(%1)"/>
      <w:lvlJc w:val="left"/>
      <w:pPr>
        <w:ind w:left="1080" w:hanging="720"/>
      </w:pPr>
      <w:rPr>
        <w:rFonts w:hint="default"/>
      </w:rPr>
    </w:lvl>
    <w:lvl w:ilvl="1" w:tplc="3A2AD248" w:tentative="1">
      <w:start w:val="1"/>
      <w:numFmt w:val="lowerLetter"/>
      <w:lvlText w:val="%2."/>
      <w:lvlJc w:val="left"/>
      <w:pPr>
        <w:ind w:left="1440" w:hanging="360"/>
      </w:pPr>
    </w:lvl>
    <w:lvl w:ilvl="2" w:tplc="CB96E584" w:tentative="1">
      <w:start w:val="1"/>
      <w:numFmt w:val="lowerRoman"/>
      <w:lvlText w:val="%3."/>
      <w:lvlJc w:val="right"/>
      <w:pPr>
        <w:ind w:left="2160" w:hanging="180"/>
      </w:pPr>
    </w:lvl>
    <w:lvl w:ilvl="3" w:tplc="9EF46052" w:tentative="1">
      <w:start w:val="1"/>
      <w:numFmt w:val="decimal"/>
      <w:lvlText w:val="%4."/>
      <w:lvlJc w:val="left"/>
      <w:pPr>
        <w:ind w:left="2880" w:hanging="360"/>
      </w:pPr>
    </w:lvl>
    <w:lvl w:ilvl="4" w:tplc="7E506520" w:tentative="1">
      <w:start w:val="1"/>
      <w:numFmt w:val="lowerLetter"/>
      <w:lvlText w:val="%5."/>
      <w:lvlJc w:val="left"/>
      <w:pPr>
        <w:ind w:left="3600" w:hanging="360"/>
      </w:pPr>
    </w:lvl>
    <w:lvl w:ilvl="5" w:tplc="153011A4" w:tentative="1">
      <w:start w:val="1"/>
      <w:numFmt w:val="lowerRoman"/>
      <w:lvlText w:val="%6."/>
      <w:lvlJc w:val="right"/>
      <w:pPr>
        <w:ind w:left="4320" w:hanging="180"/>
      </w:pPr>
    </w:lvl>
    <w:lvl w:ilvl="6" w:tplc="21F40552" w:tentative="1">
      <w:start w:val="1"/>
      <w:numFmt w:val="decimal"/>
      <w:lvlText w:val="%7."/>
      <w:lvlJc w:val="left"/>
      <w:pPr>
        <w:ind w:left="5040" w:hanging="360"/>
      </w:pPr>
    </w:lvl>
    <w:lvl w:ilvl="7" w:tplc="754C4412" w:tentative="1">
      <w:start w:val="1"/>
      <w:numFmt w:val="lowerLetter"/>
      <w:lvlText w:val="%8."/>
      <w:lvlJc w:val="left"/>
      <w:pPr>
        <w:ind w:left="5760" w:hanging="360"/>
      </w:pPr>
    </w:lvl>
    <w:lvl w:ilvl="8" w:tplc="E328077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69CBF6A">
      <w:start w:val="1"/>
      <w:numFmt w:val="lowerRoman"/>
      <w:lvlText w:val="(%1)"/>
      <w:lvlJc w:val="left"/>
      <w:pPr>
        <w:ind w:left="1080" w:hanging="720"/>
      </w:pPr>
      <w:rPr>
        <w:rFonts w:hint="default"/>
      </w:rPr>
    </w:lvl>
    <w:lvl w:ilvl="1" w:tplc="ECF058FC" w:tentative="1">
      <w:start w:val="1"/>
      <w:numFmt w:val="lowerLetter"/>
      <w:lvlText w:val="%2."/>
      <w:lvlJc w:val="left"/>
      <w:pPr>
        <w:ind w:left="1440" w:hanging="360"/>
      </w:pPr>
    </w:lvl>
    <w:lvl w:ilvl="2" w:tplc="2FF4EF5A" w:tentative="1">
      <w:start w:val="1"/>
      <w:numFmt w:val="lowerRoman"/>
      <w:lvlText w:val="%3."/>
      <w:lvlJc w:val="right"/>
      <w:pPr>
        <w:ind w:left="2160" w:hanging="180"/>
      </w:pPr>
    </w:lvl>
    <w:lvl w:ilvl="3" w:tplc="10F60A26" w:tentative="1">
      <w:start w:val="1"/>
      <w:numFmt w:val="decimal"/>
      <w:lvlText w:val="%4."/>
      <w:lvlJc w:val="left"/>
      <w:pPr>
        <w:ind w:left="2880" w:hanging="360"/>
      </w:pPr>
    </w:lvl>
    <w:lvl w:ilvl="4" w:tplc="CA387088" w:tentative="1">
      <w:start w:val="1"/>
      <w:numFmt w:val="lowerLetter"/>
      <w:lvlText w:val="%5."/>
      <w:lvlJc w:val="left"/>
      <w:pPr>
        <w:ind w:left="3600" w:hanging="360"/>
      </w:pPr>
    </w:lvl>
    <w:lvl w:ilvl="5" w:tplc="92EA927A" w:tentative="1">
      <w:start w:val="1"/>
      <w:numFmt w:val="lowerRoman"/>
      <w:lvlText w:val="%6."/>
      <w:lvlJc w:val="right"/>
      <w:pPr>
        <w:ind w:left="4320" w:hanging="180"/>
      </w:pPr>
    </w:lvl>
    <w:lvl w:ilvl="6" w:tplc="D21AEFD2" w:tentative="1">
      <w:start w:val="1"/>
      <w:numFmt w:val="decimal"/>
      <w:lvlText w:val="%7."/>
      <w:lvlJc w:val="left"/>
      <w:pPr>
        <w:ind w:left="5040" w:hanging="360"/>
      </w:pPr>
    </w:lvl>
    <w:lvl w:ilvl="7" w:tplc="F5A445EE" w:tentative="1">
      <w:start w:val="1"/>
      <w:numFmt w:val="lowerLetter"/>
      <w:lvlText w:val="%8."/>
      <w:lvlJc w:val="left"/>
      <w:pPr>
        <w:ind w:left="5760" w:hanging="360"/>
      </w:pPr>
    </w:lvl>
    <w:lvl w:ilvl="8" w:tplc="23DACC7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33C085A">
      <w:start w:val="1"/>
      <w:numFmt w:val="lowerRoman"/>
      <w:lvlText w:val="(%1)"/>
      <w:lvlJc w:val="left"/>
      <w:pPr>
        <w:ind w:left="1080" w:hanging="720"/>
      </w:pPr>
      <w:rPr>
        <w:rFonts w:hint="default"/>
      </w:rPr>
    </w:lvl>
    <w:lvl w:ilvl="1" w:tplc="C48EF8DC" w:tentative="1">
      <w:start w:val="1"/>
      <w:numFmt w:val="lowerLetter"/>
      <w:lvlText w:val="%2."/>
      <w:lvlJc w:val="left"/>
      <w:pPr>
        <w:ind w:left="1440" w:hanging="360"/>
      </w:pPr>
    </w:lvl>
    <w:lvl w:ilvl="2" w:tplc="BE36D76A" w:tentative="1">
      <w:start w:val="1"/>
      <w:numFmt w:val="lowerRoman"/>
      <w:lvlText w:val="%3."/>
      <w:lvlJc w:val="right"/>
      <w:pPr>
        <w:ind w:left="2160" w:hanging="180"/>
      </w:pPr>
    </w:lvl>
    <w:lvl w:ilvl="3" w:tplc="B526E9C8" w:tentative="1">
      <w:start w:val="1"/>
      <w:numFmt w:val="decimal"/>
      <w:lvlText w:val="%4."/>
      <w:lvlJc w:val="left"/>
      <w:pPr>
        <w:ind w:left="2880" w:hanging="360"/>
      </w:pPr>
    </w:lvl>
    <w:lvl w:ilvl="4" w:tplc="377E48E4" w:tentative="1">
      <w:start w:val="1"/>
      <w:numFmt w:val="lowerLetter"/>
      <w:lvlText w:val="%5."/>
      <w:lvlJc w:val="left"/>
      <w:pPr>
        <w:ind w:left="3600" w:hanging="360"/>
      </w:pPr>
    </w:lvl>
    <w:lvl w:ilvl="5" w:tplc="D31EA1FC" w:tentative="1">
      <w:start w:val="1"/>
      <w:numFmt w:val="lowerRoman"/>
      <w:lvlText w:val="%6."/>
      <w:lvlJc w:val="right"/>
      <w:pPr>
        <w:ind w:left="4320" w:hanging="180"/>
      </w:pPr>
    </w:lvl>
    <w:lvl w:ilvl="6" w:tplc="CBF2AA64" w:tentative="1">
      <w:start w:val="1"/>
      <w:numFmt w:val="decimal"/>
      <w:lvlText w:val="%7."/>
      <w:lvlJc w:val="left"/>
      <w:pPr>
        <w:ind w:left="5040" w:hanging="360"/>
      </w:pPr>
    </w:lvl>
    <w:lvl w:ilvl="7" w:tplc="691274D0" w:tentative="1">
      <w:start w:val="1"/>
      <w:numFmt w:val="lowerLetter"/>
      <w:lvlText w:val="%8."/>
      <w:lvlJc w:val="left"/>
      <w:pPr>
        <w:ind w:left="5760" w:hanging="360"/>
      </w:pPr>
    </w:lvl>
    <w:lvl w:ilvl="8" w:tplc="C38EC5F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D623C36">
      <w:start w:val="1"/>
      <w:numFmt w:val="lowerRoman"/>
      <w:lvlText w:val="(%1)"/>
      <w:lvlJc w:val="left"/>
      <w:pPr>
        <w:ind w:left="1080" w:hanging="720"/>
      </w:pPr>
      <w:rPr>
        <w:rFonts w:hint="default"/>
      </w:rPr>
    </w:lvl>
    <w:lvl w:ilvl="1" w:tplc="30AEDF6A" w:tentative="1">
      <w:start w:val="1"/>
      <w:numFmt w:val="lowerLetter"/>
      <w:lvlText w:val="%2."/>
      <w:lvlJc w:val="left"/>
      <w:pPr>
        <w:ind w:left="1440" w:hanging="360"/>
      </w:pPr>
    </w:lvl>
    <w:lvl w:ilvl="2" w:tplc="9C8632E6" w:tentative="1">
      <w:start w:val="1"/>
      <w:numFmt w:val="lowerRoman"/>
      <w:lvlText w:val="%3."/>
      <w:lvlJc w:val="right"/>
      <w:pPr>
        <w:ind w:left="2160" w:hanging="180"/>
      </w:pPr>
    </w:lvl>
    <w:lvl w:ilvl="3" w:tplc="235AAD00" w:tentative="1">
      <w:start w:val="1"/>
      <w:numFmt w:val="decimal"/>
      <w:lvlText w:val="%4."/>
      <w:lvlJc w:val="left"/>
      <w:pPr>
        <w:ind w:left="2880" w:hanging="360"/>
      </w:pPr>
    </w:lvl>
    <w:lvl w:ilvl="4" w:tplc="6038C92C" w:tentative="1">
      <w:start w:val="1"/>
      <w:numFmt w:val="lowerLetter"/>
      <w:lvlText w:val="%5."/>
      <w:lvlJc w:val="left"/>
      <w:pPr>
        <w:ind w:left="3600" w:hanging="360"/>
      </w:pPr>
    </w:lvl>
    <w:lvl w:ilvl="5" w:tplc="561264E4" w:tentative="1">
      <w:start w:val="1"/>
      <w:numFmt w:val="lowerRoman"/>
      <w:lvlText w:val="%6."/>
      <w:lvlJc w:val="right"/>
      <w:pPr>
        <w:ind w:left="4320" w:hanging="180"/>
      </w:pPr>
    </w:lvl>
    <w:lvl w:ilvl="6" w:tplc="F24CE3BA" w:tentative="1">
      <w:start w:val="1"/>
      <w:numFmt w:val="decimal"/>
      <w:lvlText w:val="%7."/>
      <w:lvlJc w:val="left"/>
      <w:pPr>
        <w:ind w:left="5040" w:hanging="360"/>
      </w:pPr>
    </w:lvl>
    <w:lvl w:ilvl="7" w:tplc="E3B67388" w:tentative="1">
      <w:start w:val="1"/>
      <w:numFmt w:val="lowerLetter"/>
      <w:lvlText w:val="%8."/>
      <w:lvlJc w:val="left"/>
      <w:pPr>
        <w:ind w:left="5760" w:hanging="360"/>
      </w:pPr>
    </w:lvl>
    <w:lvl w:ilvl="8" w:tplc="CAE40A1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54A02D6">
      <w:start w:val="1"/>
      <w:numFmt w:val="lowerRoman"/>
      <w:lvlText w:val="(%1)"/>
      <w:lvlJc w:val="left"/>
      <w:pPr>
        <w:ind w:left="1080" w:hanging="720"/>
      </w:pPr>
      <w:rPr>
        <w:rFonts w:hint="default"/>
      </w:rPr>
    </w:lvl>
    <w:lvl w:ilvl="1" w:tplc="4642D4F2" w:tentative="1">
      <w:start w:val="1"/>
      <w:numFmt w:val="lowerLetter"/>
      <w:lvlText w:val="%2."/>
      <w:lvlJc w:val="left"/>
      <w:pPr>
        <w:ind w:left="1440" w:hanging="360"/>
      </w:pPr>
    </w:lvl>
    <w:lvl w:ilvl="2" w:tplc="F8300338" w:tentative="1">
      <w:start w:val="1"/>
      <w:numFmt w:val="lowerRoman"/>
      <w:lvlText w:val="%3."/>
      <w:lvlJc w:val="right"/>
      <w:pPr>
        <w:ind w:left="2160" w:hanging="180"/>
      </w:pPr>
    </w:lvl>
    <w:lvl w:ilvl="3" w:tplc="F288FE06" w:tentative="1">
      <w:start w:val="1"/>
      <w:numFmt w:val="decimal"/>
      <w:lvlText w:val="%4."/>
      <w:lvlJc w:val="left"/>
      <w:pPr>
        <w:ind w:left="2880" w:hanging="360"/>
      </w:pPr>
    </w:lvl>
    <w:lvl w:ilvl="4" w:tplc="D8C82978" w:tentative="1">
      <w:start w:val="1"/>
      <w:numFmt w:val="lowerLetter"/>
      <w:lvlText w:val="%5."/>
      <w:lvlJc w:val="left"/>
      <w:pPr>
        <w:ind w:left="3600" w:hanging="360"/>
      </w:pPr>
    </w:lvl>
    <w:lvl w:ilvl="5" w:tplc="2BDAA762" w:tentative="1">
      <w:start w:val="1"/>
      <w:numFmt w:val="lowerRoman"/>
      <w:lvlText w:val="%6."/>
      <w:lvlJc w:val="right"/>
      <w:pPr>
        <w:ind w:left="4320" w:hanging="180"/>
      </w:pPr>
    </w:lvl>
    <w:lvl w:ilvl="6" w:tplc="EFB0D800" w:tentative="1">
      <w:start w:val="1"/>
      <w:numFmt w:val="decimal"/>
      <w:lvlText w:val="%7."/>
      <w:lvlJc w:val="left"/>
      <w:pPr>
        <w:ind w:left="5040" w:hanging="360"/>
      </w:pPr>
    </w:lvl>
    <w:lvl w:ilvl="7" w:tplc="31B8A67A" w:tentative="1">
      <w:start w:val="1"/>
      <w:numFmt w:val="lowerLetter"/>
      <w:lvlText w:val="%8."/>
      <w:lvlJc w:val="left"/>
      <w:pPr>
        <w:ind w:left="5760" w:hanging="360"/>
      </w:pPr>
    </w:lvl>
    <w:lvl w:ilvl="8" w:tplc="37AE6A3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6B60898">
      <w:start w:val="1"/>
      <w:numFmt w:val="lowerRoman"/>
      <w:lvlText w:val="(%1)"/>
      <w:lvlJc w:val="left"/>
      <w:pPr>
        <w:ind w:left="1080" w:hanging="720"/>
      </w:pPr>
      <w:rPr>
        <w:rFonts w:hint="default"/>
      </w:rPr>
    </w:lvl>
    <w:lvl w:ilvl="1" w:tplc="ED2EA820" w:tentative="1">
      <w:start w:val="1"/>
      <w:numFmt w:val="lowerLetter"/>
      <w:lvlText w:val="%2."/>
      <w:lvlJc w:val="left"/>
      <w:pPr>
        <w:ind w:left="1440" w:hanging="360"/>
      </w:pPr>
    </w:lvl>
    <w:lvl w:ilvl="2" w:tplc="57FA8046" w:tentative="1">
      <w:start w:val="1"/>
      <w:numFmt w:val="lowerRoman"/>
      <w:lvlText w:val="%3."/>
      <w:lvlJc w:val="right"/>
      <w:pPr>
        <w:ind w:left="2160" w:hanging="180"/>
      </w:pPr>
    </w:lvl>
    <w:lvl w:ilvl="3" w:tplc="6F105236" w:tentative="1">
      <w:start w:val="1"/>
      <w:numFmt w:val="decimal"/>
      <w:lvlText w:val="%4."/>
      <w:lvlJc w:val="left"/>
      <w:pPr>
        <w:ind w:left="2880" w:hanging="360"/>
      </w:pPr>
    </w:lvl>
    <w:lvl w:ilvl="4" w:tplc="67DE21EC" w:tentative="1">
      <w:start w:val="1"/>
      <w:numFmt w:val="lowerLetter"/>
      <w:lvlText w:val="%5."/>
      <w:lvlJc w:val="left"/>
      <w:pPr>
        <w:ind w:left="3600" w:hanging="360"/>
      </w:pPr>
    </w:lvl>
    <w:lvl w:ilvl="5" w:tplc="CC268D0A" w:tentative="1">
      <w:start w:val="1"/>
      <w:numFmt w:val="lowerRoman"/>
      <w:lvlText w:val="%6."/>
      <w:lvlJc w:val="right"/>
      <w:pPr>
        <w:ind w:left="4320" w:hanging="180"/>
      </w:pPr>
    </w:lvl>
    <w:lvl w:ilvl="6" w:tplc="3D1A5DCC" w:tentative="1">
      <w:start w:val="1"/>
      <w:numFmt w:val="decimal"/>
      <w:lvlText w:val="%7."/>
      <w:lvlJc w:val="left"/>
      <w:pPr>
        <w:ind w:left="5040" w:hanging="360"/>
      </w:pPr>
    </w:lvl>
    <w:lvl w:ilvl="7" w:tplc="BE262C0C" w:tentative="1">
      <w:start w:val="1"/>
      <w:numFmt w:val="lowerLetter"/>
      <w:lvlText w:val="%8."/>
      <w:lvlJc w:val="left"/>
      <w:pPr>
        <w:ind w:left="5760" w:hanging="360"/>
      </w:pPr>
    </w:lvl>
    <w:lvl w:ilvl="8" w:tplc="4E3CB9F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0CA891E">
      <w:start w:val="1"/>
      <w:numFmt w:val="lowerRoman"/>
      <w:lvlText w:val="(%1)"/>
      <w:lvlJc w:val="left"/>
      <w:pPr>
        <w:ind w:left="1080" w:hanging="720"/>
      </w:pPr>
      <w:rPr>
        <w:rFonts w:hint="default"/>
      </w:rPr>
    </w:lvl>
    <w:lvl w:ilvl="1" w:tplc="A51E1256" w:tentative="1">
      <w:start w:val="1"/>
      <w:numFmt w:val="lowerLetter"/>
      <w:lvlText w:val="%2."/>
      <w:lvlJc w:val="left"/>
      <w:pPr>
        <w:ind w:left="1440" w:hanging="360"/>
      </w:pPr>
    </w:lvl>
    <w:lvl w:ilvl="2" w:tplc="CC324876" w:tentative="1">
      <w:start w:val="1"/>
      <w:numFmt w:val="lowerRoman"/>
      <w:lvlText w:val="%3."/>
      <w:lvlJc w:val="right"/>
      <w:pPr>
        <w:ind w:left="2160" w:hanging="180"/>
      </w:pPr>
    </w:lvl>
    <w:lvl w:ilvl="3" w:tplc="3782BD0C" w:tentative="1">
      <w:start w:val="1"/>
      <w:numFmt w:val="decimal"/>
      <w:lvlText w:val="%4."/>
      <w:lvlJc w:val="left"/>
      <w:pPr>
        <w:ind w:left="2880" w:hanging="360"/>
      </w:pPr>
    </w:lvl>
    <w:lvl w:ilvl="4" w:tplc="EA264F60" w:tentative="1">
      <w:start w:val="1"/>
      <w:numFmt w:val="lowerLetter"/>
      <w:lvlText w:val="%5."/>
      <w:lvlJc w:val="left"/>
      <w:pPr>
        <w:ind w:left="3600" w:hanging="360"/>
      </w:pPr>
    </w:lvl>
    <w:lvl w:ilvl="5" w:tplc="646E6C8A" w:tentative="1">
      <w:start w:val="1"/>
      <w:numFmt w:val="lowerRoman"/>
      <w:lvlText w:val="%6."/>
      <w:lvlJc w:val="right"/>
      <w:pPr>
        <w:ind w:left="4320" w:hanging="180"/>
      </w:pPr>
    </w:lvl>
    <w:lvl w:ilvl="6" w:tplc="6884FE26" w:tentative="1">
      <w:start w:val="1"/>
      <w:numFmt w:val="decimal"/>
      <w:lvlText w:val="%7."/>
      <w:lvlJc w:val="left"/>
      <w:pPr>
        <w:ind w:left="5040" w:hanging="360"/>
      </w:pPr>
    </w:lvl>
    <w:lvl w:ilvl="7" w:tplc="895E73C0" w:tentative="1">
      <w:start w:val="1"/>
      <w:numFmt w:val="lowerLetter"/>
      <w:lvlText w:val="%8."/>
      <w:lvlJc w:val="left"/>
      <w:pPr>
        <w:ind w:left="5760" w:hanging="360"/>
      </w:pPr>
    </w:lvl>
    <w:lvl w:ilvl="8" w:tplc="F642CD0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B59CD8AC">
      <w:start w:val="1"/>
      <w:numFmt w:val="bullet"/>
      <w:lvlText w:val=""/>
      <w:lvlJc w:val="left"/>
      <w:pPr>
        <w:tabs>
          <w:tab w:val="num" w:pos="720"/>
        </w:tabs>
        <w:ind w:left="720" w:hanging="360"/>
      </w:pPr>
      <w:rPr>
        <w:rFonts w:ascii="Symbol" w:hAnsi="Symbol"/>
      </w:rPr>
    </w:lvl>
    <w:lvl w:ilvl="1" w:tplc="DC06789A">
      <w:start w:val="1"/>
      <w:numFmt w:val="bullet"/>
      <w:lvlText w:val="o"/>
      <w:lvlJc w:val="left"/>
      <w:pPr>
        <w:tabs>
          <w:tab w:val="num" w:pos="1440"/>
        </w:tabs>
        <w:ind w:left="1440" w:hanging="360"/>
      </w:pPr>
      <w:rPr>
        <w:rFonts w:ascii="Courier New" w:hAnsi="Courier New"/>
      </w:rPr>
    </w:lvl>
    <w:lvl w:ilvl="2" w:tplc="4E184EDA">
      <w:start w:val="1"/>
      <w:numFmt w:val="bullet"/>
      <w:lvlText w:val=""/>
      <w:lvlJc w:val="left"/>
      <w:pPr>
        <w:tabs>
          <w:tab w:val="num" w:pos="2160"/>
        </w:tabs>
        <w:ind w:left="2160" w:hanging="360"/>
      </w:pPr>
      <w:rPr>
        <w:rFonts w:ascii="Wingdings" w:hAnsi="Wingdings"/>
      </w:rPr>
    </w:lvl>
    <w:lvl w:ilvl="3" w:tplc="6952DF04">
      <w:start w:val="1"/>
      <w:numFmt w:val="bullet"/>
      <w:lvlText w:val=""/>
      <w:lvlJc w:val="left"/>
      <w:pPr>
        <w:tabs>
          <w:tab w:val="num" w:pos="2880"/>
        </w:tabs>
        <w:ind w:left="2880" w:hanging="360"/>
      </w:pPr>
      <w:rPr>
        <w:rFonts w:ascii="Symbol" w:hAnsi="Symbol"/>
      </w:rPr>
    </w:lvl>
    <w:lvl w:ilvl="4" w:tplc="1FD45888">
      <w:start w:val="1"/>
      <w:numFmt w:val="bullet"/>
      <w:lvlText w:val="o"/>
      <w:lvlJc w:val="left"/>
      <w:pPr>
        <w:tabs>
          <w:tab w:val="num" w:pos="3600"/>
        </w:tabs>
        <w:ind w:left="3600" w:hanging="360"/>
      </w:pPr>
      <w:rPr>
        <w:rFonts w:ascii="Courier New" w:hAnsi="Courier New"/>
      </w:rPr>
    </w:lvl>
    <w:lvl w:ilvl="5" w:tplc="EB803316">
      <w:start w:val="1"/>
      <w:numFmt w:val="bullet"/>
      <w:lvlText w:val=""/>
      <w:lvlJc w:val="left"/>
      <w:pPr>
        <w:tabs>
          <w:tab w:val="num" w:pos="4320"/>
        </w:tabs>
        <w:ind w:left="4320" w:hanging="360"/>
      </w:pPr>
      <w:rPr>
        <w:rFonts w:ascii="Wingdings" w:hAnsi="Wingdings"/>
      </w:rPr>
    </w:lvl>
    <w:lvl w:ilvl="6" w:tplc="39D0551C">
      <w:start w:val="1"/>
      <w:numFmt w:val="bullet"/>
      <w:lvlText w:val=""/>
      <w:lvlJc w:val="left"/>
      <w:pPr>
        <w:tabs>
          <w:tab w:val="num" w:pos="5040"/>
        </w:tabs>
        <w:ind w:left="5040" w:hanging="360"/>
      </w:pPr>
      <w:rPr>
        <w:rFonts w:ascii="Symbol" w:hAnsi="Symbol"/>
      </w:rPr>
    </w:lvl>
    <w:lvl w:ilvl="7" w:tplc="7B3C2E56">
      <w:start w:val="1"/>
      <w:numFmt w:val="bullet"/>
      <w:lvlText w:val="o"/>
      <w:lvlJc w:val="left"/>
      <w:pPr>
        <w:tabs>
          <w:tab w:val="num" w:pos="5760"/>
        </w:tabs>
        <w:ind w:left="5760" w:hanging="360"/>
      </w:pPr>
      <w:rPr>
        <w:rFonts w:ascii="Courier New" w:hAnsi="Courier New"/>
      </w:rPr>
    </w:lvl>
    <w:lvl w:ilvl="8" w:tplc="03309A36">
      <w:start w:val="1"/>
      <w:numFmt w:val="bullet"/>
      <w:lvlText w:val=""/>
      <w:lvlJc w:val="left"/>
      <w:pPr>
        <w:tabs>
          <w:tab w:val="num" w:pos="6480"/>
        </w:tabs>
        <w:ind w:left="6480" w:hanging="360"/>
      </w:pPr>
      <w:rPr>
        <w:rFonts w:ascii="Wingdings" w:hAnsi="Wingdings"/>
      </w:rPr>
    </w:lvl>
  </w:abstractNum>
  <w:abstractNum w:abstractNumId="22" w15:restartNumberingAfterBreak="0">
    <w:nsid w:val="7A032638"/>
    <w:multiLevelType w:val="hybridMultilevel"/>
    <w:tmpl w:val="7A032638"/>
    <w:lvl w:ilvl="0" w:tplc="D9FC5698">
      <w:start w:val="1"/>
      <w:numFmt w:val="bullet"/>
      <w:lvlText w:val=""/>
      <w:lvlJc w:val="left"/>
      <w:pPr>
        <w:tabs>
          <w:tab w:val="num" w:pos="720"/>
        </w:tabs>
        <w:ind w:left="720" w:hanging="360"/>
      </w:pPr>
      <w:rPr>
        <w:rFonts w:ascii="Symbol" w:hAnsi="Symbol"/>
      </w:rPr>
    </w:lvl>
    <w:lvl w:ilvl="1" w:tplc="8F9E1D42">
      <w:start w:val="1"/>
      <w:numFmt w:val="bullet"/>
      <w:lvlText w:val="o"/>
      <w:lvlJc w:val="left"/>
      <w:pPr>
        <w:tabs>
          <w:tab w:val="num" w:pos="1440"/>
        </w:tabs>
        <w:ind w:left="1440" w:hanging="360"/>
      </w:pPr>
      <w:rPr>
        <w:rFonts w:ascii="Courier New" w:hAnsi="Courier New"/>
      </w:rPr>
    </w:lvl>
    <w:lvl w:ilvl="2" w:tplc="B8AE7A7A">
      <w:start w:val="1"/>
      <w:numFmt w:val="bullet"/>
      <w:lvlText w:val=""/>
      <w:lvlJc w:val="left"/>
      <w:pPr>
        <w:tabs>
          <w:tab w:val="num" w:pos="2160"/>
        </w:tabs>
        <w:ind w:left="2160" w:hanging="360"/>
      </w:pPr>
      <w:rPr>
        <w:rFonts w:ascii="Wingdings" w:hAnsi="Wingdings"/>
      </w:rPr>
    </w:lvl>
    <w:lvl w:ilvl="3" w:tplc="086C828A">
      <w:start w:val="1"/>
      <w:numFmt w:val="bullet"/>
      <w:lvlText w:val=""/>
      <w:lvlJc w:val="left"/>
      <w:pPr>
        <w:tabs>
          <w:tab w:val="num" w:pos="2880"/>
        </w:tabs>
        <w:ind w:left="2880" w:hanging="360"/>
      </w:pPr>
      <w:rPr>
        <w:rFonts w:ascii="Symbol" w:hAnsi="Symbol"/>
      </w:rPr>
    </w:lvl>
    <w:lvl w:ilvl="4" w:tplc="565A4CA6">
      <w:start w:val="1"/>
      <w:numFmt w:val="bullet"/>
      <w:lvlText w:val="o"/>
      <w:lvlJc w:val="left"/>
      <w:pPr>
        <w:tabs>
          <w:tab w:val="num" w:pos="3600"/>
        </w:tabs>
        <w:ind w:left="3600" w:hanging="360"/>
      </w:pPr>
      <w:rPr>
        <w:rFonts w:ascii="Courier New" w:hAnsi="Courier New"/>
      </w:rPr>
    </w:lvl>
    <w:lvl w:ilvl="5" w:tplc="E9CE2A4C">
      <w:start w:val="1"/>
      <w:numFmt w:val="bullet"/>
      <w:lvlText w:val=""/>
      <w:lvlJc w:val="left"/>
      <w:pPr>
        <w:tabs>
          <w:tab w:val="num" w:pos="4320"/>
        </w:tabs>
        <w:ind w:left="4320" w:hanging="360"/>
      </w:pPr>
      <w:rPr>
        <w:rFonts w:ascii="Wingdings" w:hAnsi="Wingdings"/>
      </w:rPr>
    </w:lvl>
    <w:lvl w:ilvl="6" w:tplc="1946E27A">
      <w:start w:val="1"/>
      <w:numFmt w:val="bullet"/>
      <w:lvlText w:val=""/>
      <w:lvlJc w:val="left"/>
      <w:pPr>
        <w:tabs>
          <w:tab w:val="num" w:pos="5040"/>
        </w:tabs>
        <w:ind w:left="5040" w:hanging="360"/>
      </w:pPr>
      <w:rPr>
        <w:rFonts w:ascii="Symbol" w:hAnsi="Symbol"/>
      </w:rPr>
    </w:lvl>
    <w:lvl w:ilvl="7" w:tplc="19C4E780">
      <w:start w:val="1"/>
      <w:numFmt w:val="bullet"/>
      <w:lvlText w:val="o"/>
      <w:lvlJc w:val="left"/>
      <w:pPr>
        <w:tabs>
          <w:tab w:val="num" w:pos="5760"/>
        </w:tabs>
        <w:ind w:left="5760" w:hanging="360"/>
      </w:pPr>
      <w:rPr>
        <w:rFonts w:ascii="Courier New" w:hAnsi="Courier New"/>
      </w:rPr>
    </w:lvl>
    <w:lvl w:ilvl="8" w:tplc="95428D82">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2"/>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2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419"/>
    <w:rsid w:val="000059A3"/>
    <w:rsid w:val="00051ECE"/>
    <w:rsid w:val="000B3CF0"/>
    <w:rsid w:val="000C4A80"/>
    <w:rsid w:val="001E76A4"/>
    <w:rsid w:val="00206015"/>
    <w:rsid w:val="00277B38"/>
    <w:rsid w:val="002F6FDB"/>
    <w:rsid w:val="003120E2"/>
    <w:rsid w:val="00374C4C"/>
    <w:rsid w:val="00395424"/>
    <w:rsid w:val="003D42FA"/>
    <w:rsid w:val="00457E35"/>
    <w:rsid w:val="004C74F4"/>
    <w:rsid w:val="00532F86"/>
    <w:rsid w:val="00566641"/>
    <w:rsid w:val="005D7BD8"/>
    <w:rsid w:val="00667B0A"/>
    <w:rsid w:val="006A6B8F"/>
    <w:rsid w:val="006B50DD"/>
    <w:rsid w:val="006D3B0A"/>
    <w:rsid w:val="00736C04"/>
    <w:rsid w:val="008D39FE"/>
    <w:rsid w:val="008E4190"/>
    <w:rsid w:val="008F6649"/>
    <w:rsid w:val="00940C54"/>
    <w:rsid w:val="009662D2"/>
    <w:rsid w:val="00992A79"/>
    <w:rsid w:val="009A28F9"/>
    <w:rsid w:val="009C0A4C"/>
    <w:rsid w:val="00A1286F"/>
    <w:rsid w:val="00A16419"/>
    <w:rsid w:val="00A21CEC"/>
    <w:rsid w:val="00AE5C48"/>
    <w:rsid w:val="00B16849"/>
    <w:rsid w:val="00B509B2"/>
    <w:rsid w:val="00BF730F"/>
    <w:rsid w:val="00D26331"/>
    <w:rsid w:val="00D37F90"/>
    <w:rsid w:val="00DA111B"/>
    <w:rsid w:val="00E00787"/>
    <w:rsid w:val="00E312EE"/>
    <w:rsid w:val="00E57C62"/>
    <w:rsid w:val="00EA6574"/>
    <w:rsid w:val="00EE02BE"/>
    <w:rsid w:val="00F02B1F"/>
    <w:rsid w:val="00F038A1"/>
    <w:rsid w:val="00F10EDB"/>
    <w:rsid w:val="00F918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30AD6"/>
  <w15:docId w15:val="{6B9923C0-CCB5-4B55-AAA3-CDE644814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4549F" w:rsidRDefault="00FF66DD" w:rsidP="00FF66DD">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FF66DD" w:rsidRDefault="00FF66DD" w:rsidP="00FF66DD">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FF66DD" w:rsidRDefault="00FF66DD" w:rsidP="00FF66DD">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FF66DD" w:rsidRDefault="00FF66DD" w:rsidP="00FF66DD">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FF66DD" w:rsidRDefault="00FF66DD" w:rsidP="00FF66DD">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FF66DD" w:rsidRDefault="00FF66DD" w:rsidP="00FF66DD">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FF66DD" w:rsidRDefault="00FF66DD" w:rsidP="00FF66DD">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FF66DD" w:rsidRDefault="00FF66DD" w:rsidP="00FF66DD">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F66DD" w:rsidRDefault="00FF66DD" w:rsidP="00FF66DD">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F66DD" w:rsidRDefault="00FF66DD" w:rsidP="00FF66DD">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F66DD" w:rsidRDefault="00FF66DD" w:rsidP="00FF66DD">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F66DD" w:rsidRDefault="00FF66DD" w:rsidP="00FF66DD">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F66DD" w:rsidRDefault="00FF66DD" w:rsidP="00FF66DD">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F66DD" w:rsidRDefault="00FF66DD" w:rsidP="00FF66DD">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F66DD" w:rsidRDefault="00FF66DD" w:rsidP="00FF66DD">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F66DD" w:rsidRDefault="00FF66DD" w:rsidP="00FF66DD">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F66DD" w:rsidRDefault="00FF66DD" w:rsidP="00FF66DD">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F66DD" w:rsidRDefault="00FF66DD" w:rsidP="00FF66DD">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F66DD" w:rsidRDefault="00FF66DD" w:rsidP="00FF66DD">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F66DD" w:rsidRDefault="00FF66DD" w:rsidP="00FF66DD">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F66DD" w:rsidRDefault="00FF66DD" w:rsidP="00FF66DD">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F66DD" w:rsidRDefault="00FF66DD" w:rsidP="00FF66DD">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F66DD" w:rsidRDefault="00FF66DD" w:rsidP="00FF66DD">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F66DD" w:rsidRDefault="00FF66DD" w:rsidP="00FF66DD">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F66DD" w:rsidRDefault="00FF66DD" w:rsidP="00FF66DD">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F66DD" w:rsidRDefault="00FF66DD" w:rsidP="00FF66DD">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F66DD" w:rsidRDefault="00FF66DD" w:rsidP="00FF66DD">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F66DD" w:rsidRDefault="00FF66DD" w:rsidP="00FF66DD">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F66DD" w:rsidRDefault="00FF66DD" w:rsidP="00FF66DD">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F66DD" w:rsidRDefault="00FF66DD" w:rsidP="00FF66DD">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F66DD" w:rsidRDefault="00FF66DD" w:rsidP="00FF66DD">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F66DD" w:rsidRDefault="00FF66DD" w:rsidP="00FF66DD">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F66DD" w:rsidRDefault="00FF66DD" w:rsidP="00FF66DD">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F66DD" w:rsidRDefault="00FF66DD" w:rsidP="00FF66DD">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F66DD" w:rsidRDefault="00FF66DD" w:rsidP="00FF66DD">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F66DD" w:rsidRDefault="00FF66DD" w:rsidP="00FF66DD">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F66DD" w:rsidRDefault="00FF66DD" w:rsidP="00FF66DD">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F66DD" w:rsidRDefault="00FF66DD" w:rsidP="00FF66DD">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F66DD" w:rsidRDefault="00FF66DD" w:rsidP="00FF66DD">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F66DD" w:rsidRDefault="00FF66DD" w:rsidP="00FF66DD">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F66DD" w:rsidRDefault="00FF66DD" w:rsidP="00FF66DD">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F66DD" w:rsidRDefault="00FF66DD" w:rsidP="00FF66DD">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F66DD" w:rsidRDefault="00FF66DD" w:rsidP="00FF66DD">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F66DD" w:rsidRDefault="00FF66DD" w:rsidP="00FF66DD">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F66DD" w:rsidRDefault="00FF66DD" w:rsidP="00FF66DD">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F66DD" w:rsidRDefault="00FF66DD" w:rsidP="00FF66DD">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F66DD" w:rsidRDefault="00FF66DD" w:rsidP="00FF66DD">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F66DD" w:rsidRDefault="00FF66DD" w:rsidP="00FF66DD">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F66DD" w:rsidRDefault="00FF66DD" w:rsidP="00FF66DD">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F66DD" w:rsidRDefault="00FF66DD" w:rsidP="00FF66DD">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F66DD" w:rsidRDefault="00FF66DD" w:rsidP="00FF66DD">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F66DD" w:rsidRDefault="00FF66DD" w:rsidP="00FF66DD">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F66DD" w:rsidRDefault="00FF66DD" w:rsidP="00FF66DD">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F66DD" w:rsidRDefault="00FF66DD" w:rsidP="00FF66DD">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F66DD" w:rsidRDefault="00FF66DD" w:rsidP="00FF66DD">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F66DD" w:rsidRDefault="00FF66DD" w:rsidP="00FF66DD">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F66DD" w:rsidRDefault="00FF66DD" w:rsidP="00FF66DD">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F66DD" w:rsidRDefault="00FF66DD" w:rsidP="00FF66DD">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F66DD" w:rsidRDefault="00FF66DD" w:rsidP="00FF66DD">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F66DD" w:rsidRDefault="00FF66DD" w:rsidP="00FF66DD">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F66DD" w:rsidRDefault="00FF66DD" w:rsidP="00FF66DD">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F66DD" w:rsidRDefault="00FF66DD" w:rsidP="00FF66DD">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F66DD" w:rsidRDefault="00FF66DD" w:rsidP="00FF66DD">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F66DD" w:rsidRDefault="00FF66DD" w:rsidP="00FF66DD">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F66DD" w:rsidRDefault="00FF66DD" w:rsidP="00FF66DD">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F66DD" w:rsidRDefault="00FF66DD" w:rsidP="00FF66DD">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F66DD" w:rsidRDefault="00FF66DD" w:rsidP="00FF66DD">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F66DD" w:rsidRDefault="00FF66DD" w:rsidP="00FF66DD">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F66DD" w:rsidRDefault="00FF66DD" w:rsidP="00FF66DD">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F66DD" w:rsidRDefault="00FF66DD" w:rsidP="00FF66DD">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F66DD" w:rsidRDefault="00FF66DD" w:rsidP="00FF66DD">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F66DD" w:rsidRDefault="00FF66DD" w:rsidP="00FF66DD">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F66DD" w:rsidRDefault="00FF66DD" w:rsidP="00FF66DD">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F66DD" w:rsidRDefault="00FF66DD" w:rsidP="00FF66DD">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F66DD" w:rsidRDefault="00FF66DD" w:rsidP="00FF66DD">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F66DD" w:rsidRDefault="00FF66DD" w:rsidP="00FF66DD">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F66DD" w:rsidRDefault="00FF66DD" w:rsidP="00FF66DD">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F66DD" w:rsidRDefault="00FF66DD" w:rsidP="00FF66DD">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F66DD" w:rsidRDefault="00FF66DD" w:rsidP="00FF66DD">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F66DD" w:rsidRDefault="00FF66DD" w:rsidP="00FF66DD">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F66DD" w:rsidRDefault="00FF66DD" w:rsidP="00FF66DD">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F66DD" w:rsidRDefault="00FF66DD" w:rsidP="00FF66DD">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F66DD" w:rsidRDefault="00FF66DD" w:rsidP="00FF66DD">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F66DD" w:rsidRDefault="00FF66DD" w:rsidP="00FF66DD">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F66DD" w:rsidRDefault="00FF66DD" w:rsidP="00FF66DD">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F66DD" w:rsidRDefault="00FF66DD" w:rsidP="00FF66DD">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F66DD" w:rsidRDefault="00FF66DD" w:rsidP="00FF66DD">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F66DD" w:rsidRDefault="00FF66DD" w:rsidP="00FF66DD">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F66DD" w:rsidRDefault="00FF66DD" w:rsidP="00FF66DD">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F66DD" w:rsidRDefault="00FF66DD" w:rsidP="00FF66DD">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F66DD" w:rsidRDefault="00FF66DD" w:rsidP="00FF66DD">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F66DD" w:rsidRDefault="00FF66DD" w:rsidP="00FF66DD">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F66DD" w:rsidRDefault="00FF66DD" w:rsidP="00FF66DD">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F66DD" w:rsidRDefault="00FF66DD" w:rsidP="00FF66DD">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F66DD" w:rsidRDefault="00FF66DD" w:rsidP="00FF66DD">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F66DD" w:rsidRDefault="00FF66DD" w:rsidP="00FF66DD">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F66DD" w:rsidRDefault="00FF66DD" w:rsidP="00FF66DD">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F66DD" w:rsidRDefault="00FF66DD" w:rsidP="00FF66DD">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F66DD" w:rsidRDefault="00FF66DD" w:rsidP="00FF66DD">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F66DD" w:rsidRDefault="00FF66DD" w:rsidP="00FF66DD">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6DD"/>
    <w:rsid w:val="000B5D9C"/>
    <w:rsid w:val="00344280"/>
    <w:rsid w:val="00C31BC0"/>
    <w:rsid w:val="00D4549F"/>
    <w:rsid w:val="00FC1439"/>
    <w:rsid w:val="00FF6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200078</RACS_x0020_ID>
    <Approved_x0020_Provider xmlns="a8338b6e-77a6-4851-82b6-98166143ffdd">The Frank Whiddon Masonic Homes of New South Wales</Approved_x0020_Provider>
    <Management_x0020_Company_x0020_ID xmlns="a8338b6e-77a6-4851-82b6-98166143ffdd" xsi:nil="true"/>
    <Home xmlns="a8338b6e-77a6-4851-82b6-98166143ffdd">The Whiddon Group South West Sydney (Glenfield)</Home>
    <Signed xmlns="a8338b6e-77a6-4851-82b6-98166143ffdd" xsi:nil="true"/>
    <Uploaded xmlns="a8338b6e-77a6-4851-82b6-98166143ffdd">False</Uploaded>
    <Management_x0020_Company xmlns="a8338b6e-77a6-4851-82b6-98166143ffdd" xsi:nil="true"/>
    <Doc_x0020_Date xmlns="a8338b6e-77a6-4851-82b6-98166143ffdd">2022-10-17T02:16:00+00:00</Doc_x0020_Date>
    <CSI_x0020_ID xmlns="a8338b6e-77a6-4851-82b6-98166143ffdd" xsi:nil="true"/>
    <Case_x0020_ID xmlns="a8338b6e-77a6-4851-82b6-98166143ffdd" xsi:nil="true"/>
    <Approved_x0020_Provider_x0020_ID xmlns="a8338b6e-77a6-4851-82b6-98166143ffdd">10E6B244-75F4-DC11-AD41-005056922186</Approved_x0020_Provider_x0020_ID>
    <Location xmlns="a8338b6e-77a6-4851-82b6-98166143ffdd" xsi:nil="true"/>
    <Home_x0020_ID xmlns="a8338b6e-77a6-4851-82b6-98166143ffdd">7C404B47-0385-E411-B1AD-005056922186</Home_x0020_ID>
    <State xmlns="a8338b6e-77a6-4851-82b6-98166143ffdd">NSW</State>
    <Doc_x0020_Sent_Received_x0020_Date xmlns="a8338b6e-77a6-4851-82b6-98166143ffdd">2022-10-17T00:00:00+00:00</Doc_x0020_Sent_Received_x0020_Date>
    <Activity_x0020_ID xmlns="a8338b6e-77a6-4851-82b6-98166143ffdd">506EDF38-A31E-ED11-BFC4-005056922186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purl.org/dc/dcmitype/"/>
    <ds:schemaRef ds:uri="http://purl.org/dc/terms/"/>
    <ds:schemaRef ds:uri="a8338b6e-77a6-4851-82b6-98166143ffdd"/>
    <ds:schemaRef ds:uri="http://schemas.microsoft.com/office/2006/documentManagement/types"/>
    <ds:schemaRef ds:uri="http://purl.org/dc/elements/1.1/"/>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E194E98-B414-47FE-8B76-2423D973D42B}">
  <ds:schemaRefs>
    <ds:schemaRef ds:uri="http://schemas.openxmlformats.org/officeDocument/2006/bibliography"/>
  </ds:schemaRefs>
</ds:datastoreItem>
</file>

<file path=customXml/itemProps4.xml><?xml version="1.0" encoding="utf-8"?>
<ds:datastoreItem xmlns:ds="http://schemas.openxmlformats.org/officeDocument/2006/customXml" ds:itemID="{523881F3-CF2F-48F8-9845-44629AA82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5299</Words>
  <Characters>30205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2022-11-06T21:27:00Z</dcterms:created>
  <dcterms:modified xsi:type="dcterms:W3CDTF">2022-11-06T21:27:00Z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