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A4CE2" w14:textId="77777777" w:rsidR="00D2559D" w:rsidRPr="003217D3" w:rsidRDefault="0058528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91A4E70" wp14:editId="291A4E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80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91A4CE3" w14:textId="77777777" w:rsidR="00D2559D" w:rsidRPr="003217D3" w:rsidRDefault="0058528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1A4CE4" w14:textId="77777777" w:rsidR="00D2559D" w:rsidRPr="00A36AA9" w:rsidRDefault="0058528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1A4CE5" w14:textId="77777777" w:rsidR="00D2559D" w:rsidRPr="00A36AA9" w:rsidRDefault="0058528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222E" w14:paraId="291A4CE8" w14:textId="77777777" w:rsidTr="0000222E">
        <w:tc>
          <w:tcPr>
            <w:cnfStyle w:val="001000000000" w:firstRow="0" w:lastRow="0" w:firstColumn="1" w:lastColumn="0" w:oddVBand="0" w:evenVBand="0" w:oddHBand="0" w:evenHBand="0" w:firstRowFirstColumn="0" w:firstRowLastColumn="0" w:lastRowFirstColumn="0" w:lastRowLastColumn="0"/>
            <w:tcW w:w="3227" w:type="dxa"/>
          </w:tcPr>
          <w:p w14:paraId="291A4CE6" w14:textId="77777777" w:rsidR="00D2559D" w:rsidRPr="00A36AA9" w:rsidRDefault="0058528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91A4CE7" w14:textId="77777777" w:rsidR="00D2559D" w:rsidRPr="00A36AA9" w:rsidRDefault="005852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TPG Aged Care</w:t>
            </w:r>
          </w:p>
        </w:tc>
      </w:tr>
      <w:tr w:rsidR="0000222E" w14:paraId="291A4CEB"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A4CE9" w14:textId="77777777" w:rsidR="00540817" w:rsidRPr="00A36AA9" w:rsidRDefault="0058528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91A4CEA" w14:textId="77777777" w:rsidR="00540817" w:rsidRPr="00A36AA9" w:rsidRDefault="005852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121 Moolanda Boulevard KINGSLEY WA 6026</w:t>
            </w:r>
          </w:p>
        </w:tc>
      </w:tr>
      <w:tr w:rsidR="0000222E" w14:paraId="291A4CEE" w14:textId="77777777" w:rsidTr="000022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A4CEC" w14:textId="77777777" w:rsidR="00D2559D" w:rsidRPr="00A36AA9" w:rsidRDefault="0058528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1A4CED" w14:textId="77777777" w:rsidR="00D2559D" w:rsidRPr="00A36AA9" w:rsidRDefault="005852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500227</w:t>
            </w:r>
          </w:p>
        </w:tc>
      </w:tr>
      <w:tr w:rsidR="0000222E" w14:paraId="291A4CF1"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A4CEF" w14:textId="77777777" w:rsidR="00D2559D" w:rsidRPr="00A36AA9" w:rsidRDefault="0058528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91A4CF0" w14:textId="77777777" w:rsidR="00D2559D" w:rsidRPr="00A36AA9" w:rsidRDefault="005852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Chanticleer Holdings Pty Ltd</w:t>
            </w:r>
          </w:p>
        </w:tc>
      </w:tr>
      <w:tr w:rsidR="0000222E" w14:paraId="291A4CF4" w14:textId="77777777" w:rsidTr="000022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A4CF2" w14:textId="77777777" w:rsidR="00D2559D" w:rsidRPr="00A36AA9" w:rsidRDefault="0058528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1A4CF3" w14:textId="77777777" w:rsidR="00D2559D" w:rsidRPr="00A36AA9" w:rsidRDefault="005852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0222E" w14:paraId="291A4CF7"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A4CF5" w14:textId="77777777" w:rsidR="00D2559D" w:rsidRPr="00A36AA9" w:rsidRDefault="0058528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1A4CF6" w14:textId="77777777" w:rsidR="00D2559D" w:rsidRPr="00A36AA9" w:rsidRDefault="005852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September 2022 to 20 September 2022</w:t>
            </w:r>
          </w:p>
        </w:tc>
      </w:tr>
      <w:tr w:rsidR="0000222E" w14:paraId="291A4CFA" w14:textId="77777777" w:rsidTr="000022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A4CF8" w14:textId="77777777" w:rsidR="00D2559D" w:rsidRPr="00A36AA9" w:rsidRDefault="0058528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91A4CF9" w14:textId="1A91740A" w:rsidR="00D2559D" w:rsidRPr="00A36AA9" w:rsidRDefault="00597F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49F5">
              <w:rPr>
                <w:rFonts w:ascii="Arial" w:hAnsi="Arial" w:cs="Arial"/>
                <w:color w:val="auto"/>
              </w:rPr>
              <w:t>10 October 2022</w:t>
            </w:r>
          </w:p>
        </w:tc>
      </w:tr>
    </w:tbl>
    <w:bookmarkEnd w:id="0"/>
    <w:p w14:paraId="291A4CFB" w14:textId="77777777" w:rsidR="00FA0A5B" w:rsidRPr="00A36AA9" w:rsidRDefault="0058528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1A4CFC" w14:textId="77777777" w:rsidR="000078F8" w:rsidRPr="00A36AA9" w:rsidRDefault="0058528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91A4CFD" w14:textId="0EAF1F5C" w:rsidR="000078F8" w:rsidRPr="00A36AA9" w:rsidRDefault="00585283" w:rsidP="00F87E39">
      <w:pPr>
        <w:pStyle w:val="NormalArial"/>
      </w:pPr>
      <w:r w:rsidRPr="00A36AA9">
        <w:t xml:space="preserve">This performance report for </w:t>
      </w:r>
      <w:r w:rsidRPr="00A36AA9">
        <w:rPr>
          <w:color w:val="auto"/>
        </w:rPr>
        <w:t>TPG Aged Care (</w:t>
      </w:r>
      <w:r w:rsidRPr="00A36AA9">
        <w:rPr>
          <w:b/>
          <w:color w:val="auto"/>
        </w:rPr>
        <w:t>the service</w:t>
      </w:r>
      <w:r w:rsidRPr="00A36AA9">
        <w:rPr>
          <w:color w:val="auto"/>
        </w:rPr>
        <w:t xml:space="preserve">) has been prepared </w:t>
      </w:r>
      <w:r w:rsidRPr="003961A6">
        <w:rPr>
          <w:color w:val="auto"/>
        </w:rPr>
        <w:t xml:space="preserve">by </w:t>
      </w:r>
      <w:r w:rsidR="003961A6" w:rsidRPr="003961A6">
        <w:rPr>
          <w:color w:val="auto"/>
        </w:rPr>
        <w:t>S Bickerton</w:t>
      </w:r>
      <w:r w:rsidRPr="003961A6">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291A4CFE" w14:textId="77777777" w:rsidR="000078F8" w:rsidRPr="00A36AA9" w:rsidRDefault="0058528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1A4CFF" w14:textId="77777777" w:rsidR="000078F8" w:rsidRPr="00A36AA9" w:rsidRDefault="00585283" w:rsidP="00F87E39">
      <w:pPr>
        <w:pStyle w:val="NormalArial"/>
      </w:pPr>
      <w:r w:rsidRPr="00A36AA9">
        <w:t>The report also specifies any areas in which improvements must be made to ensure the Quality Standards are complied with.</w:t>
      </w:r>
    </w:p>
    <w:p w14:paraId="291A4D00" w14:textId="77777777" w:rsidR="00A36AA9" w:rsidRPr="00A36AA9" w:rsidRDefault="0058528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91A4D01" w14:textId="77777777" w:rsidR="00A36AA9" w:rsidRPr="00A36AA9" w:rsidRDefault="00585283" w:rsidP="00AD5BE0">
      <w:pPr>
        <w:pStyle w:val="NormalArial"/>
      </w:pPr>
      <w:bookmarkStart w:id="1" w:name="HcsServicesFullListWithAddress"/>
      <w:r w:rsidRPr="00A36AA9">
        <w:rPr>
          <w:b/>
          <w:bCs/>
        </w:rPr>
        <w:t>Home Care:</w:t>
      </w:r>
    </w:p>
    <w:p w14:paraId="291A4D02" w14:textId="77777777" w:rsidR="00A36AA9" w:rsidRPr="00A36AA9" w:rsidRDefault="00585283" w:rsidP="00AD5BE0">
      <w:pPr>
        <w:pStyle w:val="NormalArial"/>
        <w:numPr>
          <w:ilvl w:val="0"/>
          <w:numId w:val="21"/>
        </w:numPr>
        <w:spacing w:after="0"/>
      </w:pPr>
      <w:r w:rsidRPr="00A36AA9">
        <w:t>TPG Aged Care, 26170, 121 Moolanda Boulevard, KINGSLEY WA 6026</w:t>
      </w:r>
    </w:p>
    <w:p w14:paraId="291A4D03" w14:textId="77777777" w:rsidR="00A36AA9" w:rsidRPr="00A36AA9" w:rsidRDefault="00585283" w:rsidP="00AD5BE0">
      <w:pPr>
        <w:pStyle w:val="NormalArial"/>
      </w:pPr>
      <w:r w:rsidRPr="00A36AA9">
        <w:rPr>
          <w:b/>
          <w:bCs/>
        </w:rPr>
        <w:t>CHSP:</w:t>
      </w:r>
    </w:p>
    <w:p w14:paraId="291A4D04" w14:textId="77777777" w:rsidR="00A36AA9" w:rsidRPr="00A36AA9" w:rsidRDefault="00585283" w:rsidP="00AD5BE0">
      <w:pPr>
        <w:pStyle w:val="NormalArial"/>
        <w:numPr>
          <w:ilvl w:val="0"/>
          <w:numId w:val="22"/>
        </w:numPr>
        <w:spacing w:after="0"/>
      </w:pPr>
      <w:r w:rsidRPr="00A36AA9">
        <w:t>Home Modifications, 4-G2CUY4V, 121 Moolanda Boulevard, KINGSLEY WA 6026</w:t>
      </w:r>
    </w:p>
    <w:bookmarkEnd w:id="1"/>
    <w:p w14:paraId="291A4D05" w14:textId="77777777" w:rsidR="00A36AA9" w:rsidRPr="00A36AA9" w:rsidRDefault="00C532AD" w:rsidP="00AD5BE0">
      <w:pPr>
        <w:pStyle w:val="NormalArial"/>
      </w:pPr>
    </w:p>
    <w:p w14:paraId="291A4D06" w14:textId="77777777" w:rsidR="00DF37F2" w:rsidRPr="00A36AA9" w:rsidRDefault="00585283" w:rsidP="00DF37F2">
      <w:pPr>
        <w:pStyle w:val="Heading1"/>
        <w:spacing w:before="0" w:after="240" w:line="22" w:lineRule="atLeast"/>
        <w:rPr>
          <w:rFonts w:ascii="Arial" w:hAnsi="Arial" w:cs="Arial"/>
        </w:rPr>
      </w:pPr>
      <w:r w:rsidRPr="00A36AA9">
        <w:rPr>
          <w:rFonts w:ascii="Arial" w:hAnsi="Arial" w:cs="Arial"/>
        </w:rPr>
        <w:t>Material relied on</w:t>
      </w:r>
    </w:p>
    <w:p w14:paraId="291A4D07" w14:textId="77777777" w:rsidR="00DF37F2" w:rsidRPr="00A36AA9" w:rsidRDefault="00585283" w:rsidP="00F87E39">
      <w:pPr>
        <w:pStyle w:val="NormalArial"/>
      </w:pPr>
      <w:r w:rsidRPr="00A36AA9">
        <w:t>The following information has been considered in preparing the performance report:</w:t>
      </w:r>
    </w:p>
    <w:p w14:paraId="291A4D08" w14:textId="018B2C34" w:rsidR="00DF37F2" w:rsidRPr="00A36AA9" w:rsidRDefault="0058528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Quality Aud</w:t>
      </w:r>
      <w:r w:rsidRPr="00496F1F">
        <w:rPr>
          <w:rFonts w:ascii="Arial" w:hAnsi="Arial" w:cs="Arial"/>
          <w:color w:val="auto"/>
        </w:rPr>
        <w:t>it; the Quality Audit report was informed by a site assessment, observations at the service, review of documents and interviews with staff, consumers/representatives and others</w:t>
      </w:r>
    </w:p>
    <w:p w14:paraId="291A4D09" w14:textId="4C770316" w:rsidR="00DF37F2" w:rsidRPr="000B1A90" w:rsidRDefault="0058528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w:t>
      </w:r>
      <w:r w:rsidRPr="000B1A90">
        <w:rPr>
          <w:rFonts w:ascii="Arial" w:hAnsi="Arial" w:cs="Arial"/>
          <w:color w:val="auto"/>
        </w:rPr>
        <w:t xml:space="preserve">report received </w:t>
      </w:r>
      <w:r w:rsidR="003050B4" w:rsidRPr="000B1A90">
        <w:rPr>
          <w:rFonts w:ascii="Arial" w:hAnsi="Arial" w:cs="Arial"/>
          <w:color w:val="auto"/>
        </w:rPr>
        <w:t>4 October 2022</w:t>
      </w:r>
    </w:p>
    <w:p w14:paraId="291A4D0D" w14:textId="77777777" w:rsidR="003B1763" w:rsidRPr="00D76BC8" w:rsidRDefault="0058528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1A4D0E" w14:textId="4FFDF85E" w:rsidR="003217D3" w:rsidRPr="00244176" w:rsidRDefault="0058528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0222E" w14:paraId="291A4D11" w14:textId="77777777" w:rsidTr="000022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1A4D0F" w14:textId="77777777" w:rsidR="00FC045E" w:rsidRPr="00A36AA9" w:rsidRDefault="0058528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91A4D10" w14:textId="59C1A643" w:rsidR="00FC045E" w:rsidRPr="00A36AA9" w:rsidRDefault="00C532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50A0">
                  <w:rPr>
                    <w:rFonts w:ascii="Arial" w:hAnsi="Arial" w:cs="Arial"/>
                  </w:rPr>
                  <w:t>Compliant</w:t>
                </w:r>
              </w:sdtContent>
            </w:sdt>
          </w:p>
        </w:tc>
      </w:tr>
      <w:tr w:rsidR="0000222E" w14:paraId="291A4D14" w14:textId="77777777" w:rsidTr="000022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A4D12" w14:textId="77777777" w:rsidR="00FC045E" w:rsidRPr="00A36AA9" w:rsidRDefault="00585283"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91A4D13" w14:textId="01F33E03" w:rsidR="00FC045E" w:rsidRPr="00A36AA9" w:rsidRDefault="00C532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634B">
                  <w:rPr>
                    <w:rFonts w:ascii="Arial" w:hAnsi="Arial" w:cs="Arial"/>
                    <w:b/>
                  </w:rPr>
                  <w:t>Non-compliant</w:t>
                </w:r>
              </w:sdtContent>
            </w:sdt>
            <w:r w:rsidR="00585283" w:rsidRPr="00A36AA9">
              <w:rPr>
                <w:rFonts w:ascii="Arial" w:hAnsi="Arial" w:cs="Arial"/>
                <w:b/>
              </w:rPr>
              <w:t xml:space="preserve"> </w:t>
            </w:r>
          </w:p>
        </w:tc>
      </w:tr>
      <w:tr w:rsidR="0000222E" w14:paraId="291A4D17" w14:textId="77777777" w:rsidTr="000022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A4D15" w14:textId="77777777" w:rsidR="00FC045E" w:rsidRPr="00A36AA9" w:rsidRDefault="00585283"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91A4D16" w14:textId="660F41DF" w:rsidR="00FC045E" w:rsidRPr="00A36AA9" w:rsidRDefault="00C532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2C9B">
                  <w:rPr>
                    <w:rFonts w:ascii="Arial" w:hAnsi="Arial" w:cs="Arial"/>
                    <w:b/>
                  </w:rPr>
                  <w:t>Compliant</w:t>
                </w:r>
              </w:sdtContent>
            </w:sdt>
            <w:r w:rsidR="00585283" w:rsidRPr="00A36AA9">
              <w:rPr>
                <w:rFonts w:ascii="Arial" w:hAnsi="Arial" w:cs="Arial"/>
                <w:b/>
              </w:rPr>
              <w:t xml:space="preserve"> </w:t>
            </w:r>
          </w:p>
        </w:tc>
      </w:tr>
      <w:tr w:rsidR="0000222E" w14:paraId="291A4D1A" w14:textId="77777777" w:rsidTr="000022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A4D18" w14:textId="77777777" w:rsidR="00FC045E" w:rsidRPr="00A36AA9" w:rsidRDefault="00585283"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91A4D19" w14:textId="2E42789A" w:rsidR="00FC045E" w:rsidRPr="00A36AA9" w:rsidRDefault="00C532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FAC">
                  <w:rPr>
                    <w:rFonts w:ascii="Arial" w:hAnsi="Arial" w:cs="Arial"/>
                    <w:b/>
                  </w:rPr>
                  <w:t>Non-compliant</w:t>
                </w:r>
              </w:sdtContent>
            </w:sdt>
            <w:r w:rsidR="00585283" w:rsidRPr="00A36AA9">
              <w:rPr>
                <w:rFonts w:ascii="Arial" w:hAnsi="Arial" w:cs="Arial"/>
                <w:b/>
              </w:rPr>
              <w:t xml:space="preserve"> </w:t>
            </w:r>
          </w:p>
        </w:tc>
      </w:tr>
      <w:tr w:rsidR="0000222E" w14:paraId="291A4D1D" w14:textId="77777777" w:rsidTr="000022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A4D1B" w14:textId="77777777" w:rsidR="00FC045E" w:rsidRPr="00A36AA9" w:rsidRDefault="00585283"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1A4D1C" w14:textId="45A16E9C" w:rsidR="00FC045E" w:rsidRPr="00A36AA9" w:rsidRDefault="00C532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FC9">
                  <w:rPr>
                    <w:rFonts w:ascii="Arial" w:hAnsi="Arial" w:cs="Arial"/>
                    <w:b/>
                  </w:rPr>
                  <w:t>Not applicable as not all requirements have been assessed</w:t>
                </w:r>
              </w:sdtContent>
            </w:sdt>
            <w:r w:rsidR="00585283" w:rsidRPr="00A36AA9">
              <w:rPr>
                <w:rFonts w:ascii="Arial" w:hAnsi="Arial" w:cs="Arial"/>
                <w:b/>
              </w:rPr>
              <w:t xml:space="preserve"> </w:t>
            </w:r>
          </w:p>
        </w:tc>
      </w:tr>
      <w:tr w:rsidR="0000222E" w14:paraId="291A4D20" w14:textId="77777777" w:rsidTr="000022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A4D1E" w14:textId="77777777" w:rsidR="00FC045E" w:rsidRPr="00A36AA9" w:rsidRDefault="00585283"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91A4D1F" w14:textId="42AFF0B6" w:rsidR="00FC045E" w:rsidRPr="00A36AA9" w:rsidRDefault="00C532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FC9">
                  <w:rPr>
                    <w:rFonts w:ascii="Arial" w:hAnsi="Arial" w:cs="Arial"/>
                    <w:b/>
                  </w:rPr>
                  <w:t>Compliant</w:t>
                </w:r>
              </w:sdtContent>
            </w:sdt>
            <w:r w:rsidR="00585283" w:rsidRPr="00A36AA9">
              <w:rPr>
                <w:rFonts w:ascii="Arial" w:hAnsi="Arial" w:cs="Arial"/>
                <w:b/>
              </w:rPr>
              <w:t xml:space="preserve"> </w:t>
            </w:r>
          </w:p>
        </w:tc>
      </w:tr>
      <w:tr w:rsidR="0000222E" w14:paraId="291A4D23" w14:textId="77777777" w:rsidTr="000022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A4D21" w14:textId="77777777" w:rsidR="00FC045E" w:rsidRPr="00A36AA9" w:rsidRDefault="0058528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1A4D22" w14:textId="4867CA73" w:rsidR="00FC045E" w:rsidRPr="00A36AA9" w:rsidRDefault="00C532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3FD">
                  <w:rPr>
                    <w:rFonts w:ascii="Arial" w:hAnsi="Arial" w:cs="Arial"/>
                    <w:b/>
                  </w:rPr>
                  <w:t>Compliant</w:t>
                </w:r>
              </w:sdtContent>
            </w:sdt>
            <w:r w:rsidR="00585283" w:rsidRPr="00A36AA9">
              <w:rPr>
                <w:rFonts w:ascii="Arial" w:hAnsi="Arial" w:cs="Arial"/>
                <w:b/>
              </w:rPr>
              <w:t xml:space="preserve"> </w:t>
            </w:r>
          </w:p>
        </w:tc>
      </w:tr>
      <w:tr w:rsidR="0000222E" w14:paraId="291A4D26" w14:textId="77777777" w:rsidTr="0000222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A4D24" w14:textId="77777777" w:rsidR="00FC045E" w:rsidRPr="00A36AA9" w:rsidRDefault="0058528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91A4D25" w14:textId="560CE029" w:rsidR="00FC045E" w:rsidRPr="00A36AA9" w:rsidRDefault="00C532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4B4C">
                  <w:rPr>
                    <w:rFonts w:ascii="Arial" w:hAnsi="Arial" w:cs="Arial"/>
                    <w:b/>
                  </w:rPr>
                  <w:t>Non-compliant</w:t>
                </w:r>
              </w:sdtContent>
            </w:sdt>
            <w:r w:rsidR="00585283" w:rsidRPr="00A36AA9">
              <w:rPr>
                <w:rFonts w:ascii="Arial" w:hAnsi="Arial" w:cs="Arial"/>
                <w:b/>
              </w:rPr>
              <w:t xml:space="preserve"> </w:t>
            </w:r>
          </w:p>
        </w:tc>
      </w:tr>
    </w:tbl>
    <w:p w14:paraId="291A4D27" w14:textId="77777777" w:rsidR="003217D3" w:rsidRPr="00244176" w:rsidRDefault="0058528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0222E" w14:paraId="291A4D2A" w14:textId="77777777" w:rsidTr="000022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91A4D28" w14:textId="77777777" w:rsidR="003217D3" w:rsidRPr="00244176" w:rsidRDefault="0058528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1A4D29" w14:textId="267096DF" w:rsidR="003217D3" w:rsidRPr="00CC646C" w:rsidRDefault="00C532A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50A0">
                  <w:rPr>
                    <w:rFonts w:ascii="Arial" w:hAnsi="Arial" w:cs="Arial"/>
                    <w:color w:val="auto"/>
                  </w:rPr>
                  <w:t>Compliant</w:t>
                </w:r>
              </w:sdtContent>
            </w:sdt>
            <w:r w:rsidR="00585283" w:rsidRPr="00CC646C">
              <w:rPr>
                <w:rFonts w:ascii="Arial" w:hAnsi="Arial" w:cs="Arial"/>
                <w:color w:val="auto"/>
              </w:rPr>
              <w:t xml:space="preserve"> </w:t>
            </w:r>
          </w:p>
        </w:tc>
      </w:tr>
      <w:tr w:rsidR="0000222E" w14:paraId="291A4D2D" w14:textId="77777777" w:rsidTr="000022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A4D2B" w14:textId="77777777" w:rsidR="003217D3" w:rsidRPr="00244176" w:rsidRDefault="0058528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91A4D2C" w14:textId="20EB36AB" w:rsidR="003217D3" w:rsidRPr="00CC646C" w:rsidRDefault="00C532A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0C22">
                  <w:rPr>
                    <w:rFonts w:ascii="Arial" w:hAnsi="Arial" w:cs="Arial"/>
                    <w:b/>
                    <w:color w:val="auto"/>
                  </w:rPr>
                  <w:t>Not applicable as not all requirements have been assessed</w:t>
                </w:r>
              </w:sdtContent>
            </w:sdt>
            <w:r w:rsidR="00585283" w:rsidRPr="00CC646C">
              <w:rPr>
                <w:rFonts w:ascii="Arial" w:hAnsi="Arial" w:cs="Arial"/>
                <w:b/>
                <w:color w:val="auto"/>
              </w:rPr>
              <w:t xml:space="preserve"> </w:t>
            </w:r>
          </w:p>
        </w:tc>
      </w:tr>
      <w:tr w:rsidR="0000222E" w14:paraId="291A4D30" w14:textId="77777777" w:rsidTr="000022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A4D2E" w14:textId="77777777" w:rsidR="003217D3" w:rsidRPr="00244176" w:rsidRDefault="0058528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91A4D2F" w14:textId="410D6BB3" w:rsidR="003217D3" w:rsidRPr="00CC646C" w:rsidRDefault="00C532A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2C9B">
                  <w:rPr>
                    <w:rFonts w:ascii="Arial" w:hAnsi="Arial" w:cs="Arial"/>
                    <w:b/>
                    <w:color w:val="auto"/>
                  </w:rPr>
                  <w:t>Not applicable as not all requirements have been assessed</w:t>
                </w:r>
              </w:sdtContent>
            </w:sdt>
            <w:r w:rsidR="00585283" w:rsidRPr="00CC646C">
              <w:rPr>
                <w:rFonts w:ascii="Arial" w:hAnsi="Arial" w:cs="Arial"/>
                <w:b/>
                <w:color w:val="auto"/>
              </w:rPr>
              <w:t xml:space="preserve"> </w:t>
            </w:r>
          </w:p>
        </w:tc>
      </w:tr>
      <w:tr w:rsidR="0000222E" w14:paraId="291A4D33" w14:textId="77777777" w:rsidTr="000022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A4D31" w14:textId="77777777" w:rsidR="003217D3" w:rsidRPr="00244176" w:rsidRDefault="00585283"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91A4D32" w14:textId="41E8EEA3" w:rsidR="003217D3" w:rsidRPr="00CC646C" w:rsidRDefault="00C532A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BB9">
                  <w:rPr>
                    <w:rFonts w:ascii="Arial" w:hAnsi="Arial" w:cs="Arial"/>
                    <w:b/>
                    <w:color w:val="auto"/>
                  </w:rPr>
                  <w:t>Not applicable as not all requirements have been assessed</w:t>
                </w:r>
              </w:sdtContent>
            </w:sdt>
            <w:r w:rsidR="00585283" w:rsidRPr="00CC646C">
              <w:rPr>
                <w:rFonts w:ascii="Arial" w:hAnsi="Arial" w:cs="Arial"/>
                <w:b/>
                <w:color w:val="auto"/>
              </w:rPr>
              <w:t xml:space="preserve"> </w:t>
            </w:r>
          </w:p>
        </w:tc>
      </w:tr>
      <w:tr w:rsidR="0000222E" w14:paraId="291A4D36" w14:textId="77777777" w:rsidTr="000022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A4D34" w14:textId="77777777" w:rsidR="003217D3" w:rsidRPr="00244176" w:rsidRDefault="00585283"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91A4D35" w14:textId="24DD306A" w:rsidR="003217D3" w:rsidRPr="00CC646C" w:rsidRDefault="00C532A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FC9">
                  <w:rPr>
                    <w:rFonts w:ascii="Arial" w:hAnsi="Arial" w:cs="Arial"/>
                    <w:b/>
                    <w:color w:val="auto"/>
                  </w:rPr>
                  <w:t>Not applicable as not all requirements have been assessed</w:t>
                </w:r>
              </w:sdtContent>
            </w:sdt>
            <w:r w:rsidR="00585283" w:rsidRPr="00CC646C">
              <w:rPr>
                <w:rFonts w:ascii="Arial" w:hAnsi="Arial" w:cs="Arial"/>
                <w:b/>
                <w:color w:val="auto"/>
              </w:rPr>
              <w:t xml:space="preserve"> </w:t>
            </w:r>
          </w:p>
        </w:tc>
      </w:tr>
      <w:tr w:rsidR="0000222E" w14:paraId="291A4D39" w14:textId="77777777" w:rsidTr="000022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A4D37" w14:textId="77777777" w:rsidR="003217D3" w:rsidRPr="00244176" w:rsidRDefault="0058528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1A4D38" w14:textId="3E9DF112" w:rsidR="003217D3" w:rsidRPr="00CC646C" w:rsidRDefault="00C532A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FC9">
                  <w:rPr>
                    <w:rFonts w:ascii="Arial" w:hAnsi="Arial" w:cs="Arial"/>
                    <w:b/>
                    <w:color w:val="auto"/>
                  </w:rPr>
                  <w:t>Compliant</w:t>
                </w:r>
              </w:sdtContent>
            </w:sdt>
            <w:r w:rsidR="00585283" w:rsidRPr="00CC646C">
              <w:rPr>
                <w:rFonts w:ascii="Arial" w:hAnsi="Arial" w:cs="Arial"/>
                <w:b/>
                <w:color w:val="auto"/>
              </w:rPr>
              <w:t xml:space="preserve"> </w:t>
            </w:r>
          </w:p>
        </w:tc>
      </w:tr>
      <w:tr w:rsidR="0000222E" w14:paraId="291A4D3C" w14:textId="77777777" w:rsidTr="000022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A4D3A" w14:textId="77777777" w:rsidR="003217D3" w:rsidRPr="00244176" w:rsidRDefault="0058528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91A4D3B" w14:textId="75D84CDF" w:rsidR="003217D3" w:rsidRPr="00CC646C" w:rsidRDefault="00C532A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53FD">
                  <w:rPr>
                    <w:rFonts w:ascii="Arial" w:hAnsi="Arial" w:cs="Arial"/>
                    <w:b/>
                    <w:color w:val="auto"/>
                  </w:rPr>
                  <w:t>Compliant</w:t>
                </w:r>
              </w:sdtContent>
            </w:sdt>
            <w:r w:rsidR="00585283" w:rsidRPr="00CC646C">
              <w:rPr>
                <w:rFonts w:ascii="Arial" w:hAnsi="Arial" w:cs="Arial"/>
                <w:b/>
                <w:color w:val="auto"/>
              </w:rPr>
              <w:t xml:space="preserve"> </w:t>
            </w:r>
          </w:p>
        </w:tc>
      </w:tr>
      <w:tr w:rsidR="0000222E" w14:paraId="291A4D3F" w14:textId="77777777" w:rsidTr="000022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1A4D3D" w14:textId="77777777" w:rsidR="003217D3" w:rsidRPr="00244176" w:rsidRDefault="0058528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1A4D3E" w14:textId="39C0ED97" w:rsidR="003217D3" w:rsidRPr="00CC646C" w:rsidRDefault="00C532A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4B4C">
                  <w:rPr>
                    <w:rFonts w:ascii="Arial" w:hAnsi="Arial" w:cs="Arial"/>
                    <w:b/>
                    <w:color w:val="auto"/>
                  </w:rPr>
                  <w:t>Not applicable as not all requirements have been assessed</w:t>
                </w:r>
              </w:sdtContent>
            </w:sdt>
            <w:r w:rsidR="00585283" w:rsidRPr="00CC646C">
              <w:rPr>
                <w:rFonts w:ascii="Arial" w:hAnsi="Arial" w:cs="Arial"/>
                <w:b/>
                <w:color w:val="auto"/>
              </w:rPr>
              <w:t xml:space="preserve"> </w:t>
            </w:r>
          </w:p>
        </w:tc>
      </w:tr>
    </w:tbl>
    <w:p w14:paraId="291A4D40" w14:textId="77777777" w:rsidR="00FC045E" w:rsidRPr="00A36AA9" w:rsidRDefault="00585283" w:rsidP="00F87E39">
      <w:pPr>
        <w:pStyle w:val="NormalArial"/>
        <w:spacing w:before="120"/>
      </w:pPr>
      <w:r w:rsidRPr="00A36AA9">
        <w:t>A detailed assessment is provided later in this report for each assessed Standard.</w:t>
      </w:r>
    </w:p>
    <w:p w14:paraId="291A4D41" w14:textId="2186291B" w:rsidR="00FC045E" w:rsidRPr="00A36AA9" w:rsidRDefault="00585283" w:rsidP="00FC045E">
      <w:pPr>
        <w:pStyle w:val="Heading1"/>
        <w:spacing w:before="0" w:after="240" w:line="22" w:lineRule="atLeast"/>
        <w:rPr>
          <w:rFonts w:ascii="Arial" w:hAnsi="Arial" w:cs="Arial"/>
        </w:rPr>
      </w:pPr>
      <w:r w:rsidRPr="00A36AA9">
        <w:rPr>
          <w:rFonts w:ascii="Arial" w:hAnsi="Arial" w:cs="Arial"/>
        </w:rPr>
        <w:t>Areas for improvement</w:t>
      </w:r>
    </w:p>
    <w:p w14:paraId="291A4D45" w14:textId="77777777" w:rsidR="00FC045E" w:rsidRPr="00A36AA9" w:rsidRDefault="0058528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9"/>
        <w:gridCol w:w="5880"/>
        <w:gridCol w:w="1985"/>
      </w:tblGrid>
      <w:tr w:rsidR="00F27FC5" w:rsidRPr="00CC646C" w14:paraId="0BD593D3" w14:textId="77777777" w:rsidTr="00993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88DCA1" w14:textId="77777777" w:rsidR="00F27FC5" w:rsidRPr="00DD3400" w:rsidRDefault="00F27FC5" w:rsidP="007F0E5E">
            <w:pPr>
              <w:spacing w:line="22" w:lineRule="atLeast"/>
              <w:rPr>
                <w:rFonts w:ascii="Arial" w:hAnsi="Arial" w:cs="Arial"/>
                <w:b w:val="0"/>
                <w:color w:val="auto"/>
              </w:rPr>
            </w:pPr>
            <w:r w:rsidRPr="00DD3400">
              <w:rPr>
                <w:rFonts w:ascii="Arial" w:hAnsi="Arial" w:cs="Arial"/>
                <w:b w:val="0"/>
                <w:color w:val="auto"/>
              </w:rPr>
              <w:lastRenderedPageBreak/>
              <w:t>Requirement 2(3)(a)</w:t>
            </w:r>
          </w:p>
        </w:tc>
        <w:tc>
          <w:tcPr>
            <w:tcW w:w="5880" w:type="dxa"/>
            <w:shd w:val="clear" w:color="auto" w:fill="auto"/>
            <w:vAlign w:val="top"/>
          </w:tcPr>
          <w:p w14:paraId="6584F8D5" w14:textId="77777777" w:rsidR="00F27FC5" w:rsidRPr="00DD3400" w:rsidRDefault="00F27FC5" w:rsidP="007F0E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D3400">
              <w:rPr>
                <w:rFonts w:ascii="Arial" w:hAnsi="Arial" w:cs="Arial"/>
                <w:b w:val="0"/>
              </w:rPr>
              <w:t>Assessment and planning, including consideration of risks to the consumer’s health and well-being, informs the delivery of safe and effective care and services.</w:t>
            </w:r>
          </w:p>
        </w:tc>
        <w:tc>
          <w:tcPr>
            <w:tcW w:w="1985" w:type="dxa"/>
            <w:shd w:val="clear" w:color="auto" w:fill="auto"/>
            <w:vAlign w:val="top"/>
          </w:tcPr>
          <w:p w14:paraId="394AF63F" w14:textId="4C0187BA" w:rsidR="00F27FC5" w:rsidRPr="00DD3400" w:rsidRDefault="00C532AD" w:rsidP="007F0E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194883619"/>
                <w:placeholder>
                  <w:docPart w:val="664C0D4C127245E691E85300DD76D2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7FC5" w:rsidRPr="00DD3400">
                  <w:rPr>
                    <w:rFonts w:ascii="Arial" w:hAnsi="Arial" w:cs="Arial"/>
                    <w:b w:val="0"/>
                    <w:color w:val="auto"/>
                  </w:rPr>
                  <w:t>Non-compliant</w:t>
                </w:r>
              </w:sdtContent>
            </w:sdt>
            <w:r w:rsidR="00F27FC5" w:rsidRPr="00DD3400">
              <w:rPr>
                <w:rFonts w:ascii="Arial" w:hAnsi="Arial" w:cs="Arial"/>
                <w:b w:val="0"/>
                <w:color w:val="auto"/>
              </w:rPr>
              <w:t xml:space="preserve"> </w:t>
            </w:r>
          </w:p>
          <w:p w14:paraId="71C0D531" w14:textId="59BA06D0" w:rsidR="00F27FC5" w:rsidRPr="00DD3400" w:rsidRDefault="00F27FC5" w:rsidP="00DD3400">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DD3400">
              <w:rPr>
                <w:rFonts w:ascii="Arial" w:hAnsi="Arial" w:cs="Arial"/>
              </w:rPr>
              <w:t>HCP</w:t>
            </w:r>
          </w:p>
        </w:tc>
      </w:tr>
      <w:tr w:rsidR="00F27FC5" w:rsidRPr="00CC646C" w14:paraId="6B9B2C99" w14:textId="77777777" w:rsidTr="00993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94BD54" w14:textId="77777777" w:rsidR="00F27FC5" w:rsidRPr="00DD3400" w:rsidRDefault="00F27FC5" w:rsidP="007F0E5E">
            <w:pPr>
              <w:spacing w:line="22" w:lineRule="atLeast"/>
              <w:rPr>
                <w:rFonts w:ascii="Arial" w:hAnsi="Arial" w:cs="Arial"/>
                <w:color w:val="auto"/>
              </w:rPr>
            </w:pPr>
            <w:r w:rsidRPr="00DD3400">
              <w:rPr>
                <w:rFonts w:ascii="Arial" w:hAnsi="Arial" w:cs="Arial"/>
                <w:color w:val="auto"/>
              </w:rPr>
              <w:t>Requirement 2(3)(b)</w:t>
            </w:r>
          </w:p>
        </w:tc>
        <w:tc>
          <w:tcPr>
            <w:tcW w:w="5880" w:type="dxa"/>
            <w:shd w:val="clear" w:color="auto" w:fill="auto"/>
            <w:vAlign w:val="top"/>
          </w:tcPr>
          <w:p w14:paraId="342FF16B" w14:textId="77777777" w:rsidR="00F27FC5" w:rsidRPr="00DD3400" w:rsidRDefault="00F27FC5" w:rsidP="007F0E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3400">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3BC1F1F" w14:textId="77777777" w:rsidR="00F27FC5" w:rsidRPr="00DD3400" w:rsidRDefault="00C532AD" w:rsidP="007F0E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980696"/>
                <w:placeholder>
                  <w:docPart w:val="801F20AC252E441ABE86EE1B34EB18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7FC5" w:rsidRPr="00DD3400">
                  <w:rPr>
                    <w:rFonts w:ascii="Arial" w:hAnsi="Arial" w:cs="Arial"/>
                    <w:color w:val="auto"/>
                  </w:rPr>
                  <w:t>Non-compliant</w:t>
                </w:r>
              </w:sdtContent>
            </w:sdt>
            <w:r w:rsidR="00F27FC5" w:rsidRPr="00DD3400">
              <w:rPr>
                <w:rFonts w:ascii="Arial" w:hAnsi="Arial" w:cs="Arial"/>
                <w:color w:val="auto"/>
              </w:rPr>
              <w:t xml:space="preserve"> </w:t>
            </w:r>
          </w:p>
          <w:p w14:paraId="2E4D6EAA" w14:textId="5CEC5ABC" w:rsidR="00DD3400" w:rsidRPr="00DD3400" w:rsidRDefault="00DD3400" w:rsidP="007F0E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D3400">
              <w:rPr>
                <w:rFonts w:ascii="Arial" w:hAnsi="Arial" w:cs="Arial"/>
                <w:b/>
                <w:color w:val="auto"/>
              </w:rPr>
              <w:t>HCP</w:t>
            </w:r>
          </w:p>
        </w:tc>
      </w:tr>
      <w:tr w:rsidR="00DD3400" w:rsidRPr="00CC646C" w14:paraId="5421430D" w14:textId="77777777" w:rsidTr="00993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22B4C3" w14:textId="7A12DB4A" w:rsidR="00DD3400" w:rsidRPr="00DD3400" w:rsidRDefault="00DD3400" w:rsidP="00DD34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80" w:type="dxa"/>
            <w:shd w:val="clear" w:color="auto" w:fill="auto"/>
            <w:vAlign w:val="top"/>
          </w:tcPr>
          <w:p w14:paraId="137D5617" w14:textId="4073AE07" w:rsidR="00DD3400" w:rsidRPr="00DD3400" w:rsidRDefault="00DD3400" w:rsidP="00DD34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26820093" w14:textId="77777777" w:rsidR="00DD3400" w:rsidRDefault="00C532AD" w:rsidP="00DD34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2876446"/>
                <w:placeholder>
                  <w:docPart w:val="DA288103ACEE439588C11DE113F0D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400">
                  <w:rPr>
                    <w:rFonts w:ascii="Arial" w:hAnsi="Arial" w:cs="Arial"/>
                    <w:color w:val="auto"/>
                  </w:rPr>
                  <w:t>Non-compliant</w:t>
                </w:r>
              </w:sdtContent>
            </w:sdt>
            <w:r w:rsidR="00DD3400" w:rsidRPr="00CC646C">
              <w:rPr>
                <w:rFonts w:ascii="Arial" w:hAnsi="Arial" w:cs="Arial"/>
                <w:color w:val="auto"/>
              </w:rPr>
              <w:t xml:space="preserve"> </w:t>
            </w:r>
          </w:p>
          <w:p w14:paraId="4A5C5B24" w14:textId="7E603010" w:rsidR="00DB6843" w:rsidRPr="00DB6843" w:rsidRDefault="00DB6843" w:rsidP="00DD34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B6843">
              <w:rPr>
                <w:rFonts w:ascii="Arial" w:hAnsi="Arial" w:cs="Arial"/>
                <w:b/>
                <w:color w:val="auto"/>
              </w:rPr>
              <w:t>HCP</w:t>
            </w:r>
          </w:p>
        </w:tc>
      </w:tr>
      <w:tr w:rsidR="00F253DA" w:rsidRPr="00CC646C" w14:paraId="7546D4DE" w14:textId="77777777" w:rsidTr="00993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553F38" w14:textId="7C959959" w:rsidR="00F253DA" w:rsidRPr="00184D80" w:rsidRDefault="00F253DA" w:rsidP="00F253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80" w:type="dxa"/>
            <w:shd w:val="clear" w:color="auto" w:fill="auto"/>
            <w:vAlign w:val="top"/>
          </w:tcPr>
          <w:p w14:paraId="73672CDE" w14:textId="1228ED09" w:rsidR="00F253DA" w:rsidRPr="00244176" w:rsidRDefault="00F253DA" w:rsidP="00F253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7B64BE9B" w14:textId="77777777" w:rsidR="00F253DA" w:rsidRDefault="00C532AD" w:rsidP="00F253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571926"/>
                <w:placeholder>
                  <w:docPart w:val="8A9FA7491CE24E7D92282A97E4E88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53DA">
                  <w:rPr>
                    <w:rFonts w:ascii="Arial" w:hAnsi="Arial" w:cs="Arial"/>
                    <w:color w:val="auto"/>
                  </w:rPr>
                  <w:t>Non-compliant</w:t>
                </w:r>
              </w:sdtContent>
            </w:sdt>
          </w:p>
          <w:p w14:paraId="58314592" w14:textId="3CDE1205" w:rsidR="00F253DA" w:rsidRPr="00F253DA" w:rsidRDefault="00F253DA" w:rsidP="00F253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253DA">
              <w:rPr>
                <w:rFonts w:ascii="Arial" w:hAnsi="Arial" w:cs="Arial"/>
                <w:b/>
                <w:color w:val="auto"/>
              </w:rPr>
              <w:t xml:space="preserve">HCP </w:t>
            </w:r>
          </w:p>
        </w:tc>
      </w:tr>
      <w:tr w:rsidR="00F253DA" w:rsidRPr="00CC646C" w14:paraId="0B4EEA74" w14:textId="77777777" w:rsidTr="00993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BA1073" w14:textId="7C518A8F" w:rsidR="00F253DA" w:rsidRPr="00184D80" w:rsidRDefault="00F253DA" w:rsidP="00F253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80" w:type="dxa"/>
            <w:shd w:val="clear" w:color="auto" w:fill="auto"/>
            <w:vAlign w:val="top"/>
          </w:tcPr>
          <w:p w14:paraId="5F3D88F5" w14:textId="77777777" w:rsidR="00F253DA" w:rsidRPr="00244176" w:rsidRDefault="00F253DA" w:rsidP="00F253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BC0654" w14:textId="77777777" w:rsidR="00F253DA" w:rsidRPr="00244176" w:rsidRDefault="00F253DA" w:rsidP="00F253D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064BB0DE" w14:textId="77777777" w:rsidR="00F253DA" w:rsidRPr="00244176" w:rsidRDefault="00F253DA" w:rsidP="00F253D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20CCDACA" w14:textId="77777777" w:rsidR="00F253DA" w:rsidRPr="00244176" w:rsidRDefault="00F253DA" w:rsidP="00F253D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6DF23C50" w14:textId="77777777" w:rsidR="00F253DA" w:rsidRPr="00244176" w:rsidRDefault="00F253DA" w:rsidP="00F253D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100CD77" w14:textId="77777777" w:rsidR="00F253DA" w:rsidRPr="00244176" w:rsidRDefault="00F253DA" w:rsidP="00F253D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1815ED7D" w14:textId="16D70036" w:rsidR="00F253DA" w:rsidRPr="00244176" w:rsidRDefault="00F253DA" w:rsidP="00F253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1FC8F1D3" w14:textId="77777777" w:rsidR="00F253DA" w:rsidRDefault="00C532AD" w:rsidP="00F253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0527639"/>
                <w:placeholder>
                  <w:docPart w:val="2D86FA3F6BE14972A91B4983299AF2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53DA">
                  <w:rPr>
                    <w:rFonts w:ascii="Arial" w:hAnsi="Arial" w:cs="Arial"/>
                    <w:color w:val="auto"/>
                  </w:rPr>
                  <w:t>Non-compliant</w:t>
                </w:r>
              </w:sdtContent>
            </w:sdt>
          </w:p>
          <w:p w14:paraId="1C44827E" w14:textId="69E94012" w:rsidR="00F253DA" w:rsidRPr="00F253DA" w:rsidRDefault="00F253DA" w:rsidP="00F253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253DA">
              <w:rPr>
                <w:rFonts w:ascii="Arial" w:hAnsi="Arial" w:cs="Arial"/>
                <w:b/>
                <w:color w:val="auto"/>
              </w:rPr>
              <w:t xml:space="preserve">HCP </w:t>
            </w:r>
          </w:p>
        </w:tc>
      </w:tr>
      <w:tr w:rsidR="00F253DA" w:rsidRPr="00CC646C" w14:paraId="689900B0" w14:textId="77777777" w:rsidTr="00993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1FA4E4" w14:textId="56DE2670" w:rsidR="00F253DA" w:rsidRPr="00184D80" w:rsidRDefault="00F253DA" w:rsidP="00F253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80" w:type="dxa"/>
            <w:shd w:val="clear" w:color="auto" w:fill="auto"/>
            <w:vAlign w:val="top"/>
          </w:tcPr>
          <w:p w14:paraId="237578B2" w14:textId="77777777" w:rsidR="00F253DA" w:rsidRPr="00244176" w:rsidRDefault="00F253DA" w:rsidP="00F253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A40E9E" w14:textId="77777777" w:rsidR="00F253DA" w:rsidRPr="00244176" w:rsidRDefault="00F253DA" w:rsidP="00F253D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E0E5607" w14:textId="77777777" w:rsidR="005B7B73" w:rsidRDefault="00F253DA" w:rsidP="005B7B7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C05B24A" w14:textId="346ABE2B" w:rsidR="00F253DA" w:rsidRPr="00244176" w:rsidRDefault="00F253DA" w:rsidP="005B7B7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60085C11" w14:textId="77777777" w:rsidR="00F253DA" w:rsidRDefault="00C532AD" w:rsidP="00F253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2077328"/>
                <w:placeholder>
                  <w:docPart w:val="63CDE928A3BD49908BAA4865BCCCE1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53DA">
                  <w:rPr>
                    <w:rFonts w:ascii="Arial" w:hAnsi="Arial" w:cs="Arial"/>
                    <w:color w:val="auto"/>
                  </w:rPr>
                  <w:t>Non-compliant</w:t>
                </w:r>
              </w:sdtContent>
            </w:sdt>
          </w:p>
          <w:p w14:paraId="0195BDA4" w14:textId="6DEFF9C8" w:rsidR="00F253DA" w:rsidRPr="00F253DA" w:rsidRDefault="00F253DA" w:rsidP="00F253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253DA">
              <w:rPr>
                <w:rFonts w:ascii="Arial" w:hAnsi="Arial" w:cs="Arial"/>
                <w:b/>
                <w:color w:val="auto"/>
              </w:rPr>
              <w:t>HCP</w:t>
            </w:r>
          </w:p>
        </w:tc>
      </w:tr>
    </w:tbl>
    <w:p w14:paraId="51D854E8" w14:textId="77777777" w:rsidR="00AE5F32" w:rsidRDefault="00AE5F32" w:rsidP="003217D3">
      <w:pPr>
        <w:pStyle w:val="Heading1"/>
        <w:spacing w:before="120" w:after="240" w:line="22" w:lineRule="atLeast"/>
        <w:rPr>
          <w:rFonts w:ascii="Arial" w:hAnsi="Arial" w:cs="Arial"/>
        </w:rPr>
      </w:pPr>
      <w:r>
        <w:rPr>
          <w:rFonts w:ascii="Arial" w:hAnsi="Arial" w:cs="Arial"/>
        </w:rPr>
        <w:br w:type="page"/>
      </w:r>
    </w:p>
    <w:p w14:paraId="291A4D49" w14:textId="2C299225" w:rsidR="003217D3" w:rsidRDefault="0058528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0222E" w14:paraId="291A4D4D" w14:textId="77777777" w:rsidTr="000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91A4D4A" w14:textId="77777777" w:rsidR="003217D3" w:rsidRPr="003217D3" w:rsidRDefault="0058528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91A4D4B" w14:textId="54495180"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91A4D4C" w14:textId="77777777"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0222E" w14:paraId="291A4D52"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4E" w14:textId="77777777" w:rsidR="003217D3" w:rsidRPr="00244176" w:rsidRDefault="0058528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91A4D4F" w14:textId="77777777" w:rsidR="003217D3" w:rsidRPr="00244176" w:rsidRDefault="005852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91A4D50" w14:textId="276F826A"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51" w14:textId="7DE2DE0E"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r>
      <w:tr w:rsidR="0000222E" w14:paraId="291A4D57"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53" w14:textId="77777777" w:rsidR="003217D3" w:rsidRPr="00244176" w:rsidRDefault="005852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91A4D54" w14:textId="77777777" w:rsidR="003217D3" w:rsidRPr="00244176" w:rsidRDefault="005852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91A4D55" w14:textId="24224DB3" w:rsidR="003217D3" w:rsidRPr="00CC646C" w:rsidRDefault="00C532A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56" w14:textId="00432EB2" w:rsidR="003217D3" w:rsidRPr="00CC646C" w:rsidRDefault="00C532A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r>
      <w:tr w:rsidR="0000222E" w14:paraId="291A4D60"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58" w14:textId="77777777" w:rsidR="003217D3" w:rsidRPr="00244176" w:rsidRDefault="005852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91A4D59" w14:textId="77777777" w:rsidR="003217D3" w:rsidRPr="00244176" w:rsidRDefault="005852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1A4D5A" w14:textId="77777777" w:rsidR="003217D3" w:rsidRPr="00244176" w:rsidRDefault="0058528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1A4D5B" w14:textId="77777777" w:rsidR="003217D3" w:rsidRPr="00244176" w:rsidRDefault="0058528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91A4D5C" w14:textId="77777777" w:rsidR="003217D3" w:rsidRPr="00244176" w:rsidRDefault="0058528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1A4D5D" w14:textId="77777777" w:rsidR="003217D3" w:rsidRPr="00244176" w:rsidRDefault="0058528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91A4D5E" w14:textId="4B3A8D2E"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5F" w14:textId="5E5FC4B6"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r>
      <w:tr w:rsidR="0000222E" w14:paraId="291A4D65"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61" w14:textId="77777777" w:rsidR="003217D3" w:rsidRPr="00244176" w:rsidRDefault="005852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91A4D62" w14:textId="77777777" w:rsidR="003217D3" w:rsidRPr="00244176" w:rsidRDefault="005852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91A4D63" w14:textId="785777BF" w:rsidR="003217D3" w:rsidRPr="00CC646C" w:rsidRDefault="00C532A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64" w14:textId="000D3D0D" w:rsidR="003217D3" w:rsidRPr="00CC646C" w:rsidRDefault="00C532A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r>
      <w:tr w:rsidR="0000222E" w14:paraId="291A4D6A"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66" w14:textId="77777777" w:rsidR="003217D3" w:rsidRPr="00244176" w:rsidRDefault="005852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91A4D67" w14:textId="77777777" w:rsidR="003217D3" w:rsidRPr="00244176" w:rsidRDefault="005852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91A4D68" w14:textId="6F8CC84B"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69" w14:textId="46D33181"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r>
      <w:tr w:rsidR="0000222E" w14:paraId="291A4D6F"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6B" w14:textId="77777777" w:rsidR="003217D3" w:rsidRPr="00244176" w:rsidRDefault="005852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91A4D6C" w14:textId="77777777" w:rsidR="003217D3" w:rsidRPr="00244176" w:rsidRDefault="005852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91A4D6D" w14:textId="5012F7F0" w:rsidR="003217D3" w:rsidRPr="00CC646C" w:rsidRDefault="00C532A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6E" w14:textId="61EC6746" w:rsidR="003217D3" w:rsidRPr="00CC646C" w:rsidRDefault="00C532A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2E8E">
                  <w:rPr>
                    <w:rFonts w:ascii="Arial" w:hAnsi="Arial" w:cs="Arial"/>
                    <w:color w:val="auto"/>
                  </w:rPr>
                  <w:t>Compliant</w:t>
                </w:r>
              </w:sdtContent>
            </w:sdt>
            <w:r w:rsidR="00585283" w:rsidRPr="00CC646C">
              <w:rPr>
                <w:rFonts w:ascii="Arial" w:hAnsi="Arial" w:cs="Arial"/>
                <w:color w:val="auto"/>
              </w:rPr>
              <w:t xml:space="preserve"> </w:t>
            </w:r>
          </w:p>
        </w:tc>
      </w:tr>
    </w:tbl>
    <w:p w14:paraId="291A4D70" w14:textId="77777777" w:rsidR="00A63FCF" w:rsidRDefault="00585283" w:rsidP="007B3959">
      <w:pPr>
        <w:pStyle w:val="Heading20"/>
      </w:pPr>
      <w:r w:rsidRPr="00A36AA9">
        <w:t>Findings</w:t>
      </w:r>
    </w:p>
    <w:p w14:paraId="0BF9F406" w14:textId="519A0511" w:rsidR="002A58FA" w:rsidRPr="002A58FA" w:rsidRDefault="002A58FA" w:rsidP="002A58FA">
      <w:pPr>
        <w:rPr>
          <w:rStyle w:val="BodyTextChar"/>
          <w:rFonts w:eastAsiaTheme="minorHAnsi"/>
        </w:rPr>
      </w:pPr>
      <w:r>
        <w:rPr>
          <w:rStyle w:val="BodyTextChar"/>
          <w:rFonts w:eastAsiaTheme="minorHAnsi"/>
        </w:rPr>
        <w:t>At the time of performance report</w:t>
      </w:r>
      <w:r w:rsidR="00A83250">
        <w:rPr>
          <w:rStyle w:val="BodyTextChar"/>
          <w:rFonts w:eastAsiaTheme="minorHAnsi"/>
        </w:rPr>
        <w:t xml:space="preserve"> decision</w:t>
      </w:r>
      <w:r>
        <w:rPr>
          <w:rStyle w:val="BodyTextChar"/>
          <w:rFonts w:eastAsiaTheme="minorHAnsi"/>
        </w:rPr>
        <w:t>, t</w:t>
      </w:r>
      <w:r w:rsidRPr="002A58FA">
        <w:rPr>
          <w:rStyle w:val="BodyTextChar"/>
          <w:rFonts w:eastAsiaTheme="minorHAnsi"/>
        </w:rPr>
        <w:t xml:space="preserve">he service </w:t>
      </w:r>
      <w:r>
        <w:rPr>
          <w:rStyle w:val="BodyTextChar"/>
          <w:rFonts w:eastAsiaTheme="minorHAnsi"/>
        </w:rPr>
        <w:t>was</w:t>
      </w:r>
      <w:r w:rsidRPr="002A58FA">
        <w:rPr>
          <w:rStyle w:val="BodyTextChar"/>
          <w:rFonts w:eastAsiaTheme="minorHAnsi"/>
        </w:rPr>
        <w:t>:</w:t>
      </w:r>
    </w:p>
    <w:sdt>
      <w:sdtPr>
        <w:rPr>
          <w:rStyle w:val="BodyTextChar"/>
          <w:rFonts w:eastAsiaTheme="minorHAnsi"/>
        </w:rPr>
        <w:alias w:val="The service is "/>
        <w:tag w:val="The service is "/>
        <w:id w:val="1390998450"/>
        <w:placeholder>
          <w:docPart w:val="7EBB95703A8B4CD98AE9E6F551A2059C"/>
        </w:placeholder>
      </w:sdtPr>
      <w:sdtEndPr>
        <w:rPr>
          <w:rStyle w:val="BodyTextChar"/>
        </w:rPr>
      </w:sdtEndPr>
      <w:sdtContent>
        <w:sdt>
          <w:sdtPr>
            <w:rPr>
              <w:rStyle w:val="BodyTextChar"/>
              <w:rFonts w:eastAsiaTheme="minorHAnsi"/>
            </w:rPr>
            <w:alias w:val="The service is "/>
            <w:tag w:val="The service is "/>
            <w:id w:val="-1675648213"/>
            <w:placeholder>
              <w:docPart w:val="C9E9307B1EA44870BE93DB7842B9F16C"/>
            </w:placeholder>
          </w:sdtPr>
          <w:sdtEndPr>
            <w:rPr>
              <w:rStyle w:val="BodyTextChar"/>
            </w:rPr>
          </w:sdtEndPr>
          <w:sdtContent>
            <w:p w14:paraId="00FE64CC" w14:textId="77777777" w:rsidR="00C9035B" w:rsidRDefault="002A58FA" w:rsidP="002A58FA">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consumers choice and dignity is respected </w:t>
              </w:r>
            </w:p>
            <w:p w14:paraId="0F134395" w14:textId="5452E9EC" w:rsidR="002A58FA" w:rsidRPr="002A58FA" w:rsidRDefault="00C9035B" w:rsidP="002A58FA">
              <w:pPr>
                <w:pStyle w:val="ListParagraph"/>
                <w:numPr>
                  <w:ilvl w:val="0"/>
                  <w:numId w:val="24"/>
                </w:numPr>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and evidencing the </w:t>
              </w:r>
              <w:r w:rsidR="002A58FA">
                <w:rPr>
                  <w:rStyle w:val="BodyTextChar"/>
                  <w:rFonts w:eastAsiaTheme="minorHAnsi"/>
                </w:rPr>
                <w:t>deliver</w:t>
              </w:r>
              <w:r w:rsidR="001D150C">
                <w:rPr>
                  <w:rStyle w:val="BodyTextChar"/>
                  <w:rFonts w:eastAsiaTheme="minorHAnsi"/>
                </w:rPr>
                <w:t xml:space="preserve">y of </w:t>
              </w:r>
              <w:r w:rsidR="002A58FA">
                <w:rPr>
                  <w:rStyle w:val="BodyTextChar"/>
                  <w:rFonts w:eastAsiaTheme="minorHAnsi"/>
                </w:rPr>
                <w:t xml:space="preserve">culturally safe </w:t>
              </w:r>
              <w:r w:rsidR="001D150C">
                <w:rPr>
                  <w:rStyle w:val="BodyTextChar"/>
                  <w:rFonts w:eastAsiaTheme="minorHAnsi"/>
                </w:rPr>
                <w:t xml:space="preserve">consumer </w:t>
              </w:r>
              <w:r w:rsidR="002A58FA">
                <w:rPr>
                  <w:rStyle w:val="BodyTextChar"/>
                  <w:rFonts w:eastAsiaTheme="minorHAnsi"/>
                </w:rPr>
                <w:t>care</w:t>
              </w:r>
            </w:p>
            <w:p w14:paraId="7114547A" w14:textId="0B09ED84" w:rsidR="002A58FA" w:rsidRPr="002A58FA" w:rsidRDefault="00C9035B" w:rsidP="002A58FA">
              <w:pPr>
                <w:pStyle w:val="ListParagraph"/>
                <w:numPr>
                  <w:ilvl w:val="0"/>
                  <w:numId w:val="24"/>
                </w:numPr>
                <w:spacing w:before="60" w:after="60" w:line="276" w:lineRule="auto"/>
                <w:ind w:left="714" w:hanging="357"/>
                <w:contextualSpacing w:val="0"/>
                <w:rPr>
                  <w:rStyle w:val="BodyTextChar"/>
                  <w:rFonts w:eastAsiaTheme="minorHAnsi"/>
                </w:rPr>
              </w:pPr>
              <w:r>
                <w:rPr>
                  <w:rStyle w:val="BodyTextChar"/>
                  <w:rFonts w:eastAsiaTheme="minorHAnsi"/>
                </w:rPr>
                <w:t xml:space="preserve">Evidencing that </w:t>
              </w:r>
              <w:r w:rsidR="002A58FA" w:rsidRPr="002A58FA">
                <w:rPr>
                  <w:rStyle w:val="BodyTextChar"/>
                  <w:rFonts w:eastAsiaTheme="minorHAnsi"/>
                </w:rPr>
                <w:t xml:space="preserve">consumers are provided </w:t>
              </w:r>
              <w:r w:rsidR="00B43EA2">
                <w:rPr>
                  <w:rStyle w:val="BodyTextChar"/>
                  <w:rFonts w:eastAsiaTheme="minorHAnsi"/>
                </w:rPr>
                <w:t xml:space="preserve">with </w:t>
              </w:r>
              <w:r w:rsidR="00B43EA2" w:rsidRPr="002A58FA">
                <w:rPr>
                  <w:rStyle w:val="BodyTextChar"/>
                  <w:rFonts w:eastAsiaTheme="minorHAnsi"/>
                </w:rPr>
                <w:t xml:space="preserve">current, accurate and timely </w:t>
              </w:r>
              <w:r w:rsidR="002A58FA" w:rsidRPr="002A58FA">
                <w:rPr>
                  <w:rStyle w:val="BodyTextChar"/>
                  <w:rFonts w:eastAsiaTheme="minorHAnsi"/>
                </w:rPr>
                <w:t xml:space="preserve">information to understand </w:t>
              </w:r>
              <w:r>
                <w:rPr>
                  <w:rStyle w:val="BodyTextChar"/>
                  <w:rFonts w:eastAsiaTheme="minorHAnsi"/>
                </w:rPr>
                <w:t xml:space="preserve">their </w:t>
              </w:r>
              <w:r w:rsidR="002A58FA" w:rsidRPr="002A58FA">
                <w:rPr>
                  <w:rStyle w:val="BodyTextChar"/>
                  <w:rFonts w:eastAsiaTheme="minorHAnsi"/>
                </w:rPr>
                <w:t xml:space="preserve">care and services </w:t>
              </w:r>
            </w:p>
            <w:p w14:paraId="33F9C777" w14:textId="21CED41C" w:rsidR="002A58FA" w:rsidRDefault="00C9035B" w:rsidP="002A58FA">
              <w:pPr>
                <w:pStyle w:val="ListParagraph"/>
                <w:numPr>
                  <w:ilvl w:val="0"/>
                  <w:numId w:val="24"/>
                </w:numPr>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w:t>
              </w:r>
              <w:r w:rsidR="002A58FA">
                <w:rPr>
                  <w:rStyle w:val="BodyTextChar"/>
                  <w:rFonts w:eastAsiaTheme="minorHAnsi"/>
                </w:rPr>
                <w:t xml:space="preserve">a dignity of risk approach to supporting consumers to take risks </w:t>
              </w:r>
            </w:p>
            <w:p w14:paraId="6E21DB19" w14:textId="078523F7" w:rsidR="002A58FA" w:rsidRPr="002A58FA" w:rsidRDefault="00EB1015" w:rsidP="002A58FA">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that </w:t>
              </w:r>
              <w:r w:rsidR="002A58FA" w:rsidRPr="002A58FA">
                <w:rPr>
                  <w:rStyle w:val="BodyTextChar"/>
                  <w:rFonts w:eastAsiaTheme="minorHAnsi"/>
                </w:rPr>
                <w:t>consumer</w:t>
              </w:r>
              <w:r>
                <w:rPr>
                  <w:rStyle w:val="BodyTextChar"/>
                  <w:rFonts w:eastAsiaTheme="minorHAnsi"/>
                </w:rPr>
                <w:t xml:space="preserve"> </w:t>
              </w:r>
              <w:r w:rsidR="002A58FA" w:rsidRPr="002A58FA">
                <w:rPr>
                  <w:rStyle w:val="BodyTextChar"/>
                  <w:rFonts w:eastAsiaTheme="minorHAnsi"/>
                </w:rPr>
                <w:t xml:space="preserve">privacy </w:t>
              </w:r>
              <w:r w:rsidR="0080751B">
                <w:rPr>
                  <w:rStyle w:val="BodyTextChar"/>
                  <w:rFonts w:eastAsiaTheme="minorHAnsi"/>
                </w:rPr>
                <w:t xml:space="preserve">and personal information is </w:t>
              </w:r>
              <w:r w:rsidR="002A58FA" w:rsidRPr="002A58FA">
                <w:rPr>
                  <w:rStyle w:val="BodyTextChar"/>
                  <w:rFonts w:eastAsiaTheme="minorHAnsi"/>
                </w:rPr>
                <w:t>protect</w:t>
              </w:r>
              <w:r w:rsidR="0080751B">
                <w:rPr>
                  <w:rStyle w:val="BodyTextChar"/>
                  <w:rFonts w:eastAsiaTheme="minorHAnsi"/>
                </w:rPr>
                <w:t>ed and secure</w:t>
              </w:r>
            </w:p>
          </w:sdtContent>
        </w:sdt>
      </w:sdtContent>
    </w:sdt>
    <w:p w14:paraId="291A4D71" w14:textId="395ADECB" w:rsidR="001A5684" w:rsidRPr="006B4042" w:rsidRDefault="00585283" w:rsidP="002A58FA">
      <w:pPr>
        <w:pStyle w:val="NormalArial"/>
      </w:pPr>
      <w:r w:rsidRPr="00A36AA9">
        <w:br w:type="page"/>
      </w:r>
    </w:p>
    <w:p w14:paraId="291A4D72" w14:textId="77777777" w:rsidR="003217D3" w:rsidRDefault="0058528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00222E" w14:paraId="291A4D76" w14:textId="77777777" w:rsidTr="000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91A4D73" w14:textId="77777777" w:rsidR="003217D3" w:rsidRPr="003217D3" w:rsidRDefault="0058528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91A4D74" w14:textId="1BC88C32" w:rsidR="003217D3" w:rsidRPr="003217D3" w:rsidRDefault="0058528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91A4D75" w14:textId="77777777"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0222E" w14:paraId="291A4D7B"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77"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91A4D78" w14:textId="77777777" w:rsidR="003217D3" w:rsidRPr="00244176" w:rsidRDefault="005852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91A4D79" w14:textId="518B9553"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05EB">
                  <w:rPr>
                    <w:rFonts w:ascii="Arial" w:hAnsi="Arial" w:cs="Arial"/>
                    <w:color w:val="auto"/>
                  </w:rPr>
                  <w:t>Non-compliant</w:t>
                </w:r>
              </w:sdtContent>
            </w:sdt>
            <w:r w:rsidR="00585283" w:rsidRPr="00CC646C">
              <w:rPr>
                <w:rFonts w:ascii="Arial" w:hAnsi="Arial" w:cs="Arial"/>
                <w:color w:val="auto"/>
              </w:rPr>
              <w:t xml:space="preserve"> </w:t>
            </w:r>
          </w:p>
        </w:tc>
        <w:tc>
          <w:tcPr>
            <w:tcW w:w="1982" w:type="dxa"/>
            <w:shd w:val="clear" w:color="auto" w:fill="auto"/>
            <w:vAlign w:val="top"/>
          </w:tcPr>
          <w:p w14:paraId="291A4D7A" w14:textId="6C414AC2"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548">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80"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7C"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91A4D7D" w14:textId="77777777" w:rsidR="003217D3" w:rsidRPr="00244176" w:rsidRDefault="005852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91A4D7E" w14:textId="76B7E533"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7868">
                  <w:rPr>
                    <w:rFonts w:ascii="Arial" w:hAnsi="Arial" w:cs="Arial"/>
                    <w:color w:val="auto"/>
                  </w:rPr>
                  <w:t>Non-compliant</w:t>
                </w:r>
              </w:sdtContent>
            </w:sdt>
            <w:r w:rsidR="00585283" w:rsidRPr="00CC646C">
              <w:rPr>
                <w:rFonts w:ascii="Arial" w:hAnsi="Arial" w:cs="Arial"/>
                <w:color w:val="auto"/>
              </w:rPr>
              <w:t xml:space="preserve"> </w:t>
            </w:r>
          </w:p>
        </w:tc>
        <w:tc>
          <w:tcPr>
            <w:tcW w:w="1982" w:type="dxa"/>
            <w:shd w:val="clear" w:color="auto" w:fill="auto"/>
            <w:vAlign w:val="top"/>
          </w:tcPr>
          <w:p w14:paraId="291A4D7F" w14:textId="1C745D69"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548">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87"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81"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91A4D82" w14:textId="77777777" w:rsidR="003217D3" w:rsidRPr="00244176" w:rsidRDefault="005852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1A4D83" w14:textId="77777777" w:rsidR="003217D3" w:rsidRPr="00244176" w:rsidRDefault="0058528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91A4D84" w14:textId="77777777" w:rsidR="003217D3" w:rsidRPr="00244176" w:rsidRDefault="0058528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91A4D85" w14:textId="1907E2ED"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30DB">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86" w14:textId="54E6E4A9"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548">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8C"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88"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91A4D89" w14:textId="77777777" w:rsidR="003217D3" w:rsidRPr="00244176" w:rsidRDefault="005852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91A4D8A" w14:textId="3D53A99F"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30DB">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8B" w14:textId="5D4517B8"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548">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91"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8D"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91A4D8E" w14:textId="77777777" w:rsidR="003217D3" w:rsidRPr="00244176" w:rsidRDefault="005852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91A4D8F" w14:textId="6CA49814"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30DB">
                  <w:rPr>
                    <w:rFonts w:ascii="Arial" w:hAnsi="Arial" w:cs="Arial"/>
                    <w:color w:val="auto"/>
                  </w:rPr>
                  <w:t>Compliant</w:t>
                </w:r>
              </w:sdtContent>
            </w:sdt>
            <w:r w:rsidR="00585283" w:rsidRPr="00CC646C">
              <w:rPr>
                <w:rFonts w:ascii="Arial" w:hAnsi="Arial" w:cs="Arial"/>
                <w:color w:val="auto"/>
              </w:rPr>
              <w:t xml:space="preserve"> </w:t>
            </w:r>
          </w:p>
        </w:tc>
        <w:tc>
          <w:tcPr>
            <w:tcW w:w="1982" w:type="dxa"/>
            <w:shd w:val="clear" w:color="auto" w:fill="auto"/>
            <w:vAlign w:val="top"/>
          </w:tcPr>
          <w:p w14:paraId="291A4D90" w14:textId="6103E021"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548">
                  <w:rPr>
                    <w:rFonts w:ascii="Arial" w:hAnsi="Arial" w:cs="Arial"/>
                    <w:color w:val="auto"/>
                  </w:rPr>
                  <w:t>Not applicable</w:t>
                </w:r>
              </w:sdtContent>
            </w:sdt>
            <w:r w:rsidR="00585283" w:rsidRPr="00CC646C">
              <w:rPr>
                <w:rFonts w:ascii="Arial" w:hAnsi="Arial" w:cs="Arial"/>
                <w:color w:val="auto"/>
              </w:rPr>
              <w:t xml:space="preserve"> </w:t>
            </w:r>
          </w:p>
        </w:tc>
      </w:tr>
    </w:tbl>
    <w:bookmarkEnd w:id="2"/>
    <w:p w14:paraId="291A4D92" w14:textId="77777777" w:rsidR="0087700C" w:rsidRDefault="00585283" w:rsidP="00A63FCF">
      <w:pPr>
        <w:pStyle w:val="Heading20"/>
        <w:tabs>
          <w:tab w:val="left" w:pos="1890"/>
        </w:tabs>
      </w:pPr>
      <w:r w:rsidRPr="00A36AA9">
        <w:t>Findings</w:t>
      </w:r>
    </w:p>
    <w:p w14:paraId="0F9F000A" w14:textId="77777777" w:rsidR="0041470F" w:rsidRPr="0042212F" w:rsidRDefault="0041470F" w:rsidP="0041470F">
      <w:pPr>
        <w:spacing w:before="120" w:line="276" w:lineRule="auto"/>
        <w:rPr>
          <w:rStyle w:val="BodyTextChar"/>
          <w:rFonts w:eastAsiaTheme="minorHAnsi"/>
          <w:color w:val="auto"/>
        </w:rPr>
      </w:pPr>
      <w:r w:rsidRPr="0041470F">
        <w:rPr>
          <w:rStyle w:val="BodyTextChar"/>
          <w:rFonts w:eastAsiaTheme="minorHAnsi"/>
        </w:rPr>
        <w:t xml:space="preserve">At </w:t>
      </w:r>
      <w:r w:rsidRPr="0042212F">
        <w:rPr>
          <w:rStyle w:val="BodyTextChar"/>
          <w:rFonts w:eastAsiaTheme="minorHAnsi"/>
          <w:color w:val="auto"/>
        </w:rPr>
        <w:t>the time of performance report decision, the service was:</w:t>
      </w:r>
    </w:p>
    <w:sdt>
      <w:sdtPr>
        <w:rPr>
          <w:rStyle w:val="BodyTextChar"/>
          <w:rFonts w:eastAsiaTheme="minorHAnsi"/>
          <w:color w:val="auto"/>
        </w:rPr>
        <w:alias w:val="The service is "/>
        <w:tag w:val="The service is "/>
        <w:id w:val="-1967576567"/>
        <w:placeholder>
          <w:docPart w:val="685E3BA35E9A47439E9293678CC2D4B4"/>
        </w:placeholder>
      </w:sdtPr>
      <w:sdtEndPr>
        <w:rPr>
          <w:rStyle w:val="BodyTextChar"/>
        </w:rPr>
      </w:sdtEndPr>
      <w:sdtContent>
        <w:sdt>
          <w:sdtPr>
            <w:rPr>
              <w:rStyle w:val="BodyTextChar"/>
              <w:rFonts w:eastAsiaTheme="minorHAnsi"/>
              <w:color w:val="auto"/>
            </w:rPr>
            <w:alias w:val="The service is "/>
            <w:tag w:val="The service is "/>
            <w:id w:val="-1872523016"/>
            <w:placeholder>
              <w:docPart w:val="FCD1D0D5D6334CE192AF89053AF342DA"/>
            </w:placeholder>
          </w:sdtPr>
          <w:sdtEndPr>
            <w:rPr>
              <w:rStyle w:val="BodyTextChar"/>
            </w:rPr>
          </w:sdtEndPr>
          <w:sdtContent>
            <w:bookmarkStart w:id="3" w:name="_Hlk110893443" w:displacedByCustomXml="prev"/>
            <w:p w14:paraId="26375CE2" w14:textId="6454B75C" w:rsidR="004041D4" w:rsidRPr="0042212F" w:rsidRDefault="00711CF0" w:rsidP="004041D4">
              <w:pPr>
                <w:pStyle w:val="ListParagraph"/>
                <w:numPr>
                  <w:ilvl w:val="0"/>
                  <w:numId w:val="25"/>
                </w:numPr>
                <w:tabs>
                  <w:tab w:val="clear" w:pos="357"/>
                </w:tabs>
                <w:spacing w:before="120" w:line="276" w:lineRule="auto"/>
                <w:ind w:left="714" w:hanging="357"/>
                <w:contextualSpacing w:val="0"/>
                <w:rPr>
                  <w:rStyle w:val="BodyTextChar"/>
                  <w:rFonts w:eastAsiaTheme="minorHAnsi"/>
                  <w:color w:val="auto"/>
                </w:rPr>
              </w:pPr>
              <w:r w:rsidRPr="0042212F">
                <w:rPr>
                  <w:rStyle w:val="BodyTextChar"/>
                  <w:rFonts w:eastAsiaTheme="minorHAnsi"/>
                  <w:color w:val="auto"/>
                </w:rPr>
                <w:t>D</w:t>
              </w:r>
              <w:r w:rsidR="004041D4" w:rsidRPr="0042212F">
                <w:rPr>
                  <w:rStyle w:val="BodyTextChar"/>
                  <w:rFonts w:eastAsiaTheme="minorHAnsi"/>
                  <w:color w:val="auto"/>
                </w:rPr>
                <w:t>emonstrat</w:t>
              </w:r>
              <w:r w:rsidRPr="0042212F">
                <w:rPr>
                  <w:rStyle w:val="BodyTextChar"/>
                  <w:rFonts w:eastAsiaTheme="minorHAnsi"/>
                  <w:color w:val="auto"/>
                </w:rPr>
                <w:t xml:space="preserve">ing </w:t>
              </w:r>
              <w:r w:rsidR="004041D4" w:rsidRPr="0042212F">
                <w:rPr>
                  <w:rStyle w:val="BodyTextChar"/>
                  <w:rFonts w:eastAsiaTheme="minorHAnsi"/>
                  <w:color w:val="auto"/>
                </w:rPr>
                <w:t>consumer</w:t>
              </w:r>
              <w:r w:rsidRPr="0042212F">
                <w:rPr>
                  <w:rStyle w:val="BodyTextChar"/>
                  <w:rFonts w:eastAsiaTheme="minorHAnsi"/>
                  <w:color w:val="auto"/>
                </w:rPr>
                <w:t>s</w:t>
              </w:r>
              <w:r w:rsidR="004041D4" w:rsidRPr="0042212F">
                <w:rPr>
                  <w:rStyle w:val="BodyTextChar"/>
                  <w:rFonts w:eastAsiaTheme="minorHAnsi"/>
                  <w:color w:val="auto"/>
                </w:rPr>
                <w:t xml:space="preserve"> </w:t>
              </w:r>
              <w:r w:rsidRPr="0042212F">
                <w:rPr>
                  <w:rStyle w:val="BodyTextChar"/>
                  <w:rFonts w:eastAsiaTheme="minorHAnsi"/>
                  <w:color w:val="auto"/>
                </w:rPr>
                <w:t xml:space="preserve">are involved in </w:t>
              </w:r>
              <w:r w:rsidR="004041D4" w:rsidRPr="0042212F">
                <w:rPr>
                  <w:rStyle w:val="BodyTextChar"/>
                  <w:rFonts w:eastAsiaTheme="minorHAnsi"/>
                  <w:color w:val="auto"/>
                </w:rPr>
                <w:t>identif</w:t>
              </w:r>
              <w:r w:rsidRPr="0042212F">
                <w:rPr>
                  <w:rStyle w:val="BodyTextChar"/>
                  <w:rFonts w:eastAsiaTheme="minorHAnsi"/>
                  <w:color w:val="auto"/>
                </w:rPr>
                <w:t xml:space="preserve">ying </w:t>
              </w:r>
              <w:r w:rsidR="004041D4" w:rsidRPr="0042212F">
                <w:rPr>
                  <w:rStyle w:val="BodyTextChar"/>
                  <w:rFonts w:eastAsiaTheme="minorHAnsi"/>
                  <w:color w:val="auto"/>
                </w:rPr>
                <w:t xml:space="preserve">their needs and planning </w:t>
              </w:r>
              <w:r w:rsidR="00986AC0" w:rsidRPr="0042212F">
                <w:rPr>
                  <w:rStyle w:val="BodyTextChar"/>
                  <w:rFonts w:eastAsiaTheme="minorHAnsi"/>
                  <w:color w:val="auto"/>
                </w:rPr>
                <w:t xml:space="preserve">their </w:t>
              </w:r>
              <w:r w:rsidR="004041D4" w:rsidRPr="0042212F">
                <w:rPr>
                  <w:rStyle w:val="BodyTextChar"/>
                  <w:rFonts w:eastAsiaTheme="minorHAnsi"/>
                  <w:color w:val="auto"/>
                </w:rPr>
                <w:t xml:space="preserve">services </w:t>
              </w:r>
            </w:p>
            <w:p w14:paraId="34F316C1" w14:textId="41A13816" w:rsidR="004041D4" w:rsidRPr="0042212F" w:rsidRDefault="00986AC0" w:rsidP="004041D4">
              <w:pPr>
                <w:pStyle w:val="ListParagraph"/>
                <w:numPr>
                  <w:ilvl w:val="0"/>
                  <w:numId w:val="25"/>
                </w:numPr>
                <w:tabs>
                  <w:tab w:val="clear" w:pos="357"/>
                </w:tabs>
                <w:spacing w:before="120" w:line="276" w:lineRule="auto"/>
                <w:ind w:left="714" w:hanging="357"/>
                <w:contextualSpacing w:val="0"/>
                <w:rPr>
                  <w:rStyle w:val="BodyTextChar"/>
                  <w:rFonts w:eastAsiaTheme="minorHAnsi"/>
                  <w:color w:val="auto"/>
                </w:rPr>
              </w:pPr>
              <w:r w:rsidRPr="0042212F">
                <w:rPr>
                  <w:rStyle w:val="BodyTextChar"/>
                  <w:rFonts w:eastAsiaTheme="minorHAnsi"/>
                  <w:color w:val="auto"/>
                </w:rPr>
                <w:t xml:space="preserve">Evidencing </w:t>
              </w:r>
              <w:r w:rsidR="004041D4" w:rsidRPr="0042212F">
                <w:rPr>
                  <w:rStyle w:val="BodyTextChar"/>
                  <w:rFonts w:eastAsiaTheme="minorHAnsi"/>
                  <w:color w:val="auto"/>
                </w:rPr>
                <w:t xml:space="preserve">consumers </w:t>
              </w:r>
              <w:r w:rsidRPr="0042212F">
                <w:rPr>
                  <w:rStyle w:val="BodyTextChar"/>
                  <w:rFonts w:eastAsiaTheme="minorHAnsi"/>
                  <w:color w:val="auto"/>
                </w:rPr>
                <w:t xml:space="preserve">are informed </w:t>
              </w:r>
              <w:r w:rsidR="004041D4" w:rsidRPr="0042212F">
                <w:rPr>
                  <w:rStyle w:val="BodyTextChar"/>
                  <w:rFonts w:eastAsiaTheme="minorHAnsi"/>
                  <w:color w:val="auto"/>
                </w:rPr>
                <w:t xml:space="preserve">of assessment and </w:t>
              </w:r>
              <w:r w:rsidRPr="0042212F">
                <w:rPr>
                  <w:rStyle w:val="BodyTextChar"/>
                  <w:rFonts w:eastAsiaTheme="minorHAnsi"/>
                  <w:color w:val="auto"/>
                </w:rPr>
                <w:t xml:space="preserve">care </w:t>
              </w:r>
              <w:r w:rsidR="004041D4" w:rsidRPr="0042212F">
                <w:rPr>
                  <w:rStyle w:val="BodyTextChar"/>
                  <w:rFonts w:eastAsiaTheme="minorHAnsi"/>
                  <w:color w:val="auto"/>
                </w:rPr>
                <w:t xml:space="preserve">planning </w:t>
              </w:r>
              <w:r w:rsidR="00B524E6" w:rsidRPr="0042212F">
                <w:rPr>
                  <w:rStyle w:val="BodyTextChar"/>
                  <w:rFonts w:eastAsiaTheme="minorHAnsi"/>
                  <w:color w:val="auto"/>
                </w:rPr>
                <w:t xml:space="preserve">outcomes </w:t>
              </w:r>
            </w:p>
            <w:bookmarkEnd w:id="3"/>
            <w:p w14:paraId="6CBCBCFB" w14:textId="0715C47D" w:rsidR="004041D4" w:rsidRPr="0042212F" w:rsidRDefault="00E47A96" w:rsidP="004041D4">
              <w:pPr>
                <w:pStyle w:val="ListParagraph"/>
                <w:numPr>
                  <w:ilvl w:val="0"/>
                  <w:numId w:val="25"/>
                </w:numPr>
                <w:tabs>
                  <w:tab w:val="clear" w:pos="357"/>
                </w:tabs>
                <w:spacing w:before="120" w:line="276" w:lineRule="auto"/>
                <w:ind w:left="714" w:hanging="357"/>
                <w:contextualSpacing w:val="0"/>
                <w:rPr>
                  <w:rStyle w:val="BodyTextChar"/>
                  <w:rFonts w:eastAsiaTheme="minorHAnsi"/>
                  <w:color w:val="auto"/>
                </w:rPr>
              </w:pPr>
              <w:r>
                <w:rPr>
                  <w:rStyle w:val="BodyTextChar"/>
                  <w:rFonts w:eastAsiaTheme="minorHAnsi"/>
                  <w:color w:val="auto"/>
                </w:rPr>
                <w:t xml:space="preserve">Demonstrating that </w:t>
              </w:r>
              <w:r w:rsidR="004041D4" w:rsidRPr="0042212F">
                <w:rPr>
                  <w:rStyle w:val="BodyTextChar"/>
                  <w:rFonts w:eastAsiaTheme="minorHAnsi"/>
                  <w:color w:val="auto"/>
                </w:rPr>
                <w:t xml:space="preserve">care and services </w:t>
              </w:r>
              <w:r w:rsidR="002B2877">
                <w:rPr>
                  <w:rStyle w:val="BodyTextChar"/>
                  <w:rFonts w:eastAsiaTheme="minorHAnsi"/>
                  <w:color w:val="auto"/>
                </w:rPr>
                <w:t xml:space="preserve">are </w:t>
              </w:r>
              <w:r>
                <w:rPr>
                  <w:rStyle w:val="BodyTextChar"/>
                  <w:rFonts w:eastAsiaTheme="minorHAnsi"/>
                  <w:color w:val="auto"/>
                </w:rPr>
                <w:t xml:space="preserve">reviewed </w:t>
              </w:r>
              <w:r w:rsidR="002B2877">
                <w:rPr>
                  <w:rStyle w:val="BodyTextChar"/>
                  <w:rFonts w:eastAsiaTheme="minorHAnsi"/>
                  <w:color w:val="auto"/>
                </w:rPr>
                <w:t xml:space="preserve">when </w:t>
              </w:r>
              <w:r w:rsidR="004041D4" w:rsidRPr="0042212F">
                <w:rPr>
                  <w:rStyle w:val="BodyTextChar"/>
                  <w:rFonts w:eastAsiaTheme="minorHAnsi"/>
                  <w:color w:val="auto"/>
                </w:rPr>
                <w:t>consumer</w:t>
              </w:r>
              <w:r w:rsidR="002B2877">
                <w:rPr>
                  <w:rStyle w:val="BodyTextChar"/>
                  <w:rFonts w:eastAsiaTheme="minorHAnsi"/>
                  <w:color w:val="auto"/>
                </w:rPr>
                <w:t xml:space="preserve">s </w:t>
              </w:r>
              <w:r w:rsidR="004041D4" w:rsidRPr="0042212F">
                <w:rPr>
                  <w:rStyle w:val="BodyTextChar"/>
                  <w:rFonts w:eastAsiaTheme="minorHAnsi"/>
                  <w:color w:val="auto"/>
                </w:rPr>
                <w:t>needs and preferences change</w:t>
              </w:r>
              <w:r w:rsidR="002B2877">
                <w:rPr>
                  <w:rStyle w:val="BodyTextChar"/>
                  <w:rFonts w:eastAsiaTheme="minorHAnsi"/>
                  <w:color w:val="auto"/>
                </w:rPr>
                <w:t xml:space="preserve">, and in </w:t>
              </w:r>
              <w:r w:rsidR="004041D4" w:rsidRPr="0042212F">
                <w:rPr>
                  <w:rStyle w:val="BodyTextChar"/>
                  <w:rFonts w:eastAsiaTheme="minorHAnsi"/>
                  <w:color w:val="auto"/>
                </w:rPr>
                <w:t>regular review processes</w:t>
              </w:r>
            </w:p>
          </w:sdtContent>
        </w:sdt>
      </w:sdtContent>
    </w:sdt>
    <w:p w14:paraId="7DA0CB17" w14:textId="75DD773C" w:rsidR="003D6753" w:rsidRPr="0042212F" w:rsidRDefault="003D6753" w:rsidP="003D6753">
      <w:pPr>
        <w:spacing w:before="120" w:line="276" w:lineRule="auto"/>
        <w:rPr>
          <w:rStyle w:val="BodyTextChar"/>
          <w:rFonts w:eastAsiaTheme="minorHAnsi"/>
          <w:color w:val="auto"/>
        </w:rPr>
      </w:pPr>
      <w:bookmarkStart w:id="4" w:name="_Hlk106859583"/>
      <w:r w:rsidRPr="0042212F">
        <w:rPr>
          <w:rStyle w:val="BodyTextChar"/>
          <w:rFonts w:eastAsiaTheme="minorHAnsi"/>
          <w:color w:val="auto"/>
        </w:rPr>
        <w:t>At the time of performance report decision, the service was not:</w:t>
      </w:r>
    </w:p>
    <w:sdt>
      <w:sdtPr>
        <w:rPr>
          <w:rStyle w:val="BodyTextChar"/>
          <w:rFonts w:eastAsiaTheme="minorHAnsi"/>
          <w:color w:val="auto"/>
        </w:rPr>
        <w:alias w:val="The service is not"/>
        <w:tag w:val="The service is not"/>
        <w:id w:val="-264080066"/>
        <w:placeholder>
          <w:docPart w:val="0D9592D78E9B42AB998581ECB614E75E"/>
        </w:placeholder>
      </w:sdtPr>
      <w:sdtEndPr>
        <w:rPr>
          <w:rStyle w:val="BodyTextChar"/>
        </w:rPr>
      </w:sdtEndPr>
      <w:sdtContent>
        <w:p w14:paraId="7A2D13B1" w14:textId="59B84364" w:rsidR="004041D4" w:rsidRPr="0042212F" w:rsidRDefault="003C0830" w:rsidP="004041D4">
          <w:pPr>
            <w:pStyle w:val="ListParagraph"/>
            <w:numPr>
              <w:ilvl w:val="0"/>
              <w:numId w:val="25"/>
            </w:numPr>
            <w:tabs>
              <w:tab w:val="clear" w:pos="357"/>
            </w:tabs>
            <w:spacing w:before="120" w:line="276" w:lineRule="auto"/>
            <w:ind w:left="714" w:hanging="357"/>
            <w:contextualSpacing w:val="0"/>
            <w:rPr>
              <w:rStyle w:val="BodyTextChar"/>
              <w:rFonts w:eastAsiaTheme="minorHAnsi"/>
              <w:color w:val="auto"/>
            </w:rPr>
          </w:pPr>
          <w:r w:rsidRPr="0042212F">
            <w:rPr>
              <w:rStyle w:val="BodyTextChar"/>
              <w:rFonts w:eastAsiaTheme="minorHAnsi"/>
              <w:color w:val="auto"/>
            </w:rPr>
            <w:t>D</w:t>
          </w:r>
          <w:r w:rsidR="004041D4" w:rsidRPr="0042212F">
            <w:rPr>
              <w:rStyle w:val="BodyTextChar"/>
              <w:rFonts w:eastAsiaTheme="minorHAnsi"/>
              <w:color w:val="auto"/>
            </w:rPr>
            <w:t>emonstrat</w:t>
          </w:r>
          <w:r w:rsidRPr="0042212F">
            <w:rPr>
              <w:rStyle w:val="BodyTextChar"/>
              <w:rFonts w:eastAsiaTheme="minorHAnsi"/>
              <w:color w:val="auto"/>
            </w:rPr>
            <w:t>ing</w:t>
          </w:r>
          <w:r w:rsidR="004041D4" w:rsidRPr="0042212F">
            <w:rPr>
              <w:rStyle w:val="BodyTextChar"/>
              <w:rFonts w:eastAsiaTheme="minorHAnsi"/>
              <w:color w:val="auto"/>
            </w:rPr>
            <w:t xml:space="preserve"> </w:t>
          </w:r>
          <w:r w:rsidR="006D52BB" w:rsidRPr="0042212F">
            <w:rPr>
              <w:rStyle w:val="BodyTextChar"/>
              <w:rFonts w:eastAsiaTheme="minorHAnsi"/>
              <w:color w:val="auto"/>
            </w:rPr>
            <w:t>rigorous</w:t>
          </w:r>
          <w:r w:rsidRPr="0042212F">
            <w:rPr>
              <w:rStyle w:val="BodyTextChar"/>
              <w:rFonts w:eastAsiaTheme="minorHAnsi"/>
              <w:color w:val="auto"/>
            </w:rPr>
            <w:t xml:space="preserve"> </w:t>
          </w:r>
          <w:r w:rsidR="004041D4" w:rsidRPr="0042212F">
            <w:rPr>
              <w:rStyle w:val="BodyTextChar"/>
              <w:rFonts w:eastAsiaTheme="minorHAnsi"/>
              <w:color w:val="auto"/>
            </w:rPr>
            <w:t xml:space="preserve">assessment and planning processes </w:t>
          </w:r>
          <w:r w:rsidR="002818BB" w:rsidRPr="0042212F">
            <w:rPr>
              <w:rStyle w:val="BodyTextChar"/>
              <w:rFonts w:eastAsiaTheme="minorHAnsi"/>
              <w:color w:val="auto"/>
            </w:rPr>
            <w:t xml:space="preserve">are embedded </w:t>
          </w:r>
          <w:r w:rsidR="004041D4" w:rsidRPr="0042212F">
            <w:rPr>
              <w:rStyle w:val="BodyTextChar"/>
              <w:rFonts w:eastAsiaTheme="minorHAnsi"/>
              <w:color w:val="auto"/>
            </w:rPr>
            <w:t xml:space="preserve">to ensure </w:t>
          </w:r>
          <w:r w:rsidR="00E674BC" w:rsidRPr="0042212F">
            <w:rPr>
              <w:rStyle w:val="BodyTextChar"/>
              <w:rFonts w:eastAsiaTheme="minorHAnsi"/>
              <w:color w:val="auto"/>
            </w:rPr>
            <w:t xml:space="preserve">consumer </w:t>
          </w:r>
          <w:r w:rsidR="004041D4" w:rsidRPr="0042212F">
            <w:rPr>
              <w:rStyle w:val="BodyTextChar"/>
              <w:rFonts w:eastAsiaTheme="minorHAnsi"/>
              <w:color w:val="auto"/>
            </w:rPr>
            <w:t>support plans guide</w:t>
          </w:r>
          <w:r w:rsidR="00E674BC" w:rsidRPr="0042212F">
            <w:rPr>
              <w:rStyle w:val="BodyTextChar"/>
              <w:rFonts w:eastAsiaTheme="minorHAnsi"/>
              <w:color w:val="auto"/>
            </w:rPr>
            <w:t xml:space="preserve"> service staff in </w:t>
          </w:r>
          <w:r w:rsidR="004041D4" w:rsidRPr="0042212F">
            <w:rPr>
              <w:rStyle w:val="BodyTextChar"/>
              <w:rFonts w:eastAsiaTheme="minorHAnsi"/>
              <w:color w:val="auto"/>
            </w:rPr>
            <w:t>care</w:t>
          </w:r>
          <w:r w:rsidR="00E674BC" w:rsidRPr="0042212F">
            <w:rPr>
              <w:rStyle w:val="BodyTextChar"/>
              <w:rFonts w:eastAsiaTheme="minorHAnsi"/>
              <w:color w:val="auto"/>
            </w:rPr>
            <w:t xml:space="preserve"> delivery</w:t>
          </w:r>
        </w:p>
        <w:p w14:paraId="2E596C61" w14:textId="76B451A4" w:rsidR="004041D4" w:rsidRPr="0042212F" w:rsidRDefault="00FB63B5" w:rsidP="004041D4">
          <w:pPr>
            <w:pStyle w:val="ListParagraph"/>
            <w:numPr>
              <w:ilvl w:val="0"/>
              <w:numId w:val="25"/>
            </w:numPr>
            <w:tabs>
              <w:tab w:val="clear" w:pos="357"/>
            </w:tabs>
            <w:spacing w:before="120" w:line="276" w:lineRule="auto"/>
            <w:ind w:left="714" w:hanging="357"/>
            <w:contextualSpacing w:val="0"/>
            <w:rPr>
              <w:rStyle w:val="BodyTextChar"/>
              <w:rFonts w:eastAsia="Calibri"/>
              <w:color w:val="auto"/>
            </w:rPr>
          </w:pPr>
          <w:r w:rsidRPr="0042212F">
            <w:rPr>
              <w:rStyle w:val="BodyTextChar"/>
              <w:rFonts w:eastAsiaTheme="minorHAnsi"/>
              <w:color w:val="auto"/>
            </w:rPr>
            <w:t xml:space="preserve">Demonstrating </w:t>
          </w:r>
          <w:r w:rsidR="004041D4" w:rsidRPr="0042212F">
            <w:rPr>
              <w:rStyle w:val="BodyTextChar"/>
              <w:rFonts w:eastAsiaTheme="minorHAnsi"/>
              <w:color w:val="auto"/>
            </w:rPr>
            <w:t xml:space="preserve">processes </w:t>
          </w:r>
          <w:r w:rsidR="0066788C" w:rsidRPr="0042212F">
            <w:rPr>
              <w:rStyle w:val="BodyTextChar"/>
              <w:rFonts w:eastAsiaTheme="minorHAnsi"/>
              <w:color w:val="auto"/>
            </w:rPr>
            <w:t xml:space="preserve">are embedded </w:t>
          </w:r>
          <w:r w:rsidR="007E42E9" w:rsidRPr="0042212F">
            <w:rPr>
              <w:rStyle w:val="BodyTextChar"/>
              <w:rFonts w:eastAsiaTheme="minorHAnsi"/>
              <w:color w:val="auto"/>
            </w:rPr>
            <w:t xml:space="preserve">to </w:t>
          </w:r>
          <w:r w:rsidR="004041D4" w:rsidRPr="0042212F">
            <w:rPr>
              <w:rStyle w:val="BodyTextChar"/>
              <w:rFonts w:eastAsiaTheme="minorHAnsi"/>
              <w:color w:val="auto"/>
            </w:rPr>
            <w:t xml:space="preserve">identify </w:t>
          </w:r>
          <w:r w:rsidR="00B13B41" w:rsidRPr="0042212F">
            <w:rPr>
              <w:rStyle w:val="BodyTextChar"/>
              <w:rFonts w:eastAsiaTheme="minorHAnsi"/>
              <w:color w:val="auto"/>
            </w:rPr>
            <w:t xml:space="preserve">individualised </w:t>
          </w:r>
          <w:r w:rsidR="004041D4" w:rsidRPr="0042212F">
            <w:rPr>
              <w:rStyle w:val="BodyTextChar"/>
              <w:rFonts w:eastAsiaTheme="minorHAnsi"/>
              <w:color w:val="auto"/>
            </w:rPr>
            <w:t>consumer centred</w:t>
          </w:r>
          <w:r w:rsidR="007E42E9" w:rsidRPr="0042212F">
            <w:rPr>
              <w:rStyle w:val="BodyTextChar"/>
              <w:rFonts w:eastAsiaTheme="minorHAnsi"/>
              <w:color w:val="auto"/>
            </w:rPr>
            <w:t xml:space="preserve"> </w:t>
          </w:r>
          <w:r w:rsidR="004041D4" w:rsidRPr="0042212F">
            <w:rPr>
              <w:rStyle w:val="BodyTextChar"/>
              <w:rFonts w:eastAsiaTheme="minorHAnsi"/>
              <w:color w:val="auto"/>
            </w:rPr>
            <w:t>goals and preferences</w:t>
          </w:r>
        </w:p>
      </w:sdtContent>
    </w:sdt>
    <w:bookmarkEnd w:id="4" w:displacedByCustomXml="prev"/>
    <w:p w14:paraId="06F89E11" w14:textId="70E8BE0B" w:rsidR="003B68F0" w:rsidRPr="00FF5925" w:rsidRDefault="005618C4" w:rsidP="00A25AC6">
      <w:pPr>
        <w:spacing w:before="120"/>
        <w:rPr>
          <w:rStyle w:val="BodyTextChar"/>
          <w:rFonts w:eastAsiaTheme="minorHAnsi"/>
          <w:color w:val="auto"/>
        </w:rPr>
      </w:pPr>
      <w:r w:rsidRPr="00185205">
        <w:rPr>
          <w:rStyle w:val="BodyTextChar"/>
          <w:rFonts w:eastAsiaTheme="minorHAnsi"/>
          <w:color w:val="auto"/>
        </w:rPr>
        <w:t>When interviewed by the assessment team, consumers and representatives expressed overall satisfaction with the services assessment and planning process. However, t</w:t>
      </w:r>
      <w:r w:rsidR="00E43ADC" w:rsidRPr="00185205">
        <w:rPr>
          <w:rStyle w:val="BodyTextChar"/>
          <w:rFonts w:eastAsiaTheme="minorHAnsi"/>
          <w:color w:val="auto"/>
        </w:rPr>
        <w:t>he services</w:t>
      </w:r>
      <w:r w:rsidR="003B68F0" w:rsidRPr="00185205">
        <w:rPr>
          <w:rStyle w:val="BodyTextChar"/>
          <w:rFonts w:eastAsiaTheme="minorHAnsi"/>
          <w:color w:val="auto"/>
        </w:rPr>
        <w:t xml:space="preserve"> </w:t>
      </w:r>
      <w:r w:rsidR="00E74FC5" w:rsidRPr="00185205">
        <w:rPr>
          <w:rStyle w:val="BodyTextChar"/>
          <w:rFonts w:eastAsiaTheme="minorHAnsi"/>
          <w:color w:val="auto"/>
        </w:rPr>
        <w:t xml:space="preserve">process </w:t>
      </w:r>
      <w:r w:rsidR="003B68F0" w:rsidRPr="00185205">
        <w:rPr>
          <w:rStyle w:val="BodyTextChar"/>
          <w:rFonts w:eastAsiaTheme="minorHAnsi"/>
          <w:color w:val="auto"/>
        </w:rPr>
        <w:t xml:space="preserve">documentation </w:t>
      </w:r>
      <w:r w:rsidR="00E74FC5" w:rsidRPr="00185205">
        <w:rPr>
          <w:rStyle w:val="BodyTextChar"/>
          <w:rFonts w:eastAsiaTheme="minorHAnsi"/>
          <w:color w:val="auto"/>
        </w:rPr>
        <w:t xml:space="preserve">evidenced that consumer </w:t>
      </w:r>
      <w:r w:rsidR="003B68F0" w:rsidRPr="00185205">
        <w:rPr>
          <w:rStyle w:val="BodyTextChar"/>
          <w:rFonts w:eastAsiaTheme="minorHAnsi"/>
          <w:color w:val="auto"/>
        </w:rPr>
        <w:t>assessment and planning does not provide opportunit</w:t>
      </w:r>
      <w:r w:rsidR="00E74FC5" w:rsidRPr="00185205">
        <w:rPr>
          <w:rStyle w:val="BodyTextChar"/>
          <w:rFonts w:eastAsiaTheme="minorHAnsi"/>
          <w:color w:val="auto"/>
        </w:rPr>
        <w:t xml:space="preserve">ies </w:t>
      </w:r>
      <w:r w:rsidR="003B68F0" w:rsidRPr="00185205">
        <w:rPr>
          <w:rStyle w:val="BodyTextChar"/>
          <w:rFonts w:eastAsiaTheme="minorHAnsi"/>
          <w:color w:val="auto"/>
        </w:rPr>
        <w:t xml:space="preserve">for </w:t>
      </w:r>
      <w:r w:rsidR="00A32299" w:rsidRPr="00185205">
        <w:rPr>
          <w:rStyle w:val="BodyTextChar"/>
          <w:rFonts w:eastAsiaTheme="minorHAnsi"/>
          <w:color w:val="auto"/>
        </w:rPr>
        <w:t>internal review</w:t>
      </w:r>
      <w:r w:rsidR="001C395A" w:rsidRPr="00185205">
        <w:rPr>
          <w:rStyle w:val="BodyTextChar"/>
          <w:rFonts w:eastAsiaTheme="minorHAnsi"/>
          <w:color w:val="auto"/>
        </w:rPr>
        <w:t xml:space="preserve"> by case managers prior to implementation</w:t>
      </w:r>
      <w:r w:rsidR="00A32299" w:rsidRPr="00185205">
        <w:rPr>
          <w:rStyle w:val="BodyTextChar"/>
          <w:rFonts w:eastAsiaTheme="minorHAnsi"/>
          <w:color w:val="auto"/>
        </w:rPr>
        <w:t xml:space="preserve">, and as a result consumer </w:t>
      </w:r>
      <w:r w:rsidR="003B68F0" w:rsidRPr="00185205">
        <w:rPr>
          <w:rStyle w:val="BodyTextChar"/>
          <w:rFonts w:eastAsiaTheme="minorHAnsi"/>
          <w:color w:val="auto"/>
        </w:rPr>
        <w:t xml:space="preserve">support plans </w:t>
      </w:r>
      <w:r w:rsidR="007327CB" w:rsidRPr="00185205">
        <w:rPr>
          <w:rStyle w:val="BodyTextChar"/>
          <w:rFonts w:eastAsiaTheme="minorHAnsi"/>
          <w:color w:val="auto"/>
        </w:rPr>
        <w:t xml:space="preserve">are exposed to </w:t>
      </w:r>
      <w:r w:rsidR="0058166D" w:rsidRPr="00185205">
        <w:rPr>
          <w:rStyle w:val="BodyTextChar"/>
          <w:rFonts w:eastAsiaTheme="minorHAnsi"/>
          <w:color w:val="auto"/>
        </w:rPr>
        <w:t xml:space="preserve">gaps </w:t>
      </w:r>
      <w:r w:rsidR="001C395A" w:rsidRPr="00185205">
        <w:rPr>
          <w:rStyle w:val="BodyTextChar"/>
          <w:rFonts w:eastAsiaTheme="minorHAnsi"/>
          <w:color w:val="auto"/>
        </w:rPr>
        <w:t xml:space="preserve">in the way that </w:t>
      </w:r>
      <w:r w:rsidR="003B68F0" w:rsidRPr="00185205">
        <w:rPr>
          <w:rStyle w:val="BodyTextChar"/>
          <w:rFonts w:eastAsiaTheme="minorHAnsi"/>
          <w:color w:val="auto"/>
        </w:rPr>
        <w:t xml:space="preserve">staff </w:t>
      </w:r>
      <w:r w:rsidR="001C395A" w:rsidRPr="00185205">
        <w:rPr>
          <w:rStyle w:val="BodyTextChar"/>
          <w:rFonts w:eastAsiaTheme="minorHAnsi"/>
          <w:color w:val="auto"/>
        </w:rPr>
        <w:t xml:space="preserve">are </w:t>
      </w:r>
      <w:r w:rsidR="003B68F0" w:rsidRPr="00185205">
        <w:rPr>
          <w:rStyle w:val="BodyTextChar"/>
          <w:rFonts w:eastAsiaTheme="minorHAnsi"/>
          <w:color w:val="auto"/>
        </w:rPr>
        <w:t>inform</w:t>
      </w:r>
      <w:r w:rsidR="001C395A" w:rsidRPr="00185205">
        <w:rPr>
          <w:rStyle w:val="BodyTextChar"/>
          <w:rFonts w:eastAsiaTheme="minorHAnsi"/>
          <w:color w:val="auto"/>
        </w:rPr>
        <w:t xml:space="preserve">ed and guided in </w:t>
      </w:r>
      <w:r w:rsidR="003B68F0" w:rsidRPr="00185205">
        <w:rPr>
          <w:rStyle w:val="BodyTextChar"/>
          <w:rFonts w:eastAsiaTheme="minorHAnsi"/>
          <w:color w:val="auto"/>
        </w:rPr>
        <w:t xml:space="preserve">the delivery of </w:t>
      </w:r>
      <w:r w:rsidR="001C395A" w:rsidRPr="00185205">
        <w:rPr>
          <w:rStyle w:val="BodyTextChar"/>
          <w:rFonts w:eastAsiaTheme="minorHAnsi"/>
          <w:color w:val="auto"/>
        </w:rPr>
        <w:t xml:space="preserve">consumer </w:t>
      </w:r>
      <w:r w:rsidR="003B68F0" w:rsidRPr="00185205">
        <w:rPr>
          <w:rStyle w:val="BodyTextChar"/>
          <w:rFonts w:eastAsiaTheme="minorHAnsi"/>
          <w:color w:val="auto"/>
        </w:rPr>
        <w:t>care</w:t>
      </w:r>
      <w:r w:rsidR="001C395A" w:rsidRPr="00185205">
        <w:rPr>
          <w:rStyle w:val="BodyTextChar"/>
          <w:rFonts w:eastAsiaTheme="minorHAnsi"/>
          <w:color w:val="auto"/>
        </w:rPr>
        <w:t>.</w:t>
      </w:r>
      <w:r w:rsidR="005E3F11" w:rsidRPr="00185205">
        <w:rPr>
          <w:rStyle w:val="BodyTextChar"/>
          <w:rFonts w:eastAsiaTheme="minorHAnsi"/>
          <w:color w:val="auto"/>
        </w:rPr>
        <w:t xml:space="preserve"> </w:t>
      </w:r>
      <w:r w:rsidR="0018539E" w:rsidRPr="00FF5925">
        <w:rPr>
          <w:rStyle w:val="BodyTextChar"/>
          <w:rFonts w:eastAsiaTheme="minorHAnsi"/>
          <w:color w:val="auto"/>
        </w:rPr>
        <w:t>F</w:t>
      </w:r>
      <w:r w:rsidR="003B68F0" w:rsidRPr="00FF5925">
        <w:rPr>
          <w:rStyle w:val="BodyTextChar"/>
          <w:rFonts w:eastAsiaTheme="minorHAnsi"/>
          <w:color w:val="auto"/>
        </w:rPr>
        <w:t>or example:</w:t>
      </w:r>
    </w:p>
    <w:p w14:paraId="2C092D57" w14:textId="5C98B3EF" w:rsidR="0070609A" w:rsidRPr="00A70B7F" w:rsidRDefault="005F186C" w:rsidP="00A25AC6">
      <w:pPr>
        <w:pStyle w:val="ListBullet2"/>
        <w:spacing w:before="60" w:after="60"/>
        <w:ind w:left="709" w:hanging="357"/>
        <w:rPr>
          <w:rStyle w:val="BodyTextChar"/>
          <w:rFonts w:eastAsiaTheme="minorHAnsi"/>
          <w:color w:val="auto"/>
        </w:rPr>
      </w:pPr>
      <w:r w:rsidRPr="00A70B7F">
        <w:rPr>
          <w:rStyle w:val="BodyTextChar"/>
          <w:rFonts w:eastAsiaTheme="minorHAnsi"/>
          <w:color w:val="auto"/>
        </w:rPr>
        <w:t xml:space="preserve">One consumer </w:t>
      </w:r>
      <w:r w:rsidR="003B68F0" w:rsidRPr="00A70B7F">
        <w:rPr>
          <w:rStyle w:val="BodyTextChar"/>
          <w:rFonts w:eastAsiaTheme="minorHAnsi"/>
          <w:color w:val="auto"/>
        </w:rPr>
        <w:t xml:space="preserve">care plan </w:t>
      </w:r>
      <w:r w:rsidR="001F0BB5" w:rsidRPr="00A70B7F">
        <w:rPr>
          <w:rStyle w:val="BodyTextChar"/>
          <w:rFonts w:eastAsiaTheme="minorHAnsi"/>
          <w:color w:val="auto"/>
        </w:rPr>
        <w:t xml:space="preserve">evidenced </w:t>
      </w:r>
      <w:r w:rsidR="0070609A" w:rsidRPr="00A70B7F">
        <w:rPr>
          <w:rStyle w:val="BodyTextChar"/>
          <w:rFonts w:eastAsiaTheme="minorHAnsi"/>
          <w:color w:val="auto"/>
        </w:rPr>
        <w:t>regular service delivery</w:t>
      </w:r>
      <w:r w:rsidR="001268FE" w:rsidRPr="00A70B7F">
        <w:rPr>
          <w:rStyle w:val="BodyTextChar"/>
          <w:rFonts w:eastAsiaTheme="minorHAnsi"/>
          <w:color w:val="auto"/>
        </w:rPr>
        <w:t xml:space="preserve"> including meal preparation. The care plan did not evidence </w:t>
      </w:r>
      <w:r w:rsidR="0070609A" w:rsidRPr="00A70B7F">
        <w:rPr>
          <w:rStyle w:val="BodyTextChar"/>
          <w:rFonts w:eastAsiaTheme="minorHAnsi"/>
          <w:color w:val="auto"/>
        </w:rPr>
        <w:t xml:space="preserve">detail </w:t>
      </w:r>
      <w:r w:rsidR="00CE4256" w:rsidRPr="00A70B7F">
        <w:rPr>
          <w:rStyle w:val="BodyTextChar"/>
          <w:rFonts w:eastAsiaTheme="minorHAnsi"/>
          <w:color w:val="auto"/>
        </w:rPr>
        <w:t xml:space="preserve">guiding staff </w:t>
      </w:r>
      <w:r w:rsidR="00004DBB" w:rsidRPr="00A70B7F">
        <w:rPr>
          <w:rStyle w:val="BodyTextChar"/>
          <w:rFonts w:eastAsiaTheme="minorHAnsi"/>
          <w:color w:val="auto"/>
        </w:rPr>
        <w:t xml:space="preserve">to </w:t>
      </w:r>
      <w:r w:rsidR="00CE4256" w:rsidRPr="00A70B7F">
        <w:rPr>
          <w:rStyle w:val="BodyTextChar"/>
          <w:rFonts w:eastAsiaTheme="minorHAnsi"/>
          <w:color w:val="auto"/>
        </w:rPr>
        <w:t>deliver</w:t>
      </w:r>
      <w:r w:rsidR="00004DBB" w:rsidRPr="00A70B7F">
        <w:rPr>
          <w:rStyle w:val="BodyTextChar"/>
          <w:rFonts w:eastAsiaTheme="minorHAnsi"/>
          <w:color w:val="auto"/>
        </w:rPr>
        <w:t xml:space="preserve"> </w:t>
      </w:r>
      <w:r w:rsidR="00CE4256" w:rsidRPr="00A70B7F">
        <w:rPr>
          <w:rStyle w:val="BodyTextChar"/>
          <w:rFonts w:eastAsiaTheme="minorHAnsi"/>
          <w:color w:val="auto"/>
        </w:rPr>
        <w:t xml:space="preserve">services in line with </w:t>
      </w:r>
      <w:r w:rsidR="00004DBB" w:rsidRPr="00A70B7F">
        <w:rPr>
          <w:rStyle w:val="BodyTextChar"/>
          <w:rFonts w:eastAsiaTheme="minorHAnsi"/>
          <w:color w:val="auto"/>
        </w:rPr>
        <w:t xml:space="preserve">the </w:t>
      </w:r>
      <w:r w:rsidR="0070609A" w:rsidRPr="00A70B7F">
        <w:rPr>
          <w:rStyle w:val="BodyTextChar"/>
          <w:rFonts w:eastAsiaTheme="minorHAnsi"/>
          <w:color w:val="auto"/>
        </w:rPr>
        <w:t>consumer</w:t>
      </w:r>
      <w:r w:rsidR="00CE4256" w:rsidRPr="00A70B7F">
        <w:rPr>
          <w:rStyle w:val="BodyTextChar"/>
          <w:rFonts w:eastAsiaTheme="minorHAnsi"/>
          <w:color w:val="auto"/>
        </w:rPr>
        <w:t>s</w:t>
      </w:r>
      <w:r w:rsidR="0070609A" w:rsidRPr="00A70B7F">
        <w:rPr>
          <w:rStyle w:val="BodyTextChar"/>
          <w:rFonts w:eastAsiaTheme="minorHAnsi"/>
          <w:color w:val="auto"/>
        </w:rPr>
        <w:t xml:space="preserve"> preference</w:t>
      </w:r>
      <w:r w:rsidR="003B68F0" w:rsidRPr="00A70B7F">
        <w:rPr>
          <w:rStyle w:val="BodyTextChar"/>
          <w:rFonts w:eastAsiaTheme="minorHAnsi"/>
          <w:color w:val="auto"/>
        </w:rPr>
        <w:t>s</w:t>
      </w:r>
      <w:r w:rsidR="00004DBB" w:rsidRPr="00A70B7F">
        <w:rPr>
          <w:rStyle w:val="BodyTextChar"/>
          <w:rFonts w:eastAsiaTheme="minorHAnsi"/>
          <w:color w:val="auto"/>
        </w:rPr>
        <w:t>.</w:t>
      </w:r>
      <w:r w:rsidR="0070609A" w:rsidRPr="00A70B7F">
        <w:rPr>
          <w:rStyle w:val="BodyTextChar"/>
          <w:rFonts w:eastAsiaTheme="minorHAnsi"/>
          <w:color w:val="auto"/>
        </w:rPr>
        <w:t xml:space="preserve"> </w:t>
      </w:r>
    </w:p>
    <w:p w14:paraId="518B71FA" w14:textId="501CE6A8" w:rsidR="00B47A58" w:rsidRPr="00A70B7F" w:rsidRDefault="00D3613F" w:rsidP="00A25AC6">
      <w:pPr>
        <w:pStyle w:val="ListBullet2"/>
        <w:spacing w:before="60"/>
        <w:ind w:left="709" w:hanging="357"/>
        <w:rPr>
          <w:rStyle w:val="BodyTextChar"/>
          <w:rFonts w:eastAsiaTheme="minorHAnsi"/>
          <w:color w:val="auto"/>
        </w:rPr>
      </w:pPr>
      <w:r w:rsidRPr="00A70B7F">
        <w:rPr>
          <w:rStyle w:val="BodyTextChar"/>
          <w:rFonts w:eastAsiaTheme="minorHAnsi"/>
          <w:color w:val="auto"/>
        </w:rPr>
        <w:t xml:space="preserve">One consumer </w:t>
      </w:r>
      <w:r w:rsidR="0079273A" w:rsidRPr="00A70B7F">
        <w:rPr>
          <w:rStyle w:val="BodyTextChar"/>
          <w:rFonts w:eastAsiaTheme="minorHAnsi"/>
          <w:color w:val="auto"/>
        </w:rPr>
        <w:t xml:space="preserve">living with </w:t>
      </w:r>
      <w:r w:rsidR="00965970" w:rsidRPr="00A70B7F">
        <w:rPr>
          <w:rStyle w:val="BodyTextChar"/>
          <w:rFonts w:eastAsiaTheme="minorHAnsi"/>
          <w:color w:val="auto"/>
        </w:rPr>
        <w:t xml:space="preserve">dementia </w:t>
      </w:r>
      <w:r w:rsidRPr="00A70B7F">
        <w:rPr>
          <w:rStyle w:val="BodyTextChar"/>
          <w:rFonts w:eastAsiaTheme="minorHAnsi"/>
          <w:color w:val="auto"/>
        </w:rPr>
        <w:t xml:space="preserve">had a </w:t>
      </w:r>
      <w:r w:rsidR="003B68F0" w:rsidRPr="00A70B7F">
        <w:rPr>
          <w:rStyle w:val="BodyTextChar"/>
          <w:rFonts w:eastAsiaTheme="minorHAnsi"/>
          <w:color w:val="auto"/>
        </w:rPr>
        <w:t xml:space="preserve">functional activity </w:t>
      </w:r>
      <w:r w:rsidR="00AE3B04" w:rsidRPr="00A70B7F">
        <w:rPr>
          <w:rStyle w:val="BodyTextChar"/>
          <w:rFonts w:eastAsiaTheme="minorHAnsi"/>
          <w:color w:val="auto"/>
        </w:rPr>
        <w:t xml:space="preserve">assessment </w:t>
      </w:r>
      <w:r w:rsidR="003B68F0" w:rsidRPr="00A70B7F">
        <w:rPr>
          <w:rStyle w:val="BodyTextChar"/>
          <w:rFonts w:eastAsiaTheme="minorHAnsi"/>
          <w:color w:val="auto"/>
        </w:rPr>
        <w:t>completed</w:t>
      </w:r>
      <w:r w:rsidRPr="00A70B7F">
        <w:rPr>
          <w:rStyle w:val="BodyTextChar"/>
          <w:rFonts w:eastAsiaTheme="minorHAnsi"/>
          <w:color w:val="auto"/>
        </w:rPr>
        <w:t xml:space="preserve"> by the service</w:t>
      </w:r>
      <w:r w:rsidR="00AE3B04" w:rsidRPr="00A70B7F">
        <w:rPr>
          <w:rStyle w:val="BodyTextChar"/>
          <w:rFonts w:eastAsiaTheme="minorHAnsi"/>
          <w:color w:val="auto"/>
        </w:rPr>
        <w:t xml:space="preserve"> and receive</w:t>
      </w:r>
      <w:r w:rsidR="00A70B7F" w:rsidRPr="00A70B7F">
        <w:rPr>
          <w:rStyle w:val="BodyTextChar"/>
          <w:rFonts w:eastAsiaTheme="minorHAnsi"/>
          <w:color w:val="auto"/>
        </w:rPr>
        <w:t>d</w:t>
      </w:r>
      <w:r w:rsidR="00AE3B04" w:rsidRPr="00A70B7F">
        <w:rPr>
          <w:rStyle w:val="BodyTextChar"/>
          <w:rFonts w:eastAsiaTheme="minorHAnsi"/>
          <w:color w:val="auto"/>
        </w:rPr>
        <w:t xml:space="preserve"> daily support</w:t>
      </w:r>
      <w:r w:rsidR="002B6253" w:rsidRPr="00A70B7F">
        <w:rPr>
          <w:rStyle w:val="BodyTextChar"/>
          <w:rFonts w:eastAsiaTheme="minorHAnsi"/>
          <w:color w:val="auto"/>
        </w:rPr>
        <w:t xml:space="preserve"> for a </w:t>
      </w:r>
      <w:r w:rsidR="008D1C06" w:rsidRPr="00A70B7F">
        <w:rPr>
          <w:rStyle w:val="BodyTextChar"/>
          <w:rFonts w:eastAsiaTheme="minorHAnsi"/>
          <w:color w:val="auto"/>
        </w:rPr>
        <w:t xml:space="preserve">diverse </w:t>
      </w:r>
      <w:r w:rsidR="002B6253" w:rsidRPr="00A70B7F">
        <w:rPr>
          <w:rStyle w:val="BodyTextChar"/>
          <w:rFonts w:eastAsiaTheme="minorHAnsi"/>
          <w:color w:val="auto"/>
        </w:rPr>
        <w:t>range of care requirements</w:t>
      </w:r>
      <w:r w:rsidR="003B68F0" w:rsidRPr="00A70B7F">
        <w:rPr>
          <w:rStyle w:val="BodyTextChar"/>
          <w:rFonts w:eastAsiaTheme="minorHAnsi"/>
          <w:color w:val="auto"/>
        </w:rPr>
        <w:t>.</w:t>
      </w:r>
      <w:r w:rsidR="00190DDC" w:rsidRPr="00A70B7F">
        <w:rPr>
          <w:rStyle w:val="BodyTextChar"/>
          <w:rFonts w:eastAsiaTheme="minorHAnsi"/>
          <w:color w:val="auto"/>
        </w:rPr>
        <w:t xml:space="preserve"> The consumers care plan evidenced limited information guiding care staff in delivering these </w:t>
      </w:r>
      <w:r w:rsidR="006D52BB" w:rsidRPr="00A70B7F">
        <w:rPr>
          <w:rStyle w:val="BodyTextChar"/>
          <w:rFonts w:eastAsiaTheme="minorHAnsi"/>
          <w:color w:val="auto"/>
        </w:rPr>
        <w:t>services and</w:t>
      </w:r>
      <w:r w:rsidR="004B529A" w:rsidRPr="00A70B7F">
        <w:rPr>
          <w:rStyle w:val="BodyTextChar"/>
          <w:rFonts w:eastAsiaTheme="minorHAnsi"/>
          <w:color w:val="auto"/>
        </w:rPr>
        <w:t xml:space="preserve"> did not feature </w:t>
      </w:r>
      <w:r w:rsidR="00190DDC" w:rsidRPr="00A70B7F">
        <w:rPr>
          <w:rStyle w:val="BodyTextChar"/>
          <w:rFonts w:eastAsiaTheme="minorHAnsi"/>
          <w:color w:val="auto"/>
        </w:rPr>
        <w:t xml:space="preserve">strategies </w:t>
      </w:r>
      <w:r w:rsidR="004B529A" w:rsidRPr="00A70B7F">
        <w:rPr>
          <w:rStyle w:val="BodyTextChar"/>
          <w:rFonts w:eastAsiaTheme="minorHAnsi"/>
          <w:color w:val="auto"/>
        </w:rPr>
        <w:t xml:space="preserve">for care staff to consider in the event of </w:t>
      </w:r>
      <w:r w:rsidR="00B47A58" w:rsidRPr="00A70B7F">
        <w:rPr>
          <w:rStyle w:val="BodyTextChar"/>
          <w:rFonts w:eastAsiaTheme="minorHAnsi"/>
          <w:color w:val="auto"/>
        </w:rPr>
        <w:t xml:space="preserve">care </w:t>
      </w:r>
      <w:r w:rsidR="00190DDC" w:rsidRPr="00A70B7F">
        <w:rPr>
          <w:rStyle w:val="BodyTextChar"/>
          <w:rFonts w:eastAsiaTheme="minorHAnsi"/>
          <w:color w:val="auto"/>
        </w:rPr>
        <w:t>refus</w:t>
      </w:r>
      <w:r w:rsidR="00B47A58" w:rsidRPr="00A70B7F">
        <w:rPr>
          <w:rStyle w:val="BodyTextChar"/>
          <w:rFonts w:eastAsiaTheme="minorHAnsi"/>
          <w:color w:val="auto"/>
        </w:rPr>
        <w:t>al.</w:t>
      </w:r>
    </w:p>
    <w:p w14:paraId="77083518" w14:textId="183007B6" w:rsidR="00261549" w:rsidRDefault="00261549" w:rsidP="00AE5F32">
      <w:pPr>
        <w:tabs>
          <w:tab w:val="right" w:pos="9026"/>
        </w:tabs>
        <w:spacing w:before="120" w:after="60"/>
        <w:rPr>
          <w:rStyle w:val="BodyTextChar"/>
          <w:rFonts w:eastAsiaTheme="minorHAnsi"/>
          <w:color w:val="auto"/>
        </w:rPr>
      </w:pPr>
      <w:r w:rsidRPr="00803191">
        <w:rPr>
          <w:rStyle w:val="BodyTextChar"/>
          <w:rFonts w:eastAsiaTheme="minorHAnsi"/>
          <w:color w:val="auto"/>
        </w:rPr>
        <w:t xml:space="preserve">The service did not demonstrate </w:t>
      </w:r>
      <w:r w:rsidR="003E0760" w:rsidRPr="00803191">
        <w:rPr>
          <w:rStyle w:val="BodyTextChar"/>
          <w:rFonts w:eastAsiaTheme="minorHAnsi"/>
          <w:color w:val="auto"/>
        </w:rPr>
        <w:t>embedded</w:t>
      </w:r>
      <w:r w:rsidRPr="00803191">
        <w:rPr>
          <w:rStyle w:val="BodyTextChar"/>
          <w:rFonts w:eastAsiaTheme="minorHAnsi"/>
          <w:color w:val="auto"/>
        </w:rPr>
        <w:t xml:space="preserve"> processes support the identification of consumer centred </w:t>
      </w:r>
      <w:r w:rsidR="00D44C54">
        <w:rPr>
          <w:rStyle w:val="BodyTextChar"/>
          <w:rFonts w:eastAsiaTheme="minorHAnsi"/>
          <w:color w:val="auto"/>
        </w:rPr>
        <w:t xml:space="preserve">individualised </w:t>
      </w:r>
      <w:r w:rsidRPr="00803191">
        <w:rPr>
          <w:rStyle w:val="BodyTextChar"/>
          <w:rFonts w:eastAsiaTheme="minorHAnsi"/>
          <w:color w:val="auto"/>
        </w:rPr>
        <w:t>goals and preferences. For example:</w:t>
      </w:r>
    </w:p>
    <w:p w14:paraId="22AC4B55" w14:textId="53FA4091" w:rsidR="002A359F" w:rsidRDefault="00A233E1" w:rsidP="00AE5F32">
      <w:pPr>
        <w:pStyle w:val="ListParagraph"/>
        <w:numPr>
          <w:ilvl w:val="0"/>
          <w:numId w:val="23"/>
        </w:numPr>
        <w:tabs>
          <w:tab w:val="clear" w:pos="357"/>
        </w:tabs>
        <w:spacing w:before="120"/>
        <w:ind w:left="714" w:hanging="357"/>
        <w:contextualSpacing w:val="0"/>
        <w:rPr>
          <w:rStyle w:val="BodyTextChar"/>
          <w:rFonts w:eastAsiaTheme="minorHAnsi"/>
          <w:color w:val="auto"/>
        </w:rPr>
      </w:pPr>
      <w:r w:rsidRPr="00D44C54">
        <w:rPr>
          <w:rStyle w:val="BodyTextChar"/>
          <w:rFonts w:eastAsiaTheme="minorHAnsi"/>
          <w:color w:val="auto"/>
        </w:rPr>
        <w:t xml:space="preserve">Service management explained to the assessment team that </w:t>
      </w:r>
      <w:r w:rsidR="00261549" w:rsidRPr="00D44C54">
        <w:rPr>
          <w:rStyle w:val="BodyTextChar"/>
          <w:rFonts w:eastAsiaTheme="minorHAnsi"/>
          <w:color w:val="auto"/>
        </w:rPr>
        <w:t xml:space="preserve">consumers </w:t>
      </w:r>
      <w:proofErr w:type="gramStart"/>
      <w:r w:rsidR="00261549" w:rsidRPr="00D44C54">
        <w:rPr>
          <w:rStyle w:val="BodyTextChar"/>
          <w:rFonts w:eastAsiaTheme="minorHAnsi"/>
          <w:color w:val="auto"/>
        </w:rPr>
        <w:t>needs</w:t>
      </w:r>
      <w:proofErr w:type="gramEnd"/>
      <w:r w:rsidR="00261549" w:rsidRPr="00D44C54">
        <w:rPr>
          <w:rStyle w:val="BodyTextChar"/>
          <w:rFonts w:eastAsiaTheme="minorHAnsi"/>
          <w:color w:val="auto"/>
        </w:rPr>
        <w:t xml:space="preserve">, goals and preferences are discussed during </w:t>
      </w:r>
      <w:r w:rsidRPr="00D44C54">
        <w:rPr>
          <w:rStyle w:val="BodyTextChar"/>
          <w:rFonts w:eastAsiaTheme="minorHAnsi"/>
          <w:color w:val="auto"/>
        </w:rPr>
        <w:t xml:space="preserve">intake </w:t>
      </w:r>
      <w:r w:rsidR="00261549" w:rsidRPr="00D44C54">
        <w:rPr>
          <w:rStyle w:val="BodyTextChar"/>
          <w:rFonts w:eastAsiaTheme="minorHAnsi"/>
          <w:color w:val="auto"/>
        </w:rPr>
        <w:t>process</w:t>
      </w:r>
      <w:r w:rsidR="0038338F" w:rsidRPr="00D44C54">
        <w:rPr>
          <w:rStyle w:val="BodyTextChar"/>
          <w:rFonts w:eastAsiaTheme="minorHAnsi"/>
          <w:color w:val="auto"/>
        </w:rPr>
        <w:t xml:space="preserve"> and are </w:t>
      </w:r>
      <w:r w:rsidR="00261549" w:rsidRPr="00D44C54">
        <w:rPr>
          <w:rStyle w:val="BodyTextChar"/>
          <w:rFonts w:eastAsiaTheme="minorHAnsi"/>
          <w:color w:val="auto"/>
        </w:rPr>
        <w:t xml:space="preserve">outlined in </w:t>
      </w:r>
      <w:r w:rsidR="0038338F" w:rsidRPr="00D44C54">
        <w:rPr>
          <w:rStyle w:val="BodyTextChar"/>
          <w:rFonts w:eastAsiaTheme="minorHAnsi"/>
          <w:color w:val="auto"/>
        </w:rPr>
        <w:t xml:space="preserve">consumer </w:t>
      </w:r>
      <w:r w:rsidR="00261549" w:rsidRPr="00D44C54">
        <w:rPr>
          <w:rStyle w:val="BodyTextChar"/>
          <w:rFonts w:eastAsiaTheme="minorHAnsi"/>
          <w:color w:val="auto"/>
        </w:rPr>
        <w:t>goals and wellness plan</w:t>
      </w:r>
      <w:r w:rsidR="0038338F" w:rsidRPr="00D44C54">
        <w:rPr>
          <w:rStyle w:val="BodyTextChar"/>
          <w:rFonts w:eastAsiaTheme="minorHAnsi"/>
          <w:color w:val="auto"/>
        </w:rPr>
        <w:t>s</w:t>
      </w:r>
      <w:r w:rsidR="00261549" w:rsidRPr="00D44C54">
        <w:rPr>
          <w:rStyle w:val="BodyTextChar"/>
          <w:rFonts w:eastAsiaTheme="minorHAnsi"/>
          <w:color w:val="auto"/>
        </w:rPr>
        <w:t xml:space="preserve">. However, the </w:t>
      </w:r>
      <w:r w:rsidR="003126D2" w:rsidRPr="00D44C54">
        <w:rPr>
          <w:rStyle w:val="BodyTextChar"/>
          <w:rFonts w:eastAsiaTheme="minorHAnsi"/>
          <w:color w:val="auto"/>
        </w:rPr>
        <w:t xml:space="preserve">services </w:t>
      </w:r>
      <w:r w:rsidR="00261549" w:rsidRPr="00D44C54">
        <w:rPr>
          <w:rStyle w:val="BodyTextChar"/>
          <w:rFonts w:eastAsiaTheme="minorHAnsi"/>
          <w:color w:val="auto"/>
        </w:rPr>
        <w:t xml:space="preserve">support plans </w:t>
      </w:r>
      <w:r w:rsidR="003126D2" w:rsidRPr="00D44C54">
        <w:rPr>
          <w:rStyle w:val="BodyTextChar"/>
          <w:rFonts w:eastAsiaTheme="minorHAnsi"/>
          <w:color w:val="auto"/>
        </w:rPr>
        <w:t xml:space="preserve">evidenced </w:t>
      </w:r>
      <w:r w:rsidR="00261549" w:rsidRPr="00D44C54">
        <w:rPr>
          <w:rStyle w:val="BodyTextChar"/>
          <w:rFonts w:eastAsiaTheme="minorHAnsi"/>
          <w:color w:val="auto"/>
        </w:rPr>
        <w:t xml:space="preserve">generic </w:t>
      </w:r>
      <w:r w:rsidR="003126D2" w:rsidRPr="00D44C54">
        <w:rPr>
          <w:rStyle w:val="BodyTextChar"/>
          <w:rFonts w:eastAsiaTheme="minorHAnsi"/>
          <w:color w:val="auto"/>
        </w:rPr>
        <w:t>‘</w:t>
      </w:r>
      <w:r w:rsidR="00261549" w:rsidRPr="00D44C54">
        <w:rPr>
          <w:rStyle w:val="BodyTextChar"/>
          <w:rFonts w:eastAsiaTheme="minorHAnsi"/>
          <w:color w:val="auto"/>
        </w:rPr>
        <w:t>tick box</w:t>
      </w:r>
      <w:r w:rsidR="006D52BB" w:rsidRPr="00D44C54">
        <w:rPr>
          <w:rStyle w:val="BodyTextChar"/>
          <w:rFonts w:eastAsiaTheme="minorHAnsi"/>
          <w:color w:val="auto"/>
        </w:rPr>
        <w:t>’ entries</w:t>
      </w:r>
      <w:r w:rsidR="009010EF" w:rsidRPr="00D44C54">
        <w:rPr>
          <w:rStyle w:val="BodyTextChar"/>
          <w:rFonts w:eastAsiaTheme="minorHAnsi"/>
          <w:color w:val="auto"/>
        </w:rPr>
        <w:t xml:space="preserve"> </w:t>
      </w:r>
      <w:r w:rsidR="00261549" w:rsidRPr="00D44C54">
        <w:rPr>
          <w:rStyle w:val="BodyTextChar"/>
          <w:rFonts w:eastAsiaTheme="minorHAnsi"/>
          <w:color w:val="auto"/>
        </w:rPr>
        <w:t>for consumer</w:t>
      </w:r>
      <w:r w:rsidR="009010EF" w:rsidRPr="00D44C54">
        <w:rPr>
          <w:rStyle w:val="BodyTextChar"/>
          <w:rFonts w:eastAsiaTheme="minorHAnsi"/>
          <w:color w:val="auto"/>
        </w:rPr>
        <w:t>s</w:t>
      </w:r>
      <w:r w:rsidR="00261549" w:rsidRPr="00D44C54">
        <w:rPr>
          <w:rStyle w:val="BodyTextChar"/>
          <w:rFonts w:eastAsiaTheme="minorHAnsi"/>
          <w:color w:val="auto"/>
        </w:rPr>
        <w:t xml:space="preserve"> to agree to </w:t>
      </w:r>
      <w:r w:rsidR="00D44C54">
        <w:rPr>
          <w:rStyle w:val="BodyTextChar"/>
          <w:rFonts w:eastAsiaTheme="minorHAnsi"/>
          <w:color w:val="auto"/>
        </w:rPr>
        <w:t xml:space="preserve">a list of </w:t>
      </w:r>
      <w:r w:rsidR="00261549" w:rsidRPr="00D44C54">
        <w:rPr>
          <w:rStyle w:val="BodyTextChar"/>
          <w:rFonts w:eastAsiaTheme="minorHAnsi"/>
          <w:color w:val="auto"/>
        </w:rPr>
        <w:t xml:space="preserve">goals </w:t>
      </w:r>
      <w:r w:rsidR="009010EF" w:rsidRPr="00D44C54">
        <w:rPr>
          <w:rStyle w:val="BodyTextChar"/>
          <w:rFonts w:eastAsiaTheme="minorHAnsi"/>
          <w:color w:val="auto"/>
        </w:rPr>
        <w:t>pre-</w:t>
      </w:r>
      <w:r w:rsidR="00261549" w:rsidRPr="00D44C54">
        <w:rPr>
          <w:rStyle w:val="BodyTextChar"/>
          <w:rFonts w:eastAsiaTheme="minorHAnsi"/>
          <w:color w:val="auto"/>
        </w:rPr>
        <w:t xml:space="preserve">identified by the </w:t>
      </w:r>
      <w:r w:rsidR="009010EF" w:rsidRPr="00D44C54">
        <w:rPr>
          <w:rStyle w:val="BodyTextChar"/>
          <w:rFonts w:eastAsiaTheme="minorHAnsi"/>
          <w:color w:val="auto"/>
        </w:rPr>
        <w:t>service</w:t>
      </w:r>
      <w:r w:rsidR="00261549" w:rsidRPr="00D44C54">
        <w:rPr>
          <w:rStyle w:val="BodyTextChar"/>
          <w:rFonts w:eastAsiaTheme="minorHAnsi"/>
          <w:color w:val="auto"/>
        </w:rPr>
        <w:t xml:space="preserve">. </w:t>
      </w:r>
    </w:p>
    <w:p w14:paraId="688EB7CB" w14:textId="567FF28E" w:rsidR="002A359F" w:rsidRDefault="0013392B" w:rsidP="00AE5F32">
      <w:pPr>
        <w:tabs>
          <w:tab w:val="right" w:pos="9026"/>
        </w:tabs>
        <w:spacing w:before="60"/>
        <w:rPr>
          <w:rStyle w:val="BodyTextChar"/>
          <w:rFonts w:eastAsiaTheme="minorHAnsi"/>
          <w:color w:val="auto"/>
        </w:rPr>
      </w:pPr>
      <w:r w:rsidRPr="005F0E6D">
        <w:rPr>
          <w:rStyle w:val="BodyTextChar"/>
          <w:rFonts w:eastAsiaTheme="minorHAnsi"/>
          <w:color w:val="auto"/>
        </w:rPr>
        <w:t xml:space="preserve">Some consumer care plans evidenced </w:t>
      </w:r>
      <w:r w:rsidR="00261549" w:rsidRPr="005F0E6D">
        <w:rPr>
          <w:rStyle w:val="BodyTextChar"/>
          <w:rFonts w:eastAsiaTheme="minorHAnsi"/>
          <w:color w:val="auto"/>
        </w:rPr>
        <w:t xml:space="preserve">additional </w:t>
      </w:r>
      <w:r w:rsidR="00DC377D" w:rsidRPr="005F0E6D">
        <w:rPr>
          <w:rStyle w:val="BodyTextChar"/>
          <w:rFonts w:eastAsiaTheme="minorHAnsi"/>
          <w:color w:val="auto"/>
        </w:rPr>
        <w:t xml:space="preserve">consumer </w:t>
      </w:r>
      <w:r w:rsidR="00261549" w:rsidRPr="005F0E6D">
        <w:rPr>
          <w:rStyle w:val="BodyTextChar"/>
          <w:rFonts w:eastAsiaTheme="minorHAnsi"/>
          <w:color w:val="auto"/>
        </w:rPr>
        <w:t>goals</w:t>
      </w:r>
      <w:r w:rsidR="00DC377D" w:rsidRPr="005F0E6D">
        <w:rPr>
          <w:rStyle w:val="BodyTextChar"/>
          <w:rFonts w:eastAsiaTheme="minorHAnsi"/>
          <w:color w:val="auto"/>
        </w:rPr>
        <w:t xml:space="preserve"> are recorded, however </w:t>
      </w:r>
      <w:r w:rsidR="002A359F" w:rsidRPr="005F0E6D">
        <w:rPr>
          <w:rStyle w:val="BodyTextChar"/>
          <w:rFonts w:eastAsiaTheme="minorHAnsi"/>
          <w:color w:val="auto"/>
        </w:rPr>
        <w:t xml:space="preserve">they </w:t>
      </w:r>
      <w:r w:rsidR="00BE1AB7" w:rsidRPr="005F0E6D">
        <w:rPr>
          <w:rStyle w:val="BodyTextChar"/>
          <w:rFonts w:eastAsiaTheme="minorHAnsi"/>
          <w:color w:val="auto"/>
        </w:rPr>
        <w:t xml:space="preserve">did not correlate to </w:t>
      </w:r>
      <w:r w:rsidR="002A359F" w:rsidRPr="005F0E6D">
        <w:rPr>
          <w:rStyle w:val="BodyTextChar"/>
          <w:rFonts w:eastAsiaTheme="minorHAnsi"/>
          <w:color w:val="auto"/>
        </w:rPr>
        <w:t xml:space="preserve">the </w:t>
      </w:r>
      <w:r w:rsidR="00BE1AB7" w:rsidRPr="005F0E6D">
        <w:rPr>
          <w:rStyle w:val="BodyTextChar"/>
          <w:rFonts w:eastAsiaTheme="minorHAnsi"/>
          <w:color w:val="auto"/>
        </w:rPr>
        <w:t xml:space="preserve">care </w:t>
      </w:r>
      <w:r w:rsidR="00261549" w:rsidRPr="005F0E6D">
        <w:rPr>
          <w:rStyle w:val="BodyTextChar"/>
          <w:rFonts w:eastAsiaTheme="minorHAnsi"/>
          <w:color w:val="auto"/>
        </w:rPr>
        <w:t xml:space="preserve">services </w:t>
      </w:r>
      <w:r w:rsidR="002A359F" w:rsidRPr="005F0E6D">
        <w:rPr>
          <w:rStyle w:val="BodyTextChar"/>
          <w:rFonts w:eastAsiaTheme="minorHAnsi"/>
          <w:color w:val="auto"/>
        </w:rPr>
        <w:t xml:space="preserve">being </w:t>
      </w:r>
      <w:r w:rsidR="00261549" w:rsidRPr="005F0E6D">
        <w:rPr>
          <w:rStyle w:val="BodyTextChar"/>
          <w:rFonts w:eastAsiaTheme="minorHAnsi"/>
          <w:color w:val="auto"/>
        </w:rPr>
        <w:t>provided. For example</w:t>
      </w:r>
      <w:r w:rsidR="002A359F" w:rsidRPr="005F0E6D">
        <w:rPr>
          <w:rStyle w:val="BodyTextChar"/>
          <w:rFonts w:eastAsiaTheme="minorHAnsi"/>
          <w:color w:val="auto"/>
        </w:rPr>
        <w:t xml:space="preserve">: </w:t>
      </w:r>
    </w:p>
    <w:p w14:paraId="33B3B098" w14:textId="6E09B71F" w:rsidR="003B68F0" w:rsidRDefault="00DA3D09" w:rsidP="00A25AC6">
      <w:pPr>
        <w:pStyle w:val="ListParagraph"/>
        <w:numPr>
          <w:ilvl w:val="0"/>
          <w:numId w:val="23"/>
        </w:numPr>
        <w:tabs>
          <w:tab w:val="clear" w:pos="357"/>
        </w:tabs>
        <w:spacing w:before="120"/>
        <w:ind w:left="709" w:hanging="357"/>
        <w:contextualSpacing w:val="0"/>
        <w:rPr>
          <w:rStyle w:val="BodyTextChar"/>
          <w:rFonts w:eastAsiaTheme="minorHAnsi"/>
          <w:color w:val="auto"/>
        </w:rPr>
      </w:pPr>
      <w:r w:rsidRPr="00CD5D2E">
        <w:rPr>
          <w:rStyle w:val="BodyTextChar"/>
          <w:rFonts w:eastAsiaTheme="minorHAnsi"/>
          <w:color w:val="auto"/>
        </w:rPr>
        <w:t>The intake documentation for o</w:t>
      </w:r>
      <w:r w:rsidR="002A359F" w:rsidRPr="00CD5D2E">
        <w:rPr>
          <w:rStyle w:val="BodyTextChar"/>
          <w:rFonts w:eastAsiaTheme="minorHAnsi"/>
          <w:color w:val="auto"/>
        </w:rPr>
        <w:t xml:space="preserve">ne consumer listed goals around </w:t>
      </w:r>
      <w:r w:rsidR="00DA26D7" w:rsidRPr="00CD5D2E">
        <w:rPr>
          <w:rStyle w:val="BodyTextChar"/>
          <w:rFonts w:eastAsiaTheme="minorHAnsi"/>
          <w:color w:val="auto"/>
        </w:rPr>
        <w:t xml:space="preserve">achieving a certain </w:t>
      </w:r>
      <w:r w:rsidR="00441427" w:rsidRPr="00CD5D2E">
        <w:rPr>
          <w:rStyle w:val="BodyTextChar"/>
          <w:rFonts w:eastAsiaTheme="minorHAnsi"/>
          <w:color w:val="auto"/>
        </w:rPr>
        <w:t xml:space="preserve">body </w:t>
      </w:r>
      <w:r w:rsidR="00DA26D7" w:rsidRPr="00CD5D2E">
        <w:rPr>
          <w:rStyle w:val="BodyTextChar"/>
          <w:rFonts w:eastAsiaTheme="minorHAnsi"/>
          <w:color w:val="auto"/>
        </w:rPr>
        <w:t xml:space="preserve">weight and maintaining overall health to enable lifestyle </w:t>
      </w:r>
      <w:r w:rsidR="00441427" w:rsidRPr="00CD5D2E">
        <w:rPr>
          <w:rStyle w:val="BodyTextChar"/>
          <w:rFonts w:eastAsiaTheme="minorHAnsi"/>
          <w:color w:val="auto"/>
        </w:rPr>
        <w:t xml:space="preserve">and leisure </w:t>
      </w:r>
      <w:r w:rsidR="00DA26D7" w:rsidRPr="00CD5D2E">
        <w:rPr>
          <w:rStyle w:val="BodyTextChar"/>
          <w:rFonts w:eastAsiaTheme="minorHAnsi"/>
          <w:color w:val="auto"/>
        </w:rPr>
        <w:t>activities</w:t>
      </w:r>
      <w:r w:rsidR="00FD15F3" w:rsidRPr="00CD5D2E">
        <w:rPr>
          <w:rStyle w:val="BodyTextChar"/>
          <w:rFonts w:eastAsiaTheme="minorHAnsi"/>
          <w:color w:val="auto"/>
        </w:rPr>
        <w:t xml:space="preserve">. However, the services </w:t>
      </w:r>
      <w:r w:rsidR="009D2412" w:rsidRPr="00CD5D2E">
        <w:rPr>
          <w:rStyle w:val="BodyTextChar"/>
          <w:rFonts w:eastAsiaTheme="minorHAnsi"/>
          <w:color w:val="auto"/>
        </w:rPr>
        <w:t xml:space="preserve">delivered </w:t>
      </w:r>
      <w:r w:rsidR="00FD15F3" w:rsidRPr="00CD5D2E">
        <w:rPr>
          <w:rStyle w:val="BodyTextChar"/>
          <w:rFonts w:eastAsiaTheme="minorHAnsi"/>
          <w:color w:val="auto"/>
        </w:rPr>
        <w:t xml:space="preserve">to </w:t>
      </w:r>
      <w:r w:rsidR="009D2412" w:rsidRPr="00CD5D2E">
        <w:rPr>
          <w:rStyle w:val="BodyTextChar"/>
          <w:rFonts w:eastAsiaTheme="minorHAnsi"/>
          <w:color w:val="auto"/>
        </w:rPr>
        <w:t xml:space="preserve">this </w:t>
      </w:r>
      <w:r w:rsidR="00FD15F3" w:rsidRPr="00CD5D2E">
        <w:rPr>
          <w:rStyle w:val="BodyTextChar"/>
          <w:rFonts w:eastAsiaTheme="minorHAnsi"/>
          <w:color w:val="auto"/>
        </w:rPr>
        <w:t xml:space="preserve">consumer </w:t>
      </w:r>
      <w:r w:rsidR="009D2412" w:rsidRPr="00CD5D2E">
        <w:rPr>
          <w:rStyle w:val="BodyTextChar"/>
          <w:rFonts w:eastAsiaTheme="minorHAnsi"/>
          <w:color w:val="auto"/>
        </w:rPr>
        <w:t xml:space="preserve">are not linked to </w:t>
      </w:r>
      <w:r w:rsidR="00FD15F3" w:rsidRPr="00CD5D2E">
        <w:rPr>
          <w:rStyle w:val="BodyTextChar"/>
          <w:rFonts w:eastAsiaTheme="minorHAnsi"/>
          <w:color w:val="auto"/>
        </w:rPr>
        <w:t>achieving these goals</w:t>
      </w:r>
      <w:r w:rsidR="009D2412" w:rsidRPr="00CD5D2E">
        <w:rPr>
          <w:rStyle w:val="BodyTextChar"/>
          <w:rFonts w:eastAsiaTheme="minorHAnsi"/>
          <w:color w:val="auto"/>
        </w:rPr>
        <w:t xml:space="preserve">, recorded in the consumers </w:t>
      </w:r>
      <w:r w:rsidR="00FD15F3" w:rsidRPr="00CD5D2E">
        <w:rPr>
          <w:rStyle w:val="BodyTextChar"/>
          <w:rFonts w:eastAsiaTheme="minorHAnsi"/>
          <w:color w:val="auto"/>
        </w:rPr>
        <w:t>care plan</w:t>
      </w:r>
      <w:r w:rsidR="005559E7" w:rsidRPr="00CD5D2E">
        <w:rPr>
          <w:rStyle w:val="BodyTextChar"/>
          <w:rFonts w:eastAsiaTheme="minorHAnsi"/>
          <w:color w:val="auto"/>
        </w:rPr>
        <w:t>, or</w:t>
      </w:r>
      <w:r w:rsidR="009D2412" w:rsidRPr="00CD5D2E">
        <w:rPr>
          <w:rStyle w:val="BodyTextChar"/>
          <w:rFonts w:eastAsiaTheme="minorHAnsi"/>
          <w:color w:val="auto"/>
        </w:rPr>
        <w:t xml:space="preserve"> </w:t>
      </w:r>
      <w:r w:rsidR="00FD15F3" w:rsidRPr="00CD5D2E">
        <w:rPr>
          <w:rStyle w:val="BodyTextChar"/>
          <w:rFonts w:eastAsiaTheme="minorHAnsi"/>
          <w:color w:val="auto"/>
        </w:rPr>
        <w:t xml:space="preserve">available to support workers. </w:t>
      </w:r>
    </w:p>
    <w:p w14:paraId="1716730B" w14:textId="52352961" w:rsidR="00834C3A" w:rsidRPr="00CD5D2E" w:rsidRDefault="00834C3A" w:rsidP="00AE5F32">
      <w:pPr>
        <w:tabs>
          <w:tab w:val="right" w:pos="9026"/>
        </w:tabs>
        <w:spacing w:before="120"/>
        <w:rPr>
          <w:rStyle w:val="BodyTextChar"/>
          <w:rFonts w:eastAsiaTheme="minorHAnsi"/>
          <w:color w:val="auto"/>
        </w:rPr>
      </w:pPr>
      <w:r w:rsidRPr="00CD5D2E">
        <w:rPr>
          <w:rStyle w:val="BodyTextChar"/>
          <w:rFonts w:eastAsiaTheme="minorHAnsi"/>
          <w:color w:val="auto"/>
        </w:rPr>
        <w:t xml:space="preserve">In response to the assessment teams report and initial findings, the service submitted a detailed response including a commitment to address the identified areas of non-compliance. I find this response instils confidence and trust in the service, however the proposed corrective measures will require validation and re-assessment to measure their utility in achieving future compliance with this </w:t>
      </w:r>
      <w:r w:rsidR="002114D3">
        <w:rPr>
          <w:rStyle w:val="BodyTextChar"/>
          <w:rFonts w:eastAsiaTheme="minorHAnsi"/>
          <w:color w:val="auto"/>
        </w:rPr>
        <w:t>standard.</w:t>
      </w:r>
    </w:p>
    <w:p w14:paraId="6997413D" w14:textId="77777777" w:rsidR="00AE5F32" w:rsidRDefault="00AE5F32" w:rsidP="004041D4">
      <w:pPr>
        <w:pStyle w:val="Heading1"/>
        <w:spacing w:before="120" w:after="240" w:line="22" w:lineRule="atLeast"/>
        <w:rPr>
          <w:rFonts w:ascii="Arial" w:hAnsi="Arial" w:cs="Arial"/>
        </w:rPr>
      </w:pPr>
      <w:r>
        <w:rPr>
          <w:rFonts w:ascii="Arial" w:hAnsi="Arial" w:cs="Arial"/>
        </w:rPr>
        <w:br w:type="page"/>
      </w:r>
    </w:p>
    <w:p w14:paraId="291A4D94" w14:textId="6C85F1B9" w:rsidR="003217D3" w:rsidRDefault="00585283" w:rsidP="004041D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0222E" w14:paraId="291A4D98" w14:textId="77777777" w:rsidTr="000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1A4D95" w14:textId="77777777" w:rsidR="003217D3" w:rsidRPr="003217D3" w:rsidRDefault="00585283"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1A4D96" w14:textId="5A387302"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1A4D97" w14:textId="77777777"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0222E" w14:paraId="291A4DA0"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99"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9A" w14:textId="77777777" w:rsidR="003217D3" w:rsidRPr="00244176" w:rsidRDefault="005852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1A4D9B" w14:textId="77777777" w:rsidR="003217D3" w:rsidRPr="00244176" w:rsidRDefault="0058528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1A4D9C" w14:textId="77777777" w:rsidR="003217D3" w:rsidRPr="00244176" w:rsidRDefault="0058528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91A4D9D" w14:textId="77777777" w:rsidR="003217D3" w:rsidRPr="00244176" w:rsidRDefault="0058528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9E" w14:textId="3795500D"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F8C">
                  <w:rPr>
                    <w:rFonts w:ascii="Arial" w:hAnsi="Arial" w:cs="Arial"/>
                    <w:color w:val="auto"/>
                  </w:rPr>
                  <w:t>Compliant</w:t>
                </w:r>
              </w:sdtContent>
            </w:sdt>
            <w:r w:rsidR="005852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9F" w14:textId="4FF90DF1"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31C">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A5"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1"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2" w14:textId="77777777" w:rsidR="003217D3" w:rsidRPr="00244176" w:rsidRDefault="005852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3" w14:textId="77ECEDAE"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F8C">
                  <w:rPr>
                    <w:rFonts w:ascii="Arial" w:hAnsi="Arial" w:cs="Arial"/>
                    <w:color w:val="auto"/>
                  </w:rPr>
                  <w:t>Compliant</w:t>
                </w:r>
              </w:sdtContent>
            </w:sdt>
            <w:r w:rsidR="005852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4" w14:textId="1CD35C94"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31C">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AA"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6" w14:textId="77777777" w:rsidR="003217D3" w:rsidRPr="00244176" w:rsidRDefault="0058528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7" w14:textId="18BE0498" w:rsidR="003217D3" w:rsidRPr="00244176" w:rsidRDefault="0058528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0641BE" w:rsidRPr="00244176">
              <w:rPr>
                <w:rFonts w:ascii="Arial" w:hAnsi="Arial" w:cs="Arial"/>
              </w:rPr>
              <w:t>maximised,</w:t>
            </w:r>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8" w14:textId="48AE1C75"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F8C">
                  <w:rPr>
                    <w:rFonts w:ascii="Arial" w:hAnsi="Arial" w:cs="Arial"/>
                    <w:color w:val="auto"/>
                  </w:rPr>
                  <w:t>Compliant</w:t>
                </w:r>
              </w:sdtContent>
            </w:sdt>
            <w:r w:rsidR="005852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9" w14:textId="79AA3FC8"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31C">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AF"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B"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C" w14:textId="77777777" w:rsidR="003217D3" w:rsidRPr="00244176" w:rsidRDefault="005852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D" w14:textId="5B8C6C93"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F8C">
                  <w:rPr>
                    <w:rFonts w:ascii="Arial" w:hAnsi="Arial" w:cs="Arial"/>
                    <w:color w:val="auto"/>
                  </w:rPr>
                  <w:t>Compliant</w:t>
                </w:r>
              </w:sdtContent>
            </w:sdt>
            <w:r w:rsidR="005852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AE" w14:textId="10A07181"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31C">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B4"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0"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1" w14:textId="77777777" w:rsidR="003217D3" w:rsidRPr="00244176" w:rsidRDefault="005852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2" w14:textId="5A1576AE"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F8C">
                  <w:rPr>
                    <w:rFonts w:ascii="Arial" w:hAnsi="Arial" w:cs="Arial"/>
                    <w:color w:val="auto"/>
                  </w:rPr>
                  <w:t>Compliant</w:t>
                </w:r>
              </w:sdtContent>
            </w:sdt>
            <w:r w:rsidR="005852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3" w14:textId="0624A9DC"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31C">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B9"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5"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6" w14:textId="77777777" w:rsidR="003217D3" w:rsidRPr="00244176" w:rsidRDefault="005852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7" w14:textId="3BCED52A"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F8C">
                  <w:rPr>
                    <w:rFonts w:ascii="Arial" w:hAnsi="Arial" w:cs="Arial"/>
                    <w:color w:val="auto"/>
                  </w:rPr>
                  <w:t>Compliant</w:t>
                </w:r>
              </w:sdtContent>
            </w:sdt>
            <w:r w:rsidR="005852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8" w14:textId="3E2F98E1" w:rsidR="003217D3" w:rsidRPr="00CC646C" w:rsidRDefault="00C532A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31C">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C0"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A" w14:textId="77777777" w:rsidR="003217D3" w:rsidRPr="00244176" w:rsidRDefault="005852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B" w14:textId="77777777" w:rsidR="003217D3" w:rsidRPr="00244176" w:rsidRDefault="005852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91A4DBC" w14:textId="6E740703" w:rsidR="003217D3" w:rsidRPr="00244176" w:rsidRDefault="0058528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0641BE" w:rsidRPr="00244176">
              <w:rPr>
                <w:rFonts w:ascii="Arial" w:hAnsi="Arial" w:cs="Arial"/>
              </w:rPr>
              <w:t>transmission-based</w:t>
            </w:r>
            <w:r w:rsidRPr="00244176">
              <w:rPr>
                <w:rFonts w:ascii="Arial" w:hAnsi="Arial" w:cs="Arial"/>
              </w:rPr>
              <w:t xml:space="preserve"> precautions to prevent and control infection; and</w:t>
            </w:r>
          </w:p>
          <w:p w14:paraId="291A4DBD" w14:textId="77777777" w:rsidR="003217D3" w:rsidRPr="00244176" w:rsidRDefault="0058528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E" w14:textId="6FC9CF1E"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2F8C">
                  <w:rPr>
                    <w:rFonts w:ascii="Arial" w:hAnsi="Arial" w:cs="Arial"/>
                    <w:color w:val="auto"/>
                  </w:rPr>
                  <w:t>Compliant</w:t>
                </w:r>
              </w:sdtContent>
            </w:sdt>
            <w:r w:rsidR="005852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A4DBF" w14:textId="441B7993" w:rsidR="003217D3" w:rsidRPr="00CC646C" w:rsidRDefault="00C532A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31C">
                  <w:rPr>
                    <w:rFonts w:ascii="Arial" w:hAnsi="Arial" w:cs="Arial"/>
                    <w:color w:val="auto"/>
                  </w:rPr>
                  <w:t>Not applicable</w:t>
                </w:r>
              </w:sdtContent>
            </w:sdt>
            <w:r w:rsidR="00585283" w:rsidRPr="00CC646C">
              <w:rPr>
                <w:rFonts w:ascii="Arial" w:hAnsi="Arial" w:cs="Arial"/>
                <w:color w:val="auto"/>
              </w:rPr>
              <w:t xml:space="preserve"> </w:t>
            </w:r>
          </w:p>
        </w:tc>
      </w:tr>
    </w:tbl>
    <w:bookmarkEnd w:id="5"/>
    <w:p w14:paraId="291A4DC1" w14:textId="33B172EA" w:rsidR="002253FC" w:rsidRDefault="00970AAA" w:rsidP="007B3959">
      <w:pPr>
        <w:pStyle w:val="Heading20"/>
      </w:pPr>
      <w:r>
        <w:t>F</w:t>
      </w:r>
      <w:r w:rsidR="00585283" w:rsidRPr="00A36AA9">
        <w:t>indings</w:t>
      </w:r>
    </w:p>
    <w:p w14:paraId="68053F46" w14:textId="4D34B335" w:rsidR="00DB5C06" w:rsidRPr="00DB5C06" w:rsidRDefault="00DB5C06" w:rsidP="00DB5C06">
      <w:pPr>
        <w:spacing w:before="240" w:line="276" w:lineRule="auto"/>
        <w:rPr>
          <w:rStyle w:val="BodyTextChar"/>
          <w:rFonts w:eastAsiaTheme="minorHAnsi"/>
        </w:rPr>
      </w:pPr>
      <w:r w:rsidRPr="00DB5C06">
        <w:rPr>
          <w:rStyle w:val="BodyTextChar"/>
          <w:rFonts w:eastAsiaTheme="minorHAnsi"/>
        </w:rPr>
        <w:t>At the time of performance report decision, the service was:</w:t>
      </w:r>
    </w:p>
    <w:sdt>
      <w:sdtPr>
        <w:rPr>
          <w:rStyle w:val="BodyTextChar"/>
          <w:rFonts w:eastAsiaTheme="minorHAnsi"/>
          <w:color w:val="70AD47" w:themeColor="accent6"/>
        </w:rPr>
        <w:alias w:val="The service is "/>
        <w:tag w:val="The service is "/>
        <w:id w:val="181397691"/>
        <w:placeholder>
          <w:docPart w:val="C1D0AAEDB15C4332942BD3D68F2471CE"/>
        </w:placeholder>
      </w:sdtPr>
      <w:sdtEndPr>
        <w:rPr>
          <w:rStyle w:val="DefaultParagraphFont"/>
          <w:rFonts w:ascii="Fira Sans Light" w:hAnsi="Fira Sans Light" w:cstheme="minorBidi"/>
          <w:color w:val="000000" w:themeColor="text1"/>
          <w:lang w:eastAsia="en-US"/>
        </w:rPr>
      </w:sdtEndPr>
      <w:sdtContent>
        <w:sdt>
          <w:sdtPr>
            <w:rPr>
              <w:rStyle w:val="BodyTextChar"/>
              <w:rFonts w:eastAsiaTheme="minorHAnsi"/>
              <w:color w:val="70AD47" w:themeColor="accent6"/>
            </w:rPr>
            <w:alias w:val="The service is "/>
            <w:tag w:val="The service is "/>
            <w:id w:val="-1734919210"/>
            <w:placeholder>
              <w:docPart w:val="6C116D613D894DDE9F74AFFCAF73CE65"/>
            </w:placeholder>
          </w:sdtPr>
          <w:sdtEndPr>
            <w:rPr>
              <w:rStyle w:val="DefaultParagraphFont"/>
              <w:rFonts w:ascii="Fira Sans Light" w:hAnsi="Fira Sans Light" w:cstheme="minorBidi"/>
              <w:lang w:eastAsia="en-US"/>
            </w:rPr>
          </w:sdtEndPr>
          <w:sdtContent>
            <w:p w14:paraId="5CFE9A49" w14:textId="03DD9238" w:rsidR="00075478" w:rsidRPr="00762DA6" w:rsidRDefault="007116D6" w:rsidP="00075478">
              <w:pPr>
                <w:pStyle w:val="ListParagraph"/>
                <w:numPr>
                  <w:ilvl w:val="0"/>
                  <w:numId w:val="25"/>
                </w:numPr>
                <w:tabs>
                  <w:tab w:val="clear" w:pos="357"/>
                </w:tabs>
                <w:spacing w:before="240" w:line="276" w:lineRule="auto"/>
                <w:rPr>
                  <w:rStyle w:val="BodyTextChar"/>
                  <w:rFonts w:eastAsiaTheme="minorHAnsi"/>
                  <w:color w:val="auto"/>
                </w:rPr>
              </w:pPr>
              <w:r w:rsidRPr="00342CB8">
                <w:rPr>
                  <w:rStyle w:val="BodyTextChar"/>
                  <w:rFonts w:eastAsiaTheme="minorHAnsi"/>
                  <w:color w:val="auto"/>
                </w:rPr>
                <w:t>D</w:t>
              </w:r>
              <w:r w:rsidR="00075478" w:rsidRPr="00342CB8">
                <w:rPr>
                  <w:rStyle w:val="BodyTextChar"/>
                  <w:rFonts w:eastAsiaTheme="minorHAnsi"/>
                  <w:color w:val="auto"/>
                </w:rPr>
                <w:t>emonstrat</w:t>
              </w:r>
              <w:r w:rsidRPr="00342CB8">
                <w:rPr>
                  <w:rStyle w:val="BodyTextChar"/>
                  <w:rFonts w:eastAsiaTheme="minorHAnsi"/>
                  <w:color w:val="auto"/>
                </w:rPr>
                <w:t xml:space="preserve">ing </w:t>
              </w:r>
              <w:r w:rsidR="00917289" w:rsidRPr="00342CB8">
                <w:rPr>
                  <w:rStyle w:val="BodyTextChar"/>
                  <w:rFonts w:eastAsiaTheme="minorHAnsi"/>
                  <w:color w:val="auto"/>
                </w:rPr>
                <w:t xml:space="preserve">the provision of </w:t>
              </w:r>
              <w:r w:rsidR="00D36980" w:rsidRPr="00342CB8">
                <w:rPr>
                  <w:rStyle w:val="BodyTextChar"/>
                  <w:rFonts w:eastAsiaTheme="minorHAnsi"/>
                  <w:color w:val="auto"/>
                </w:rPr>
                <w:t xml:space="preserve">safe </w:t>
              </w:r>
              <w:r w:rsidR="00075478" w:rsidRPr="00342CB8">
                <w:rPr>
                  <w:rStyle w:val="BodyTextChar"/>
                  <w:rFonts w:eastAsiaTheme="minorHAnsi"/>
                  <w:color w:val="auto"/>
                </w:rPr>
                <w:t xml:space="preserve">personal and clinical care </w:t>
              </w:r>
              <w:r w:rsidR="00D36980" w:rsidRPr="00342CB8">
                <w:rPr>
                  <w:rStyle w:val="BodyTextChar"/>
                  <w:rFonts w:eastAsiaTheme="minorHAnsi"/>
                  <w:color w:val="auto"/>
                </w:rPr>
                <w:t xml:space="preserve">to consumers </w:t>
              </w:r>
              <w:r w:rsidR="00075478" w:rsidRPr="00342CB8">
                <w:rPr>
                  <w:rStyle w:val="BodyTextChar"/>
                  <w:rFonts w:eastAsiaTheme="minorHAnsi"/>
                  <w:color w:val="auto"/>
                </w:rPr>
                <w:t xml:space="preserve">in </w:t>
              </w:r>
              <w:r w:rsidR="00CE2786" w:rsidRPr="00342CB8">
                <w:rPr>
                  <w:rStyle w:val="BodyTextChar"/>
                  <w:rFonts w:eastAsiaTheme="minorHAnsi"/>
                  <w:color w:val="auto"/>
                </w:rPr>
                <w:t xml:space="preserve">line with </w:t>
              </w:r>
              <w:r w:rsidR="00342CB8" w:rsidRPr="00342CB8">
                <w:rPr>
                  <w:rStyle w:val="BodyTextChar"/>
                  <w:rFonts w:eastAsiaTheme="minorHAnsi"/>
                  <w:color w:val="auto"/>
                </w:rPr>
                <w:t xml:space="preserve">their </w:t>
              </w:r>
              <w:r w:rsidR="00DD2961" w:rsidRPr="00342CB8">
                <w:rPr>
                  <w:rStyle w:val="BodyTextChar"/>
                  <w:rFonts w:eastAsiaTheme="minorHAnsi"/>
                  <w:color w:val="auto"/>
                </w:rPr>
                <w:t>preferences</w:t>
              </w:r>
              <w:r w:rsidR="00D36980" w:rsidRPr="00342CB8">
                <w:rPr>
                  <w:rStyle w:val="BodyTextChar"/>
                  <w:rFonts w:eastAsiaTheme="minorHAnsi"/>
                  <w:color w:val="auto"/>
                </w:rPr>
                <w:t xml:space="preserve"> </w:t>
              </w:r>
            </w:p>
            <w:p w14:paraId="2E71BB29" w14:textId="08E139F7" w:rsidR="00075478" w:rsidRPr="00F018BF" w:rsidRDefault="00E45A45" w:rsidP="00075478">
              <w:pPr>
                <w:pStyle w:val="ListParagraph"/>
                <w:numPr>
                  <w:ilvl w:val="0"/>
                  <w:numId w:val="25"/>
                </w:numPr>
                <w:tabs>
                  <w:tab w:val="clear" w:pos="357"/>
                </w:tabs>
                <w:spacing w:before="240" w:line="276" w:lineRule="auto"/>
                <w:rPr>
                  <w:rStyle w:val="BodyTextChar"/>
                  <w:rFonts w:eastAsiaTheme="minorHAnsi"/>
                  <w:color w:val="auto"/>
                </w:rPr>
              </w:pPr>
              <w:r w:rsidRPr="00762DA6">
                <w:rPr>
                  <w:rStyle w:val="BodyTextChar"/>
                  <w:rFonts w:eastAsiaTheme="minorHAnsi"/>
                  <w:color w:val="auto"/>
                </w:rPr>
                <w:t xml:space="preserve">Evidencing that </w:t>
              </w:r>
              <w:r w:rsidR="00075478" w:rsidRPr="00762DA6">
                <w:rPr>
                  <w:rStyle w:val="BodyTextChar"/>
                  <w:rFonts w:eastAsiaTheme="minorHAnsi"/>
                  <w:color w:val="auto"/>
                </w:rPr>
                <w:t xml:space="preserve">high impact and </w:t>
              </w:r>
              <w:r w:rsidR="000641BE" w:rsidRPr="00762DA6">
                <w:rPr>
                  <w:rStyle w:val="BodyTextChar"/>
                  <w:rFonts w:eastAsiaTheme="minorHAnsi"/>
                  <w:color w:val="auto"/>
                </w:rPr>
                <w:t>high-risk</w:t>
              </w:r>
              <w:r w:rsidR="00075478" w:rsidRPr="00762DA6">
                <w:rPr>
                  <w:rStyle w:val="BodyTextChar"/>
                  <w:rFonts w:eastAsiaTheme="minorHAnsi"/>
                  <w:color w:val="auto"/>
                </w:rPr>
                <w:t xml:space="preserve"> </w:t>
              </w:r>
              <w:r w:rsidR="003F6F9B" w:rsidRPr="00762DA6">
                <w:rPr>
                  <w:rStyle w:val="BodyTextChar"/>
                  <w:rFonts w:eastAsiaTheme="minorHAnsi"/>
                  <w:color w:val="auto"/>
                </w:rPr>
                <w:t>cons</w:t>
              </w:r>
              <w:r w:rsidR="003F6F9B" w:rsidRPr="00F018BF">
                <w:rPr>
                  <w:rStyle w:val="BodyTextChar"/>
                  <w:rFonts w:eastAsiaTheme="minorHAnsi"/>
                  <w:color w:val="auto"/>
                </w:rPr>
                <w:t>umer issues are identified and recorded</w:t>
              </w:r>
            </w:p>
            <w:p w14:paraId="5C25E929" w14:textId="6A4F8F7D" w:rsidR="00075478" w:rsidRPr="00F018BF" w:rsidRDefault="00F4700D" w:rsidP="00075478">
              <w:pPr>
                <w:pStyle w:val="ListParagraph"/>
                <w:numPr>
                  <w:ilvl w:val="0"/>
                  <w:numId w:val="25"/>
                </w:numPr>
                <w:tabs>
                  <w:tab w:val="clear" w:pos="357"/>
                </w:tabs>
                <w:spacing w:before="240" w:line="276" w:lineRule="auto"/>
                <w:rPr>
                  <w:rStyle w:val="BodyTextChar"/>
                  <w:rFonts w:eastAsiaTheme="minorHAnsi"/>
                  <w:color w:val="auto"/>
                </w:rPr>
              </w:pPr>
              <w:r w:rsidRPr="00F018BF">
                <w:rPr>
                  <w:rStyle w:val="BodyTextChar"/>
                  <w:rFonts w:eastAsiaTheme="minorHAnsi"/>
                  <w:color w:val="auto"/>
                </w:rPr>
                <w:t xml:space="preserve">Demonstrating </w:t>
              </w:r>
              <w:r w:rsidR="00127AF2" w:rsidRPr="00F018BF">
                <w:rPr>
                  <w:rStyle w:val="BodyTextChar"/>
                  <w:rFonts w:eastAsiaTheme="minorHAnsi"/>
                  <w:color w:val="auto"/>
                </w:rPr>
                <w:t xml:space="preserve">service </w:t>
              </w:r>
              <w:r w:rsidR="00075478" w:rsidRPr="00F018BF">
                <w:rPr>
                  <w:rStyle w:val="BodyTextChar"/>
                  <w:rFonts w:eastAsiaTheme="minorHAnsi"/>
                  <w:color w:val="auto"/>
                </w:rPr>
                <w:t xml:space="preserve">staff understand </w:t>
              </w:r>
              <w:r w:rsidR="00127AF2" w:rsidRPr="00F018BF">
                <w:rPr>
                  <w:rStyle w:val="BodyTextChar"/>
                  <w:rFonts w:eastAsiaTheme="minorHAnsi"/>
                  <w:color w:val="auto"/>
                </w:rPr>
                <w:t>consumer</w:t>
              </w:r>
              <w:r w:rsidR="00075478" w:rsidRPr="00F018BF">
                <w:rPr>
                  <w:rStyle w:val="BodyTextChar"/>
                  <w:rFonts w:eastAsiaTheme="minorHAnsi"/>
                  <w:color w:val="auto"/>
                </w:rPr>
                <w:t xml:space="preserve"> care needs</w:t>
              </w:r>
              <w:r w:rsidR="00127AF2" w:rsidRPr="00F018BF">
                <w:rPr>
                  <w:rStyle w:val="BodyTextChar"/>
                  <w:rFonts w:eastAsiaTheme="minorHAnsi"/>
                  <w:color w:val="auto"/>
                </w:rPr>
                <w:t xml:space="preserve">, and make </w:t>
              </w:r>
              <w:r w:rsidR="00075478" w:rsidRPr="00F018BF">
                <w:rPr>
                  <w:rStyle w:val="BodyTextChar"/>
                  <w:rFonts w:eastAsiaTheme="minorHAnsi"/>
                  <w:color w:val="auto"/>
                </w:rPr>
                <w:t xml:space="preserve">timely referrals to support </w:t>
              </w:r>
              <w:r w:rsidR="006A5540" w:rsidRPr="00F018BF">
                <w:rPr>
                  <w:rStyle w:val="BodyTextChar"/>
                  <w:rFonts w:eastAsiaTheme="minorHAnsi"/>
                  <w:color w:val="auto"/>
                </w:rPr>
                <w:t xml:space="preserve">changing </w:t>
              </w:r>
              <w:r w:rsidR="003B7A05" w:rsidRPr="00F018BF">
                <w:rPr>
                  <w:rStyle w:val="BodyTextChar"/>
                  <w:rFonts w:eastAsiaTheme="minorHAnsi"/>
                  <w:color w:val="auto"/>
                </w:rPr>
                <w:t>circumstances</w:t>
              </w:r>
              <w:r w:rsidR="00127AF2" w:rsidRPr="00F018BF">
                <w:rPr>
                  <w:rStyle w:val="BodyTextChar"/>
                  <w:rFonts w:eastAsiaTheme="minorHAnsi"/>
                  <w:color w:val="auto"/>
                </w:rPr>
                <w:t xml:space="preserve"> </w:t>
              </w:r>
              <w:r w:rsidR="001B1B96">
                <w:rPr>
                  <w:rStyle w:val="BodyTextChar"/>
                  <w:rFonts w:eastAsiaTheme="minorHAnsi"/>
                  <w:color w:val="auto"/>
                </w:rPr>
                <w:t>as</w:t>
              </w:r>
              <w:r w:rsidR="00127AF2" w:rsidRPr="00F018BF">
                <w:rPr>
                  <w:rStyle w:val="BodyTextChar"/>
                  <w:rFonts w:eastAsiaTheme="minorHAnsi"/>
                  <w:color w:val="auto"/>
                </w:rPr>
                <w:t xml:space="preserve"> required</w:t>
              </w:r>
            </w:p>
            <w:p w14:paraId="356EBEDC" w14:textId="1926C623" w:rsidR="00075478" w:rsidRPr="008C2DF4" w:rsidRDefault="001B1B96" w:rsidP="00075478">
              <w:pPr>
                <w:pStyle w:val="ListParagraph"/>
                <w:numPr>
                  <w:ilvl w:val="0"/>
                  <w:numId w:val="25"/>
                </w:numPr>
                <w:tabs>
                  <w:tab w:val="clear" w:pos="357"/>
                </w:tabs>
                <w:spacing w:before="240" w:line="276" w:lineRule="auto"/>
                <w:rPr>
                  <w:rFonts w:eastAsia="Calibri"/>
                  <w:szCs w:val="22"/>
                </w:rPr>
              </w:pPr>
              <w:r w:rsidRPr="00C81791">
                <w:rPr>
                  <w:rStyle w:val="BodyTextChar"/>
                  <w:rFonts w:eastAsiaTheme="minorHAnsi"/>
                  <w:color w:val="auto"/>
                </w:rPr>
                <w:t>D</w:t>
              </w:r>
              <w:r w:rsidR="00075478" w:rsidRPr="00C81791">
                <w:rPr>
                  <w:rStyle w:val="BodyTextChar"/>
                  <w:rFonts w:eastAsiaTheme="minorHAnsi"/>
                  <w:color w:val="auto"/>
                </w:rPr>
                <w:t>emonstrat</w:t>
              </w:r>
              <w:r w:rsidRPr="00C81791">
                <w:rPr>
                  <w:rStyle w:val="BodyTextChar"/>
                  <w:rFonts w:eastAsiaTheme="minorHAnsi"/>
                  <w:color w:val="auto"/>
                </w:rPr>
                <w:t xml:space="preserve">ing </w:t>
              </w:r>
              <w:r w:rsidR="00075478" w:rsidRPr="00C81791">
                <w:rPr>
                  <w:rStyle w:val="BodyTextChar"/>
                  <w:rFonts w:eastAsiaTheme="minorHAnsi"/>
                  <w:color w:val="auto"/>
                </w:rPr>
                <w:t xml:space="preserve">policies and processes are available to guide staff in supporting </w:t>
              </w:r>
              <w:r w:rsidR="00B61300" w:rsidRPr="00C81791">
                <w:rPr>
                  <w:rStyle w:val="BodyTextChar"/>
                  <w:rFonts w:eastAsiaTheme="minorHAnsi"/>
                  <w:color w:val="auto"/>
                </w:rPr>
                <w:t xml:space="preserve">diverse </w:t>
              </w:r>
              <w:r w:rsidR="00075478" w:rsidRPr="00C81791">
                <w:rPr>
                  <w:rStyle w:val="BodyTextChar"/>
                  <w:rFonts w:eastAsiaTheme="minorHAnsi"/>
                  <w:color w:val="auto"/>
                </w:rPr>
                <w:t>personal and clinical care</w:t>
              </w:r>
              <w:r w:rsidR="00B61300" w:rsidRPr="00C81791">
                <w:rPr>
                  <w:rStyle w:val="BodyTextChar"/>
                  <w:rFonts w:eastAsiaTheme="minorHAnsi"/>
                  <w:color w:val="auto"/>
                </w:rPr>
                <w:t xml:space="preserve"> </w:t>
              </w:r>
              <w:r w:rsidR="002E66A3" w:rsidRPr="00C81791">
                <w:rPr>
                  <w:rStyle w:val="BodyTextChar"/>
                  <w:rFonts w:eastAsiaTheme="minorHAnsi"/>
                  <w:color w:val="auto"/>
                </w:rPr>
                <w:t>needs</w:t>
              </w:r>
            </w:p>
          </w:sdtContent>
        </w:sdt>
      </w:sdtContent>
    </w:sdt>
    <w:p w14:paraId="7EF89117" w14:textId="77777777" w:rsidR="00A25AC6" w:rsidRDefault="00A25AC6" w:rsidP="00075478">
      <w:pPr>
        <w:pStyle w:val="Heading1"/>
        <w:spacing w:before="120" w:after="240" w:line="22" w:lineRule="atLeast"/>
        <w:rPr>
          <w:rFonts w:ascii="Arial" w:hAnsi="Arial" w:cs="Arial"/>
        </w:rPr>
      </w:pPr>
      <w:r>
        <w:rPr>
          <w:rFonts w:ascii="Arial" w:hAnsi="Arial" w:cs="Arial"/>
        </w:rPr>
        <w:br w:type="page"/>
      </w:r>
    </w:p>
    <w:p w14:paraId="291A4DC3" w14:textId="3B09B885" w:rsidR="00FC045E" w:rsidRPr="00A36AA9" w:rsidRDefault="00585283" w:rsidP="0007547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00222E" w14:paraId="291A4DC7" w14:textId="77777777" w:rsidTr="000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91A4DC4" w14:textId="77777777" w:rsidR="003217D3" w:rsidRPr="00991076" w:rsidRDefault="00585283"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91A4DC5" w14:textId="4F35395A" w:rsidR="003217D3" w:rsidRPr="00991076"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91A4DC6" w14:textId="77777777" w:rsidR="003217D3" w:rsidRPr="00991076"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00222E" w14:paraId="291A4DCC"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C8" w14:textId="77777777" w:rsidR="003217D3" w:rsidRPr="00244176" w:rsidRDefault="005852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91A4DC9" w14:textId="77777777" w:rsidR="003217D3" w:rsidRPr="00244176" w:rsidRDefault="005852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91A4DCA" w14:textId="251C3912" w:rsidR="003217D3" w:rsidRPr="00CC646C" w:rsidRDefault="00C532A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Non-compliant</w:t>
                </w:r>
              </w:sdtContent>
            </w:sdt>
            <w:r w:rsidR="00585283" w:rsidRPr="00CC646C">
              <w:rPr>
                <w:rFonts w:ascii="Arial" w:hAnsi="Arial" w:cs="Arial"/>
                <w:color w:val="auto"/>
              </w:rPr>
              <w:t xml:space="preserve"> </w:t>
            </w:r>
          </w:p>
        </w:tc>
        <w:tc>
          <w:tcPr>
            <w:tcW w:w="1896" w:type="dxa"/>
            <w:shd w:val="clear" w:color="auto" w:fill="auto"/>
            <w:vAlign w:val="top"/>
          </w:tcPr>
          <w:p w14:paraId="291A4DCB" w14:textId="6726ED5A" w:rsidR="003217D3" w:rsidRPr="00CC646C" w:rsidRDefault="00C532A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2C5F">
                  <w:rPr>
                    <w:rFonts w:ascii="Arial" w:hAnsi="Arial" w:cs="Arial"/>
                    <w:color w:val="auto"/>
                  </w:rPr>
                  <w:t>Compliant</w:t>
                </w:r>
              </w:sdtContent>
            </w:sdt>
            <w:r w:rsidR="00585283" w:rsidRPr="00CC646C">
              <w:rPr>
                <w:rFonts w:ascii="Arial" w:hAnsi="Arial" w:cs="Arial"/>
                <w:color w:val="auto"/>
              </w:rPr>
              <w:t xml:space="preserve"> </w:t>
            </w:r>
          </w:p>
        </w:tc>
      </w:tr>
      <w:tr w:rsidR="0000222E" w14:paraId="291A4DD1"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CD" w14:textId="77777777" w:rsidR="003217D3" w:rsidRPr="00244176" w:rsidRDefault="005852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91A4DCE" w14:textId="77777777" w:rsidR="003217D3" w:rsidRPr="00244176" w:rsidRDefault="0058528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91A4DCF" w14:textId="3D234ACB" w:rsidR="003217D3" w:rsidRPr="00CC646C" w:rsidRDefault="00C532A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c>
          <w:tcPr>
            <w:tcW w:w="1896" w:type="dxa"/>
            <w:shd w:val="clear" w:color="auto" w:fill="auto"/>
            <w:vAlign w:val="top"/>
          </w:tcPr>
          <w:p w14:paraId="291A4DD0" w14:textId="288D8CE4" w:rsidR="003217D3" w:rsidRPr="00CC646C" w:rsidRDefault="00C532A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r>
      <w:tr w:rsidR="0000222E" w14:paraId="291A4DD9"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D2" w14:textId="77777777" w:rsidR="003217D3" w:rsidRPr="00244176" w:rsidRDefault="005852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91A4DD3" w14:textId="77777777" w:rsidR="003217D3" w:rsidRPr="00244176" w:rsidRDefault="005852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91A4DD4" w14:textId="77777777" w:rsidR="003217D3" w:rsidRPr="00244176" w:rsidRDefault="0058528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1A4DD5" w14:textId="77777777" w:rsidR="003217D3" w:rsidRPr="00244176" w:rsidRDefault="0058528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91A4DD6" w14:textId="77777777" w:rsidR="003217D3" w:rsidRPr="00244176" w:rsidRDefault="0058528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91A4DD7" w14:textId="41858F77" w:rsidR="003217D3" w:rsidRPr="00CC646C" w:rsidRDefault="00C532A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c>
          <w:tcPr>
            <w:tcW w:w="1896" w:type="dxa"/>
            <w:shd w:val="clear" w:color="auto" w:fill="auto"/>
            <w:vAlign w:val="top"/>
          </w:tcPr>
          <w:p w14:paraId="291A4DD8" w14:textId="40EFDA97" w:rsidR="003217D3" w:rsidRPr="00CC646C" w:rsidRDefault="00C532A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r>
      <w:tr w:rsidR="0000222E" w14:paraId="291A4DDE"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DA" w14:textId="77777777" w:rsidR="003217D3" w:rsidRPr="00244176" w:rsidRDefault="005852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91A4DDB" w14:textId="77777777" w:rsidR="003217D3" w:rsidRPr="00244176" w:rsidRDefault="0058528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91A4DDC" w14:textId="714E3BA0" w:rsidR="003217D3" w:rsidRPr="00CC646C" w:rsidRDefault="00C532A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c>
          <w:tcPr>
            <w:tcW w:w="1896" w:type="dxa"/>
            <w:shd w:val="clear" w:color="auto" w:fill="auto"/>
            <w:vAlign w:val="top"/>
          </w:tcPr>
          <w:p w14:paraId="291A4DDD" w14:textId="31FB8920" w:rsidR="003217D3" w:rsidRPr="00CC646C" w:rsidRDefault="00C532A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r>
      <w:tr w:rsidR="0000222E" w14:paraId="291A4DE3"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DF" w14:textId="77777777" w:rsidR="003217D3" w:rsidRPr="00244176" w:rsidRDefault="005852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91A4DE0" w14:textId="77777777" w:rsidR="003217D3" w:rsidRPr="00244176" w:rsidRDefault="005852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91A4DE1" w14:textId="371F5A9F" w:rsidR="003217D3" w:rsidRPr="00CC646C" w:rsidRDefault="00C532A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c>
          <w:tcPr>
            <w:tcW w:w="1896" w:type="dxa"/>
            <w:shd w:val="clear" w:color="auto" w:fill="auto"/>
            <w:vAlign w:val="top"/>
          </w:tcPr>
          <w:p w14:paraId="291A4DE2" w14:textId="7A825C24" w:rsidR="003217D3" w:rsidRPr="00CC646C" w:rsidRDefault="00C532A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r>
      <w:tr w:rsidR="0000222E" w14:paraId="291A4DE8"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E4" w14:textId="77777777" w:rsidR="003217D3" w:rsidRPr="00244176" w:rsidRDefault="005852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91A4DE5" w14:textId="77777777" w:rsidR="003217D3" w:rsidRPr="00244176" w:rsidRDefault="0058528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91A4DE6" w14:textId="3F3E1B24" w:rsidR="003217D3" w:rsidRPr="00CC646C" w:rsidRDefault="00C532A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Not applicable</w:t>
                </w:r>
              </w:sdtContent>
            </w:sdt>
            <w:r w:rsidR="00585283" w:rsidRPr="00CC646C">
              <w:rPr>
                <w:rFonts w:ascii="Arial" w:hAnsi="Arial" w:cs="Arial"/>
                <w:color w:val="auto"/>
              </w:rPr>
              <w:t xml:space="preserve"> </w:t>
            </w:r>
          </w:p>
        </w:tc>
        <w:tc>
          <w:tcPr>
            <w:tcW w:w="1896" w:type="dxa"/>
            <w:shd w:val="clear" w:color="auto" w:fill="auto"/>
            <w:vAlign w:val="top"/>
          </w:tcPr>
          <w:p w14:paraId="291A4DE7" w14:textId="4BE7CB5B" w:rsidR="003217D3" w:rsidRPr="00CC646C" w:rsidRDefault="00C532A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Not applicable</w:t>
                </w:r>
              </w:sdtContent>
            </w:sdt>
            <w:r w:rsidR="00585283" w:rsidRPr="00CC646C">
              <w:rPr>
                <w:rFonts w:ascii="Arial" w:hAnsi="Arial" w:cs="Arial"/>
                <w:color w:val="auto"/>
              </w:rPr>
              <w:t xml:space="preserve"> </w:t>
            </w:r>
          </w:p>
        </w:tc>
      </w:tr>
      <w:tr w:rsidR="0000222E" w14:paraId="291A4DED"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91A4DE9" w14:textId="77777777" w:rsidR="003217D3" w:rsidRPr="00244176" w:rsidRDefault="005852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91A4DEA" w14:textId="77777777" w:rsidR="003217D3" w:rsidRPr="00244176" w:rsidRDefault="005852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91A4DEB" w14:textId="0F7B8A98" w:rsidR="003217D3" w:rsidRPr="00CC646C" w:rsidRDefault="00C532A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c>
          <w:tcPr>
            <w:tcW w:w="1896" w:type="dxa"/>
            <w:vAlign w:val="top"/>
          </w:tcPr>
          <w:p w14:paraId="291A4DEC" w14:textId="0F6C9A4E" w:rsidR="003217D3" w:rsidRPr="00CC646C" w:rsidRDefault="00C532A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2CF">
                  <w:rPr>
                    <w:rFonts w:ascii="Arial" w:hAnsi="Arial" w:cs="Arial"/>
                    <w:color w:val="auto"/>
                  </w:rPr>
                  <w:t>Compliant</w:t>
                </w:r>
              </w:sdtContent>
            </w:sdt>
            <w:r w:rsidR="00585283" w:rsidRPr="00CC646C">
              <w:rPr>
                <w:rFonts w:ascii="Arial" w:hAnsi="Arial" w:cs="Arial"/>
                <w:color w:val="auto"/>
              </w:rPr>
              <w:t xml:space="preserve"> </w:t>
            </w:r>
          </w:p>
        </w:tc>
      </w:tr>
    </w:tbl>
    <w:p w14:paraId="291A4DEE" w14:textId="77777777" w:rsidR="0087700C" w:rsidRDefault="00585283" w:rsidP="007B3959">
      <w:pPr>
        <w:pStyle w:val="Heading20"/>
      </w:pPr>
      <w:r w:rsidRPr="00A36AA9">
        <w:t>Findings</w:t>
      </w:r>
    </w:p>
    <w:p w14:paraId="46435496" w14:textId="77777777" w:rsidR="004B6A18" w:rsidRPr="008B5271" w:rsidRDefault="004B6A18" w:rsidP="008B5271">
      <w:pPr>
        <w:spacing w:before="240" w:line="276" w:lineRule="auto"/>
        <w:rPr>
          <w:rStyle w:val="BodyTextChar"/>
          <w:rFonts w:eastAsiaTheme="minorHAnsi"/>
        </w:rPr>
      </w:pPr>
      <w:r w:rsidRPr="008B5271">
        <w:rPr>
          <w:rStyle w:val="BodyTextChar"/>
          <w:rFonts w:eastAsiaTheme="minorHAnsi"/>
        </w:rPr>
        <w:t>At the time of performance report decision, the service was:</w:t>
      </w:r>
    </w:p>
    <w:sdt>
      <w:sdtPr>
        <w:rPr>
          <w:rStyle w:val="BodyTextChar"/>
          <w:rFonts w:eastAsiaTheme="minorHAnsi"/>
          <w:color w:val="70AD47" w:themeColor="accent6"/>
        </w:rPr>
        <w:alias w:val="The service is "/>
        <w:tag w:val="The service is "/>
        <w:id w:val="-2056852918"/>
        <w:placeholder>
          <w:docPart w:val="0761EE0A0D1A4254AA514BA6A27C8B30"/>
        </w:placeholder>
      </w:sdtPr>
      <w:sdtEndPr>
        <w:rPr>
          <w:rStyle w:val="BodyTextChar"/>
          <w:color w:val="auto"/>
        </w:rPr>
      </w:sdtEndPr>
      <w:sdtContent>
        <w:sdt>
          <w:sdtPr>
            <w:rPr>
              <w:rStyle w:val="BodyTextChar"/>
              <w:rFonts w:eastAsiaTheme="minorHAnsi"/>
              <w:color w:val="70AD47" w:themeColor="accent6"/>
            </w:rPr>
            <w:alias w:val="The service is "/>
            <w:tag w:val="The service is "/>
            <w:id w:val="1323464842"/>
            <w:placeholder>
              <w:docPart w:val="22FAB105EDE44B06A2AC3A28759E9B24"/>
            </w:placeholder>
          </w:sdtPr>
          <w:sdtEndPr>
            <w:rPr>
              <w:rStyle w:val="BodyTextChar"/>
              <w:color w:val="auto"/>
            </w:rPr>
          </w:sdtEndPr>
          <w:sdtContent>
            <w:bookmarkStart w:id="7" w:name="_Hlk109399643" w:displacedByCustomXml="next"/>
            <w:sdt>
              <w:sdtPr>
                <w:rPr>
                  <w:rStyle w:val="BodyTextChar"/>
                  <w:rFonts w:eastAsiaTheme="minorHAnsi"/>
                  <w:color w:val="auto"/>
                </w:rPr>
                <w:alias w:val="The service is "/>
                <w:tag w:val="The service is "/>
                <w:id w:val="712708921"/>
                <w:placeholder>
                  <w:docPart w:val="CFB3B118B472472EB528F44F4E0B84EC"/>
                </w:placeholder>
              </w:sdtPr>
              <w:sdtEndPr>
                <w:rPr>
                  <w:rStyle w:val="BodyTextChar"/>
                </w:rPr>
              </w:sdtEndPr>
              <w:sdtContent>
                <w:p w14:paraId="09423C06" w14:textId="67618BFC" w:rsidR="000C30D2" w:rsidRPr="00112E4A" w:rsidRDefault="00064BFD" w:rsidP="009978D8">
                  <w:pPr>
                    <w:pStyle w:val="ListParagraph"/>
                    <w:numPr>
                      <w:ilvl w:val="0"/>
                      <w:numId w:val="25"/>
                    </w:numPr>
                    <w:tabs>
                      <w:tab w:val="clear" w:pos="357"/>
                    </w:tabs>
                    <w:spacing w:before="240" w:line="276" w:lineRule="auto"/>
                    <w:rPr>
                      <w:rStyle w:val="BodyTextChar"/>
                      <w:rFonts w:eastAsiaTheme="minorHAnsi"/>
                      <w:color w:val="auto"/>
                    </w:rPr>
                  </w:pPr>
                  <w:r w:rsidRPr="00112E4A">
                    <w:rPr>
                      <w:rStyle w:val="BodyTextChar"/>
                      <w:rFonts w:eastAsiaTheme="minorHAnsi"/>
                      <w:color w:val="auto"/>
                    </w:rPr>
                    <w:t xml:space="preserve">Demonstrating that </w:t>
                  </w:r>
                  <w:r w:rsidR="000C30D2" w:rsidRPr="00112E4A">
                    <w:rPr>
                      <w:rStyle w:val="BodyTextChar"/>
                      <w:rFonts w:eastAsiaTheme="minorHAnsi"/>
                      <w:color w:val="auto"/>
                    </w:rPr>
                    <w:t xml:space="preserve">consumers </w:t>
                  </w:r>
                  <w:r w:rsidRPr="00112E4A">
                    <w:rPr>
                      <w:rStyle w:val="BodyTextChar"/>
                      <w:rFonts w:eastAsiaTheme="minorHAnsi"/>
                      <w:color w:val="auto"/>
                    </w:rPr>
                    <w:t xml:space="preserve">are provided with </w:t>
                  </w:r>
                  <w:r w:rsidR="000C30D2" w:rsidRPr="00112E4A">
                    <w:rPr>
                      <w:rStyle w:val="BodyTextChar"/>
                      <w:rFonts w:eastAsiaTheme="minorHAnsi"/>
                      <w:color w:val="auto"/>
                    </w:rPr>
                    <w:t>lifestyle services that optimis</w:t>
                  </w:r>
                  <w:r w:rsidR="00C22360" w:rsidRPr="00112E4A">
                    <w:rPr>
                      <w:rStyle w:val="BodyTextChar"/>
                      <w:rFonts w:eastAsiaTheme="minorHAnsi"/>
                      <w:color w:val="auto"/>
                    </w:rPr>
                    <w:t>e</w:t>
                  </w:r>
                  <w:r w:rsidR="000C30D2" w:rsidRPr="00112E4A">
                    <w:rPr>
                      <w:rStyle w:val="BodyTextChar"/>
                      <w:rFonts w:eastAsiaTheme="minorHAnsi"/>
                      <w:color w:val="auto"/>
                    </w:rPr>
                    <w:t xml:space="preserve"> health, and quality of life</w:t>
                  </w:r>
                  <w:r w:rsidR="004A3617" w:rsidRPr="00112E4A">
                    <w:rPr>
                      <w:rStyle w:val="BodyTextChar"/>
                      <w:rFonts w:eastAsiaTheme="minorHAnsi"/>
                      <w:color w:val="auto"/>
                    </w:rPr>
                    <w:t xml:space="preserve">, including the </w:t>
                  </w:r>
                  <w:r w:rsidR="000C30D2" w:rsidRPr="00112E4A">
                    <w:rPr>
                      <w:rStyle w:val="BodyTextChar"/>
                      <w:rFonts w:eastAsiaTheme="minorHAnsi"/>
                      <w:color w:val="auto"/>
                    </w:rPr>
                    <w:t>promot</w:t>
                  </w:r>
                  <w:r w:rsidR="004A3617" w:rsidRPr="00112E4A">
                    <w:rPr>
                      <w:rStyle w:val="BodyTextChar"/>
                      <w:rFonts w:eastAsiaTheme="minorHAnsi"/>
                      <w:color w:val="auto"/>
                    </w:rPr>
                    <w:t xml:space="preserve">ion of </w:t>
                  </w:r>
                  <w:r w:rsidR="000C30D2" w:rsidRPr="00112E4A">
                    <w:rPr>
                      <w:rStyle w:val="BodyTextChar"/>
                      <w:rFonts w:eastAsiaTheme="minorHAnsi"/>
                      <w:color w:val="auto"/>
                    </w:rPr>
                    <w:t>emotional, spiritual and psychological wellbeing</w:t>
                  </w:r>
                </w:p>
                <w:p w14:paraId="4D056428" w14:textId="1C4E82EE" w:rsidR="000C30D2" w:rsidRPr="00112E4A" w:rsidRDefault="00C22E55" w:rsidP="000C30D2">
                  <w:pPr>
                    <w:pStyle w:val="ListParagraph"/>
                    <w:numPr>
                      <w:ilvl w:val="0"/>
                      <w:numId w:val="25"/>
                    </w:numPr>
                    <w:tabs>
                      <w:tab w:val="clear" w:pos="357"/>
                    </w:tabs>
                    <w:spacing w:before="240" w:line="276" w:lineRule="auto"/>
                    <w:rPr>
                      <w:rStyle w:val="BodyTextChar"/>
                      <w:rFonts w:eastAsiaTheme="minorHAnsi"/>
                      <w:color w:val="auto"/>
                    </w:rPr>
                  </w:pPr>
                  <w:r w:rsidRPr="00112E4A">
                    <w:rPr>
                      <w:rStyle w:val="BodyTextChar"/>
                      <w:rFonts w:eastAsiaTheme="minorHAnsi"/>
                      <w:color w:val="auto"/>
                    </w:rPr>
                    <w:t xml:space="preserve">Demonstrating </w:t>
                  </w:r>
                  <w:r w:rsidR="007D1DD4" w:rsidRPr="00112E4A">
                    <w:rPr>
                      <w:rStyle w:val="BodyTextChar"/>
                      <w:rFonts w:eastAsiaTheme="minorHAnsi"/>
                      <w:color w:val="auto"/>
                    </w:rPr>
                    <w:t>that</w:t>
                  </w:r>
                  <w:r w:rsidR="000C30D2" w:rsidRPr="00112E4A">
                    <w:rPr>
                      <w:rStyle w:val="BodyTextChar"/>
                      <w:rFonts w:eastAsiaTheme="minorHAnsi"/>
                      <w:color w:val="auto"/>
                    </w:rPr>
                    <w:t xml:space="preserve"> consumers </w:t>
                  </w:r>
                  <w:r w:rsidR="007D1DD4" w:rsidRPr="00112E4A">
                    <w:rPr>
                      <w:rStyle w:val="BodyTextChar"/>
                      <w:rFonts w:eastAsiaTheme="minorHAnsi"/>
                      <w:color w:val="auto"/>
                    </w:rPr>
                    <w:t xml:space="preserve">are </w:t>
                  </w:r>
                  <w:r w:rsidR="001D4265" w:rsidRPr="00112E4A">
                    <w:rPr>
                      <w:rStyle w:val="BodyTextChar"/>
                      <w:rFonts w:eastAsiaTheme="minorHAnsi"/>
                      <w:color w:val="auto"/>
                    </w:rPr>
                    <w:t xml:space="preserve">supported </w:t>
                  </w:r>
                  <w:r w:rsidR="000C30D2" w:rsidRPr="00112E4A">
                    <w:rPr>
                      <w:rStyle w:val="BodyTextChar"/>
                      <w:rFonts w:eastAsiaTheme="minorHAnsi"/>
                      <w:color w:val="auto"/>
                    </w:rPr>
                    <w:t xml:space="preserve">to participate in </w:t>
                  </w:r>
                  <w:r w:rsidR="001D4265" w:rsidRPr="00112E4A">
                    <w:rPr>
                      <w:rStyle w:val="BodyTextChar"/>
                      <w:rFonts w:eastAsiaTheme="minorHAnsi"/>
                      <w:color w:val="auto"/>
                    </w:rPr>
                    <w:t xml:space="preserve">their </w:t>
                  </w:r>
                  <w:r w:rsidR="000C30D2" w:rsidRPr="00112E4A">
                    <w:rPr>
                      <w:rStyle w:val="BodyTextChar"/>
                      <w:rFonts w:eastAsiaTheme="minorHAnsi"/>
                      <w:color w:val="auto"/>
                    </w:rPr>
                    <w:t>community and pursue their interests</w:t>
                  </w:r>
                </w:p>
                <w:p w14:paraId="62E0324A" w14:textId="31FE6315" w:rsidR="000C30D2" w:rsidRPr="00112E4A" w:rsidRDefault="00254F50" w:rsidP="008B5271">
                  <w:pPr>
                    <w:pStyle w:val="ListParagraph"/>
                    <w:numPr>
                      <w:ilvl w:val="0"/>
                      <w:numId w:val="25"/>
                    </w:numPr>
                    <w:tabs>
                      <w:tab w:val="clear" w:pos="357"/>
                    </w:tabs>
                    <w:spacing w:before="240" w:line="276" w:lineRule="auto"/>
                    <w:rPr>
                      <w:rStyle w:val="BodyTextChar"/>
                      <w:rFonts w:eastAsiaTheme="minorHAnsi"/>
                      <w:color w:val="auto"/>
                    </w:rPr>
                  </w:pPr>
                  <w:r w:rsidRPr="00112E4A">
                    <w:rPr>
                      <w:rStyle w:val="BodyTextChar"/>
                      <w:rFonts w:eastAsiaTheme="minorHAnsi"/>
                      <w:color w:val="auto"/>
                    </w:rPr>
                    <w:t xml:space="preserve">Evidencing embedded </w:t>
                  </w:r>
                  <w:r w:rsidR="000C30D2" w:rsidRPr="00112E4A">
                    <w:rPr>
                      <w:rStyle w:val="BodyTextChar"/>
                      <w:rFonts w:eastAsiaTheme="minorHAnsi"/>
                      <w:color w:val="auto"/>
                    </w:rPr>
                    <w:t xml:space="preserve">processes </w:t>
                  </w:r>
                  <w:r w:rsidRPr="00112E4A">
                    <w:rPr>
                      <w:rStyle w:val="BodyTextChar"/>
                      <w:rFonts w:eastAsiaTheme="minorHAnsi"/>
                      <w:color w:val="auto"/>
                    </w:rPr>
                    <w:t xml:space="preserve">support </w:t>
                  </w:r>
                  <w:r w:rsidR="002133D1" w:rsidRPr="00112E4A">
                    <w:rPr>
                      <w:rStyle w:val="BodyTextChar"/>
                      <w:rFonts w:eastAsiaTheme="minorHAnsi"/>
                      <w:color w:val="auto"/>
                    </w:rPr>
                    <w:t xml:space="preserve">secure </w:t>
                  </w:r>
                  <w:r w:rsidRPr="00112E4A">
                    <w:rPr>
                      <w:rStyle w:val="BodyTextChar"/>
                      <w:rFonts w:eastAsiaTheme="minorHAnsi"/>
                      <w:color w:val="auto"/>
                    </w:rPr>
                    <w:t xml:space="preserve">dissemination of consumer </w:t>
                  </w:r>
                  <w:r w:rsidR="000C30D2" w:rsidRPr="00112E4A">
                    <w:rPr>
                      <w:rStyle w:val="BodyTextChar"/>
                      <w:rFonts w:eastAsiaTheme="minorHAnsi"/>
                      <w:color w:val="auto"/>
                    </w:rPr>
                    <w:t xml:space="preserve">information </w:t>
                  </w:r>
                </w:p>
                <w:p w14:paraId="4DF61FF7" w14:textId="5AFE6AC8" w:rsidR="000C30D2" w:rsidRPr="00112E4A" w:rsidRDefault="00076B29" w:rsidP="000C30D2">
                  <w:pPr>
                    <w:pStyle w:val="ListParagraph"/>
                    <w:numPr>
                      <w:ilvl w:val="0"/>
                      <w:numId w:val="25"/>
                    </w:numPr>
                    <w:tabs>
                      <w:tab w:val="clear" w:pos="357"/>
                    </w:tabs>
                    <w:spacing w:before="240" w:line="276" w:lineRule="auto"/>
                    <w:rPr>
                      <w:rStyle w:val="BodyTextChar"/>
                      <w:rFonts w:eastAsiaTheme="minorHAnsi"/>
                      <w:color w:val="auto"/>
                    </w:rPr>
                  </w:pPr>
                  <w:r w:rsidRPr="00112E4A">
                    <w:rPr>
                      <w:rStyle w:val="BodyTextChar"/>
                      <w:rFonts w:eastAsiaTheme="minorHAnsi"/>
                      <w:color w:val="auto"/>
                    </w:rPr>
                    <w:t xml:space="preserve">Demonstrating </w:t>
                  </w:r>
                  <w:r w:rsidR="00112E4A">
                    <w:rPr>
                      <w:rStyle w:val="BodyTextChar"/>
                      <w:rFonts w:eastAsiaTheme="minorHAnsi"/>
                      <w:color w:val="auto"/>
                    </w:rPr>
                    <w:t xml:space="preserve">suitable </w:t>
                  </w:r>
                  <w:r w:rsidR="000C30D2" w:rsidRPr="00112E4A">
                    <w:rPr>
                      <w:rStyle w:val="BodyTextChar"/>
                      <w:rFonts w:eastAsiaTheme="minorHAnsi"/>
                      <w:color w:val="auto"/>
                    </w:rPr>
                    <w:t xml:space="preserve">equipment </w:t>
                  </w:r>
                  <w:r w:rsidRPr="00112E4A">
                    <w:rPr>
                      <w:rStyle w:val="BodyTextChar"/>
                      <w:rFonts w:eastAsiaTheme="minorHAnsi"/>
                      <w:color w:val="auto"/>
                    </w:rPr>
                    <w:t xml:space="preserve">is provided </w:t>
                  </w:r>
                  <w:r w:rsidR="000C30D2" w:rsidRPr="00112E4A">
                    <w:rPr>
                      <w:rStyle w:val="BodyTextChar"/>
                      <w:rFonts w:eastAsiaTheme="minorHAnsi"/>
                      <w:color w:val="auto"/>
                    </w:rPr>
                    <w:t>to consumers in line with assessed needs</w:t>
                  </w:r>
                </w:p>
              </w:sdtContent>
            </w:sdt>
            <w:bookmarkEnd w:id="7" w:displacedByCustomXml="next"/>
          </w:sdtContent>
        </w:sdt>
      </w:sdtContent>
    </w:sdt>
    <w:p w14:paraId="58C09B1E" w14:textId="2C368295" w:rsidR="004B6A18" w:rsidRPr="00E176E3" w:rsidRDefault="004B6A18" w:rsidP="004B6A18">
      <w:pPr>
        <w:spacing w:before="240" w:line="276" w:lineRule="auto"/>
        <w:rPr>
          <w:rStyle w:val="BodyTextChar"/>
          <w:rFonts w:eastAsiaTheme="minorHAnsi"/>
          <w:color w:val="auto"/>
        </w:rPr>
      </w:pPr>
      <w:r w:rsidRPr="00112E4A">
        <w:rPr>
          <w:rStyle w:val="BodyTextChar"/>
          <w:rFonts w:eastAsiaTheme="minorHAnsi"/>
          <w:color w:val="auto"/>
        </w:rPr>
        <w:lastRenderedPageBreak/>
        <w:t xml:space="preserve">At the time of performance </w:t>
      </w:r>
      <w:r w:rsidRPr="004B6A18">
        <w:rPr>
          <w:rStyle w:val="BodyTextChar"/>
          <w:rFonts w:eastAsiaTheme="minorHAnsi"/>
        </w:rPr>
        <w:t xml:space="preserve">report decision, the </w:t>
      </w:r>
      <w:r w:rsidRPr="00E176E3">
        <w:rPr>
          <w:rStyle w:val="BodyTextChar"/>
          <w:rFonts w:eastAsiaTheme="minorHAnsi"/>
          <w:color w:val="auto"/>
        </w:rPr>
        <w:t>service was not:</w:t>
      </w:r>
    </w:p>
    <w:sdt>
      <w:sdtPr>
        <w:rPr>
          <w:rStyle w:val="BodyTextChar"/>
          <w:rFonts w:eastAsiaTheme="minorHAnsi"/>
          <w:color w:val="auto"/>
        </w:rPr>
        <w:alias w:val="The service is "/>
        <w:tag w:val="The service is "/>
        <w:id w:val="937485090"/>
        <w:placeholder>
          <w:docPart w:val="976085BEFE214D09B12CBC91297D8A88"/>
        </w:placeholder>
      </w:sdtPr>
      <w:sdtEndPr>
        <w:rPr>
          <w:rStyle w:val="BodyTextChar"/>
        </w:rPr>
      </w:sdtEndPr>
      <w:sdtContent>
        <w:p w14:paraId="72121179" w14:textId="02E53466" w:rsidR="000C30D2" w:rsidRPr="00E176E3" w:rsidRDefault="000C30D2" w:rsidP="000C30D2">
          <w:pPr>
            <w:pStyle w:val="ListParagraph"/>
            <w:numPr>
              <w:ilvl w:val="0"/>
              <w:numId w:val="25"/>
            </w:numPr>
            <w:tabs>
              <w:tab w:val="clear" w:pos="357"/>
            </w:tabs>
            <w:spacing w:before="240" w:line="276" w:lineRule="auto"/>
            <w:ind w:left="714" w:hanging="357"/>
            <w:contextualSpacing w:val="0"/>
            <w:rPr>
              <w:rStyle w:val="BodyTextChar"/>
              <w:rFonts w:eastAsiaTheme="minorHAnsi"/>
              <w:color w:val="auto"/>
            </w:rPr>
          </w:pPr>
          <w:r w:rsidRPr="00E176E3">
            <w:rPr>
              <w:rStyle w:val="BodyTextChar"/>
              <w:rFonts w:eastAsiaTheme="minorHAnsi"/>
              <w:color w:val="auto"/>
            </w:rPr>
            <w:t xml:space="preserve">Demonstrating </w:t>
          </w:r>
          <w:r w:rsidR="00E176E3" w:rsidRPr="00E176E3">
            <w:rPr>
              <w:rStyle w:val="BodyTextChar"/>
              <w:rFonts w:eastAsiaTheme="minorHAnsi"/>
              <w:color w:val="auto"/>
            </w:rPr>
            <w:t xml:space="preserve">embedded </w:t>
          </w:r>
          <w:r w:rsidRPr="00E176E3">
            <w:rPr>
              <w:rStyle w:val="BodyTextChar"/>
              <w:rFonts w:eastAsiaTheme="minorHAnsi"/>
              <w:color w:val="auto"/>
            </w:rPr>
            <w:t>processes identify</w:t>
          </w:r>
          <w:r w:rsidR="00E176E3" w:rsidRPr="00E176E3">
            <w:rPr>
              <w:rStyle w:val="BodyTextChar"/>
              <w:rFonts w:eastAsiaTheme="minorHAnsi"/>
              <w:color w:val="auto"/>
            </w:rPr>
            <w:t>, record,</w:t>
          </w:r>
          <w:r w:rsidRPr="00E176E3">
            <w:rPr>
              <w:rStyle w:val="BodyTextChar"/>
              <w:rFonts w:eastAsiaTheme="minorHAnsi"/>
              <w:color w:val="auto"/>
            </w:rPr>
            <w:t xml:space="preserve"> and maintain </w:t>
          </w:r>
          <w:r w:rsidR="00E176E3" w:rsidRPr="00E176E3">
            <w:rPr>
              <w:rStyle w:val="BodyTextChar"/>
              <w:rFonts w:eastAsiaTheme="minorHAnsi"/>
              <w:color w:val="auto"/>
            </w:rPr>
            <w:t xml:space="preserve">individualised </w:t>
          </w:r>
          <w:r w:rsidRPr="00E176E3">
            <w:rPr>
              <w:rStyle w:val="BodyTextChar"/>
              <w:rFonts w:eastAsiaTheme="minorHAnsi"/>
              <w:color w:val="auto"/>
            </w:rPr>
            <w:t>consumer needs, goals and preferences</w:t>
          </w:r>
        </w:p>
      </w:sdtContent>
    </w:sdt>
    <w:p w14:paraId="49DBA5D4" w14:textId="293AE21D" w:rsidR="0068371B" w:rsidRDefault="00F56EE1" w:rsidP="00CC785D">
      <w:pPr>
        <w:spacing w:before="240" w:line="276" w:lineRule="auto"/>
        <w:rPr>
          <w:rStyle w:val="BodyTextChar"/>
          <w:rFonts w:eastAsiaTheme="minorHAnsi"/>
          <w:color w:val="auto"/>
        </w:rPr>
      </w:pPr>
      <w:r>
        <w:rPr>
          <w:rStyle w:val="BodyTextChar"/>
          <w:rFonts w:eastAsiaTheme="minorHAnsi"/>
          <w:color w:val="auto"/>
        </w:rPr>
        <w:t>While t</w:t>
      </w:r>
      <w:r w:rsidR="00AA69E9">
        <w:rPr>
          <w:rStyle w:val="BodyTextChar"/>
          <w:rFonts w:eastAsiaTheme="minorHAnsi"/>
          <w:color w:val="auto"/>
        </w:rPr>
        <w:t xml:space="preserve">he service evidenced the identification and capture of </w:t>
      </w:r>
      <w:r w:rsidR="00865CCB" w:rsidRPr="00CC785D">
        <w:rPr>
          <w:rStyle w:val="BodyTextChar"/>
          <w:rFonts w:eastAsiaTheme="minorHAnsi"/>
          <w:color w:val="auto"/>
        </w:rPr>
        <w:t xml:space="preserve">generic </w:t>
      </w:r>
      <w:r w:rsidR="00AA69E9">
        <w:rPr>
          <w:rStyle w:val="BodyTextChar"/>
          <w:rFonts w:eastAsiaTheme="minorHAnsi"/>
          <w:color w:val="auto"/>
        </w:rPr>
        <w:t xml:space="preserve">consumer </w:t>
      </w:r>
      <w:r w:rsidR="00865CCB" w:rsidRPr="00CC785D">
        <w:rPr>
          <w:rStyle w:val="BodyTextChar"/>
          <w:rFonts w:eastAsiaTheme="minorHAnsi"/>
          <w:color w:val="auto"/>
        </w:rPr>
        <w:t>goals</w:t>
      </w:r>
      <w:r w:rsidR="00AA69E9">
        <w:rPr>
          <w:rStyle w:val="BodyTextChar"/>
          <w:rFonts w:eastAsiaTheme="minorHAnsi"/>
          <w:color w:val="auto"/>
        </w:rPr>
        <w:t xml:space="preserve">, </w:t>
      </w:r>
      <w:r>
        <w:rPr>
          <w:rStyle w:val="BodyTextChar"/>
          <w:rFonts w:eastAsiaTheme="minorHAnsi"/>
          <w:color w:val="auto"/>
        </w:rPr>
        <w:t xml:space="preserve">it </w:t>
      </w:r>
      <w:r w:rsidR="00AD1BBA">
        <w:rPr>
          <w:rStyle w:val="BodyTextChar"/>
          <w:rFonts w:eastAsiaTheme="minorHAnsi"/>
          <w:color w:val="auto"/>
        </w:rPr>
        <w:t xml:space="preserve">did not demonstrate </w:t>
      </w:r>
      <w:r w:rsidR="0059262F">
        <w:rPr>
          <w:rStyle w:val="BodyTextChar"/>
          <w:rFonts w:eastAsiaTheme="minorHAnsi"/>
          <w:color w:val="auto"/>
        </w:rPr>
        <w:t xml:space="preserve">consumer </w:t>
      </w:r>
      <w:r w:rsidR="00865CCB" w:rsidRPr="00CC785D">
        <w:rPr>
          <w:rStyle w:val="BodyTextChar"/>
          <w:rFonts w:eastAsiaTheme="minorHAnsi"/>
          <w:color w:val="auto"/>
        </w:rPr>
        <w:t xml:space="preserve">care </w:t>
      </w:r>
      <w:r w:rsidR="00AD1BBA">
        <w:rPr>
          <w:rStyle w:val="BodyTextChar"/>
          <w:rFonts w:eastAsiaTheme="minorHAnsi"/>
          <w:color w:val="auto"/>
        </w:rPr>
        <w:t xml:space="preserve">and services </w:t>
      </w:r>
      <w:r w:rsidR="0059262F">
        <w:rPr>
          <w:rStyle w:val="BodyTextChar"/>
          <w:rFonts w:eastAsiaTheme="minorHAnsi"/>
          <w:color w:val="auto"/>
        </w:rPr>
        <w:t xml:space="preserve">are </w:t>
      </w:r>
      <w:r w:rsidR="00865CCB" w:rsidRPr="00CC785D">
        <w:rPr>
          <w:rStyle w:val="BodyTextChar"/>
          <w:rFonts w:eastAsiaTheme="minorHAnsi"/>
          <w:color w:val="auto"/>
        </w:rPr>
        <w:t xml:space="preserve">aligned </w:t>
      </w:r>
      <w:r w:rsidR="00AD1BBA">
        <w:rPr>
          <w:rStyle w:val="BodyTextChar"/>
          <w:rFonts w:eastAsiaTheme="minorHAnsi"/>
          <w:color w:val="auto"/>
        </w:rPr>
        <w:t xml:space="preserve">or </w:t>
      </w:r>
      <w:r w:rsidR="00AD1BBA" w:rsidRPr="00CC785D">
        <w:rPr>
          <w:rStyle w:val="BodyTextChar"/>
          <w:rFonts w:eastAsiaTheme="minorHAnsi"/>
          <w:color w:val="auto"/>
        </w:rPr>
        <w:t>individualised</w:t>
      </w:r>
      <w:r w:rsidR="0068371B">
        <w:rPr>
          <w:rStyle w:val="BodyTextChar"/>
          <w:rFonts w:eastAsiaTheme="minorHAnsi"/>
          <w:color w:val="auto"/>
        </w:rPr>
        <w:t>.</w:t>
      </w:r>
      <w:r w:rsidR="00A5383E">
        <w:rPr>
          <w:rStyle w:val="BodyTextChar"/>
          <w:rFonts w:eastAsiaTheme="minorHAnsi"/>
          <w:color w:val="auto"/>
        </w:rPr>
        <w:t xml:space="preserve"> For example:</w:t>
      </w:r>
    </w:p>
    <w:p w14:paraId="658B510E" w14:textId="5F31934A" w:rsidR="00A5383E" w:rsidRPr="0081498E" w:rsidRDefault="00A5383E" w:rsidP="00A5383E">
      <w:pPr>
        <w:pStyle w:val="DotPointNormal"/>
        <w:spacing w:before="60" w:after="60" w:line="240" w:lineRule="auto"/>
        <w:ind w:left="714" w:hanging="357"/>
        <w:rPr>
          <w:rStyle w:val="BodyTextChar"/>
          <w:rFonts w:eastAsiaTheme="minorHAnsi"/>
          <w:color w:val="auto"/>
        </w:rPr>
      </w:pPr>
      <w:r w:rsidRPr="0081498E">
        <w:rPr>
          <w:rStyle w:val="BodyTextChar"/>
          <w:rFonts w:eastAsiaTheme="minorHAnsi"/>
          <w:color w:val="auto"/>
        </w:rPr>
        <w:t xml:space="preserve">Consumer documentation evidenced the inclusion of completion of a </w:t>
      </w:r>
      <w:r w:rsidR="00942019" w:rsidRPr="0081498E">
        <w:rPr>
          <w:rStyle w:val="BodyTextChar"/>
          <w:rFonts w:eastAsiaTheme="minorHAnsi"/>
          <w:color w:val="auto"/>
        </w:rPr>
        <w:t xml:space="preserve">consumer </w:t>
      </w:r>
      <w:r w:rsidRPr="0081498E">
        <w:rPr>
          <w:rStyle w:val="BodyTextChar"/>
          <w:rFonts w:eastAsiaTheme="minorHAnsi"/>
          <w:color w:val="auto"/>
        </w:rPr>
        <w:t>goals and wellness plans</w:t>
      </w:r>
      <w:r w:rsidR="00457816" w:rsidRPr="0081498E">
        <w:rPr>
          <w:rStyle w:val="BodyTextChar"/>
          <w:rFonts w:eastAsiaTheme="minorHAnsi"/>
          <w:color w:val="auto"/>
        </w:rPr>
        <w:t xml:space="preserve">. </w:t>
      </w:r>
      <w:r w:rsidRPr="0081498E">
        <w:rPr>
          <w:rStyle w:val="BodyTextChar"/>
          <w:rFonts w:eastAsiaTheme="minorHAnsi"/>
          <w:color w:val="auto"/>
        </w:rPr>
        <w:t xml:space="preserve">However, </w:t>
      </w:r>
      <w:r w:rsidR="00457816" w:rsidRPr="0081498E">
        <w:rPr>
          <w:rStyle w:val="BodyTextChar"/>
          <w:rFonts w:eastAsiaTheme="minorHAnsi"/>
          <w:color w:val="auto"/>
        </w:rPr>
        <w:t xml:space="preserve">majority </w:t>
      </w:r>
      <w:r w:rsidRPr="0081498E">
        <w:rPr>
          <w:rStyle w:val="BodyTextChar"/>
          <w:rFonts w:eastAsiaTheme="minorHAnsi"/>
          <w:color w:val="auto"/>
        </w:rPr>
        <w:t xml:space="preserve">of the </w:t>
      </w:r>
      <w:r w:rsidR="00565682" w:rsidRPr="0081498E">
        <w:rPr>
          <w:rStyle w:val="BodyTextChar"/>
          <w:rFonts w:eastAsiaTheme="minorHAnsi"/>
          <w:color w:val="auto"/>
        </w:rPr>
        <w:t xml:space="preserve">consumer files reviewed indicated </w:t>
      </w:r>
      <w:r w:rsidRPr="0081498E">
        <w:rPr>
          <w:rStyle w:val="BodyTextChar"/>
          <w:rFonts w:eastAsiaTheme="minorHAnsi"/>
          <w:color w:val="auto"/>
        </w:rPr>
        <w:t>only the service</w:t>
      </w:r>
      <w:r w:rsidR="00565682" w:rsidRPr="0081498E">
        <w:rPr>
          <w:rStyle w:val="BodyTextChar"/>
          <w:rFonts w:eastAsiaTheme="minorHAnsi"/>
          <w:color w:val="auto"/>
        </w:rPr>
        <w:t>s</w:t>
      </w:r>
      <w:r w:rsidRPr="0081498E">
        <w:rPr>
          <w:rStyle w:val="BodyTextChar"/>
          <w:rFonts w:eastAsiaTheme="minorHAnsi"/>
          <w:color w:val="auto"/>
        </w:rPr>
        <w:t xml:space="preserve"> </w:t>
      </w:r>
      <w:r w:rsidR="00565682" w:rsidRPr="0081498E">
        <w:rPr>
          <w:rStyle w:val="BodyTextChar"/>
          <w:rFonts w:eastAsiaTheme="minorHAnsi"/>
          <w:color w:val="auto"/>
        </w:rPr>
        <w:t xml:space="preserve">pre-populated </w:t>
      </w:r>
      <w:r w:rsidRPr="0081498E">
        <w:rPr>
          <w:rStyle w:val="BodyTextChar"/>
          <w:rFonts w:eastAsiaTheme="minorHAnsi"/>
          <w:color w:val="auto"/>
        </w:rPr>
        <w:t>generic goals</w:t>
      </w:r>
      <w:r w:rsidR="002C147F" w:rsidRPr="0081498E">
        <w:rPr>
          <w:rStyle w:val="BodyTextChar"/>
          <w:rFonts w:eastAsiaTheme="minorHAnsi"/>
          <w:color w:val="auto"/>
        </w:rPr>
        <w:t xml:space="preserve"> had been considered</w:t>
      </w:r>
      <w:r w:rsidR="000D75BC" w:rsidRPr="0081498E">
        <w:rPr>
          <w:rStyle w:val="BodyTextChar"/>
          <w:rFonts w:eastAsiaTheme="minorHAnsi"/>
          <w:color w:val="auto"/>
        </w:rPr>
        <w:t xml:space="preserve"> in consumer care </w:t>
      </w:r>
      <w:r w:rsidR="000641BE" w:rsidRPr="0081498E">
        <w:rPr>
          <w:rStyle w:val="BodyTextChar"/>
          <w:rFonts w:eastAsiaTheme="minorHAnsi"/>
          <w:color w:val="auto"/>
        </w:rPr>
        <w:t>planning</w:t>
      </w:r>
      <w:r w:rsidR="002C147F" w:rsidRPr="0081498E">
        <w:rPr>
          <w:rStyle w:val="BodyTextChar"/>
          <w:rFonts w:eastAsiaTheme="minorHAnsi"/>
          <w:color w:val="auto"/>
        </w:rPr>
        <w:t>.</w:t>
      </w:r>
    </w:p>
    <w:p w14:paraId="2CB18398" w14:textId="34229623" w:rsidR="00A5383E" w:rsidRPr="0081498E" w:rsidRDefault="00942019" w:rsidP="00A5383E">
      <w:pPr>
        <w:pStyle w:val="DotPointNormal"/>
        <w:spacing w:before="60" w:after="60" w:line="240" w:lineRule="auto"/>
        <w:ind w:left="714" w:hanging="357"/>
        <w:rPr>
          <w:rStyle w:val="BodyTextChar"/>
          <w:rFonts w:eastAsiaTheme="minorHAnsi"/>
          <w:color w:val="auto"/>
        </w:rPr>
      </w:pPr>
      <w:r w:rsidRPr="0081498E">
        <w:rPr>
          <w:rStyle w:val="BodyTextChar"/>
          <w:rFonts w:eastAsiaTheme="minorHAnsi"/>
          <w:color w:val="auto"/>
        </w:rPr>
        <w:t xml:space="preserve">One consumer </w:t>
      </w:r>
      <w:r w:rsidR="00694C64" w:rsidRPr="0081498E">
        <w:rPr>
          <w:rStyle w:val="BodyTextChar"/>
          <w:rFonts w:eastAsiaTheme="minorHAnsi"/>
          <w:color w:val="auto"/>
        </w:rPr>
        <w:t xml:space="preserve">nominated personalised goals associated with </w:t>
      </w:r>
      <w:r w:rsidR="00694C64" w:rsidRPr="00CD5D2E">
        <w:rPr>
          <w:rStyle w:val="BodyTextChar"/>
          <w:rFonts w:eastAsiaTheme="minorHAnsi"/>
          <w:color w:val="auto"/>
        </w:rPr>
        <w:t>achieving a certain body weight and maintaining overall health to enable lifestyle and leisure activities</w:t>
      </w:r>
      <w:r w:rsidR="00A5383E" w:rsidRPr="0081498E">
        <w:rPr>
          <w:rStyle w:val="BodyTextChar"/>
          <w:rFonts w:eastAsiaTheme="minorHAnsi"/>
          <w:color w:val="auto"/>
        </w:rPr>
        <w:t xml:space="preserve">. However, services to assist the consumer </w:t>
      </w:r>
      <w:r w:rsidR="00694C64" w:rsidRPr="0081498E">
        <w:rPr>
          <w:rStyle w:val="BodyTextChar"/>
          <w:rFonts w:eastAsiaTheme="minorHAnsi"/>
          <w:color w:val="auto"/>
        </w:rPr>
        <w:t xml:space="preserve">in </w:t>
      </w:r>
      <w:r w:rsidR="00A5383E" w:rsidRPr="0081498E">
        <w:rPr>
          <w:rStyle w:val="BodyTextChar"/>
          <w:rFonts w:eastAsiaTheme="minorHAnsi"/>
          <w:color w:val="auto"/>
        </w:rPr>
        <w:t>achiev</w:t>
      </w:r>
      <w:r w:rsidR="00694C64" w:rsidRPr="0081498E">
        <w:rPr>
          <w:rStyle w:val="BodyTextChar"/>
          <w:rFonts w:eastAsiaTheme="minorHAnsi"/>
          <w:color w:val="auto"/>
        </w:rPr>
        <w:t xml:space="preserve">ing these </w:t>
      </w:r>
      <w:r w:rsidR="00A5383E" w:rsidRPr="0081498E">
        <w:rPr>
          <w:rStyle w:val="BodyTextChar"/>
          <w:rFonts w:eastAsiaTheme="minorHAnsi"/>
          <w:color w:val="auto"/>
        </w:rPr>
        <w:t xml:space="preserve">identified goals </w:t>
      </w:r>
      <w:r w:rsidR="00694C64" w:rsidRPr="0081498E">
        <w:rPr>
          <w:rStyle w:val="BodyTextChar"/>
          <w:rFonts w:eastAsiaTheme="minorHAnsi"/>
          <w:color w:val="auto"/>
        </w:rPr>
        <w:t>had</w:t>
      </w:r>
      <w:r w:rsidR="00A5383E" w:rsidRPr="0081498E">
        <w:rPr>
          <w:rStyle w:val="BodyTextChar"/>
          <w:rFonts w:eastAsiaTheme="minorHAnsi"/>
          <w:color w:val="auto"/>
        </w:rPr>
        <w:t xml:space="preserve"> not been outlined in the documented care plans available to the consumer </w:t>
      </w:r>
      <w:r w:rsidR="0081498E" w:rsidRPr="0081498E">
        <w:rPr>
          <w:rStyle w:val="BodyTextChar"/>
          <w:rFonts w:eastAsiaTheme="minorHAnsi"/>
          <w:color w:val="auto"/>
        </w:rPr>
        <w:t xml:space="preserve">or </w:t>
      </w:r>
      <w:r w:rsidR="00A5383E" w:rsidRPr="0081498E">
        <w:rPr>
          <w:rStyle w:val="BodyTextChar"/>
          <w:rFonts w:eastAsiaTheme="minorHAnsi"/>
          <w:color w:val="auto"/>
        </w:rPr>
        <w:t xml:space="preserve">support workers. </w:t>
      </w:r>
    </w:p>
    <w:p w14:paraId="69B16758" w14:textId="1997B7A2" w:rsidR="00865CCB" w:rsidRPr="001C5DEE" w:rsidRDefault="00D9172E" w:rsidP="00A25AC6">
      <w:pPr>
        <w:pStyle w:val="DotPointNormal"/>
        <w:numPr>
          <w:ilvl w:val="0"/>
          <w:numId w:val="0"/>
        </w:numPr>
        <w:spacing w:before="120" w:line="240" w:lineRule="auto"/>
      </w:pPr>
      <w:r w:rsidRPr="001C5DEE">
        <w:t>Service s</w:t>
      </w:r>
      <w:r w:rsidR="00865CCB" w:rsidRPr="001C5DEE">
        <w:t>taff demonstrated an understanding of consumer</w:t>
      </w:r>
      <w:r w:rsidRPr="001C5DEE">
        <w:t>s individualised</w:t>
      </w:r>
      <w:r w:rsidR="00865CCB" w:rsidRPr="001C5DEE">
        <w:t xml:space="preserve"> </w:t>
      </w:r>
      <w:r w:rsidR="000641BE" w:rsidRPr="001C5DEE">
        <w:t>needs and</w:t>
      </w:r>
      <w:r w:rsidRPr="001C5DEE">
        <w:t xml:space="preserve"> </w:t>
      </w:r>
      <w:r w:rsidR="00865CCB" w:rsidRPr="001C5DEE">
        <w:t>could describe consumer interests and how they engage with others in and around the</w:t>
      </w:r>
      <w:r w:rsidR="001C5DEE" w:rsidRPr="001C5DEE">
        <w:t>ir</w:t>
      </w:r>
      <w:r w:rsidR="00865CCB" w:rsidRPr="001C5DEE">
        <w:t xml:space="preserve"> communit</w:t>
      </w:r>
      <w:r w:rsidR="001C5DEE" w:rsidRPr="001C5DEE">
        <w:t>ies</w:t>
      </w:r>
      <w:r w:rsidR="00865CCB" w:rsidRPr="001C5DEE">
        <w:t>.</w:t>
      </w:r>
    </w:p>
    <w:p w14:paraId="1BF6941F" w14:textId="364AD02D" w:rsidR="00631DD5" w:rsidRDefault="00631DD5" w:rsidP="00A25AC6">
      <w:pPr>
        <w:pStyle w:val="DotPointNormal"/>
        <w:numPr>
          <w:ilvl w:val="0"/>
          <w:numId w:val="0"/>
        </w:numPr>
        <w:spacing w:before="120" w:after="60" w:line="240" w:lineRule="auto"/>
      </w:pPr>
      <w:r>
        <w:t xml:space="preserve">In response to the assessment teams report and initial findings, the service submitted a detailed response including a commitment to address the identified areas of non-compliance. I find this response instils confidence and trust in the service, however the proposed corrective measures will require validation and re-assessment to measure their utility in achieving future compliance with this </w:t>
      </w:r>
      <w:r w:rsidR="0000411B">
        <w:t>standard</w:t>
      </w:r>
      <w:r>
        <w:t>.</w:t>
      </w:r>
    </w:p>
    <w:p w14:paraId="5837837F" w14:textId="77777777" w:rsidR="00A25AC6" w:rsidRDefault="00A25AC6" w:rsidP="000C30D2">
      <w:pPr>
        <w:pStyle w:val="Heading1"/>
        <w:spacing w:before="120" w:after="240" w:line="22" w:lineRule="atLeast"/>
        <w:rPr>
          <w:rFonts w:ascii="Arial" w:hAnsi="Arial" w:cs="Arial"/>
        </w:rPr>
      </w:pPr>
      <w:r>
        <w:rPr>
          <w:rFonts w:ascii="Arial" w:hAnsi="Arial" w:cs="Arial"/>
        </w:rPr>
        <w:br w:type="page"/>
      </w:r>
    </w:p>
    <w:p w14:paraId="291A4DF0" w14:textId="45D6B055" w:rsidR="00FC045E" w:rsidRDefault="00585283" w:rsidP="000C30D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00222E" w14:paraId="291A4DF4" w14:textId="77777777" w:rsidTr="000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91A4DF1" w14:textId="77777777" w:rsidR="003217D3" w:rsidRPr="003217D3" w:rsidRDefault="0058528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91A4DF2" w14:textId="47E61A38"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91A4DF3" w14:textId="77777777"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0222E" w14:paraId="291A4DF9"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F5" w14:textId="77777777" w:rsidR="003217D3" w:rsidRPr="00244176" w:rsidRDefault="005852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91A4DF6" w14:textId="77777777" w:rsidR="003217D3" w:rsidRPr="00244176" w:rsidRDefault="005852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291A4DF7" w14:textId="5C8B714F"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F4D">
                  <w:rPr>
                    <w:rFonts w:ascii="Arial" w:hAnsi="Arial" w:cs="Arial"/>
                    <w:color w:val="auto"/>
                  </w:rPr>
                  <w:t>Not applicable</w:t>
                </w:r>
              </w:sdtContent>
            </w:sdt>
            <w:r w:rsidR="00585283" w:rsidRPr="00CC646C">
              <w:rPr>
                <w:rFonts w:ascii="Arial" w:hAnsi="Arial" w:cs="Arial"/>
                <w:color w:val="auto"/>
              </w:rPr>
              <w:t xml:space="preserve"> </w:t>
            </w:r>
          </w:p>
        </w:tc>
        <w:tc>
          <w:tcPr>
            <w:tcW w:w="1891" w:type="dxa"/>
            <w:shd w:val="clear" w:color="auto" w:fill="auto"/>
            <w:vAlign w:val="top"/>
          </w:tcPr>
          <w:p w14:paraId="291A4DF8" w14:textId="0CED9196"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F4D">
                  <w:rPr>
                    <w:rFonts w:ascii="Arial" w:hAnsi="Arial" w:cs="Arial"/>
                    <w:color w:val="auto"/>
                  </w:rPr>
                  <w:t>Not applicable</w:t>
                </w:r>
              </w:sdtContent>
            </w:sdt>
            <w:r w:rsidR="00585283" w:rsidRPr="00CC646C">
              <w:rPr>
                <w:rFonts w:ascii="Arial" w:hAnsi="Arial" w:cs="Arial"/>
                <w:color w:val="auto"/>
              </w:rPr>
              <w:t xml:space="preserve"> </w:t>
            </w:r>
          </w:p>
        </w:tc>
      </w:tr>
      <w:tr w:rsidR="0000222E" w14:paraId="291A4E00"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DFA" w14:textId="77777777" w:rsidR="003217D3" w:rsidRPr="00244176" w:rsidRDefault="005852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91A4DFB" w14:textId="77777777" w:rsidR="003217D3" w:rsidRPr="00244176" w:rsidRDefault="005852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91A4DFC" w14:textId="77777777" w:rsidR="003217D3" w:rsidRPr="00244176" w:rsidRDefault="0058528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91A4DFD" w14:textId="77777777" w:rsidR="003217D3" w:rsidRPr="00244176" w:rsidRDefault="0058528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91A4DFE" w14:textId="69ED65BF" w:rsidR="003217D3" w:rsidRPr="00CC646C" w:rsidRDefault="00C532A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F4D">
                  <w:rPr>
                    <w:rFonts w:ascii="Arial" w:hAnsi="Arial" w:cs="Arial"/>
                    <w:color w:val="auto"/>
                  </w:rPr>
                  <w:t>Not applicable</w:t>
                </w:r>
              </w:sdtContent>
            </w:sdt>
            <w:r w:rsidR="00585283" w:rsidRPr="00CC646C">
              <w:rPr>
                <w:rFonts w:ascii="Arial" w:hAnsi="Arial" w:cs="Arial"/>
                <w:color w:val="auto"/>
              </w:rPr>
              <w:t xml:space="preserve"> </w:t>
            </w:r>
          </w:p>
        </w:tc>
        <w:tc>
          <w:tcPr>
            <w:tcW w:w="1891" w:type="dxa"/>
            <w:shd w:val="clear" w:color="auto" w:fill="auto"/>
            <w:vAlign w:val="top"/>
          </w:tcPr>
          <w:p w14:paraId="291A4DFF" w14:textId="6CF4AF03" w:rsidR="003217D3" w:rsidRPr="00CC646C" w:rsidRDefault="00C532A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F4D">
                  <w:rPr>
                    <w:rFonts w:ascii="Arial" w:hAnsi="Arial" w:cs="Arial"/>
                    <w:color w:val="auto"/>
                  </w:rPr>
                  <w:t>Not applicable</w:t>
                </w:r>
              </w:sdtContent>
            </w:sdt>
            <w:r w:rsidR="00585283" w:rsidRPr="00CC646C">
              <w:rPr>
                <w:rFonts w:ascii="Arial" w:hAnsi="Arial" w:cs="Arial"/>
                <w:color w:val="auto"/>
              </w:rPr>
              <w:t xml:space="preserve"> </w:t>
            </w:r>
          </w:p>
        </w:tc>
      </w:tr>
      <w:tr w:rsidR="0000222E" w14:paraId="291A4E05"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01" w14:textId="77777777" w:rsidR="003217D3" w:rsidRPr="00244176" w:rsidRDefault="005852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91A4E02" w14:textId="77777777" w:rsidR="003217D3" w:rsidRPr="00244176" w:rsidRDefault="005852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91A4E03" w14:textId="3BD50DE0" w:rsidR="003217D3" w:rsidRPr="00CC646C" w:rsidRDefault="00C532A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F4D">
                  <w:rPr>
                    <w:rFonts w:ascii="Arial" w:hAnsi="Arial" w:cs="Arial"/>
                    <w:color w:val="auto"/>
                  </w:rPr>
                  <w:t>Not applicable</w:t>
                </w:r>
              </w:sdtContent>
            </w:sdt>
            <w:r w:rsidR="00585283" w:rsidRPr="00CC646C">
              <w:rPr>
                <w:rFonts w:ascii="Arial" w:hAnsi="Arial" w:cs="Arial"/>
                <w:color w:val="auto"/>
              </w:rPr>
              <w:t xml:space="preserve"> </w:t>
            </w:r>
          </w:p>
        </w:tc>
        <w:tc>
          <w:tcPr>
            <w:tcW w:w="1891" w:type="dxa"/>
            <w:shd w:val="clear" w:color="auto" w:fill="auto"/>
            <w:vAlign w:val="top"/>
          </w:tcPr>
          <w:p w14:paraId="291A4E04" w14:textId="300700E0" w:rsidR="003217D3" w:rsidRPr="00CC646C" w:rsidRDefault="00C532AD"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6F4D">
                  <w:rPr>
                    <w:rFonts w:ascii="Arial" w:hAnsi="Arial" w:cs="Arial"/>
                    <w:color w:val="auto"/>
                  </w:rPr>
                  <w:t>Not applicable</w:t>
                </w:r>
              </w:sdtContent>
            </w:sdt>
            <w:r w:rsidR="00585283" w:rsidRPr="00CC646C">
              <w:rPr>
                <w:rFonts w:ascii="Arial" w:hAnsi="Arial" w:cs="Arial"/>
                <w:color w:val="auto"/>
              </w:rPr>
              <w:t xml:space="preserve"> </w:t>
            </w:r>
          </w:p>
        </w:tc>
      </w:tr>
    </w:tbl>
    <w:p w14:paraId="291A4E06" w14:textId="77777777" w:rsidR="001A5684" w:rsidRDefault="00585283" w:rsidP="007B3959">
      <w:pPr>
        <w:pStyle w:val="Heading20"/>
      </w:pPr>
      <w:r w:rsidRPr="00A36AA9">
        <w:t>Findings</w:t>
      </w:r>
    </w:p>
    <w:p w14:paraId="6B4464B6" w14:textId="15CFE96C" w:rsidR="00BF4D31" w:rsidRDefault="00BF4D31" w:rsidP="00B1567B">
      <w:pPr>
        <w:spacing w:before="240" w:line="276" w:lineRule="auto"/>
        <w:rPr>
          <w:rFonts w:ascii="Arial" w:hAnsi="Arial" w:cs="Arial"/>
          <w:color w:val="000000"/>
          <w:lang w:eastAsia="en-AU"/>
        </w:rPr>
      </w:pPr>
      <w:r w:rsidRPr="00B1567B">
        <w:rPr>
          <w:rFonts w:ascii="Arial" w:hAnsi="Arial" w:cs="Arial"/>
          <w:color w:val="000000"/>
          <w:lang w:eastAsia="en-AU"/>
        </w:rPr>
        <w:t>Th</w:t>
      </w:r>
      <w:r w:rsidR="0082257B">
        <w:rPr>
          <w:rFonts w:ascii="Arial" w:hAnsi="Arial" w:cs="Arial"/>
          <w:color w:val="000000"/>
          <w:lang w:eastAsia="en-AU"/>
        </w:rPr>
        <w:t>is</w:t>
      </w:r>
      <w:r w:rsidRPr="00B1567B">
        <w:rPr>
          <w:rFonts w:ascii="Arial" w:hAnsi="Arial" w:cs="Arial"/>
          <w:color w:val="000000"/>
          <w:lang w:eastAsia="en-AU"/>
        </w:rPr>
        <w:t xml:space="preserve"> Quality Standard was not assessed during this </w:t>
      </w:r>
      <w:r w:rsidR="0082257B">
        <w:rPr>
          <w:rFonts w:ascii="Arial" w:hAnsi="Arial" w:cs="Arial"/>
          <w:color w:val="000000"/>
          <w:lang w:eastAsia="en-AU"/>
        </w:rPr>
        <w:t>quality audit, as t</w:t>
      </w:r>
      <w:r w:rsidRPr="00B1567B">
        <w:rPr>
          <w:rFonts w:ascii="Arial" w:hAnsi="Arial" w:cs="Arial"/>
          <w:color w:val="000000"/>
          <w:lang w:eastAsia="en-AU"/>
        </w:rPr>
        <w:t xml:space="preserve">he service is not funded </w:t>
      </w:r>
      <w:r w:rsidR="009D750E">
        <w:rPr>
          <w:rFonts w:ascii="Arial" w:hAnsi="Arial" w:cs="Arial"/>
          <w:color w:val="000000"/>
          <w:lang w:eastAsia="en-AU"/>
        </w:rPr>
        <w:t xml:space="preserve">by HCP or CHSP to deliver </w:t>
      </w:r>
      <w:r w:rsidRPr="00B1567B">
        <w:rPr>
          <w:rFonts w:ascii="Arial" w:hAnsi="Arial" w:cs="Arial"/>
          <w:color w:val="000000"/>
          <w:lang w:eastAsia="en-AU"/>
        </w:rPr>
        <w:t xml:space="preserve">services </w:t>
      </w:r>
      <w:r w:rsidR="00B2189F">
        <w:rPr>
          <w:rFonts w:ascii="Arial" w:hAnsi="Arial" w:cs="Arial"/>
          <w:color w:val="000000"/>
          <w:lang w:eastAsia="en-AU"/>
        </w:rPr>
        <w:t>in a service environment.</w:t>
      </w:r>
    </w:p>
    <w:p w14:paraId="0C59247A" w14:textId="77777777" w:rsidR="00A25AC6" w:rsidRDefault="00A25AC6" w:rsidP="00FC045E">
      <w:pPr>
        <w:pStyle w:val="Heading1"/>
        <w:spacing w:before="120" w:after="240" w:line="22" w:lineRule="atLeast"/>
        <w:rPr>
          <w:rFonts w:ascii="Arial" w:hAnsi="Arial" w:cs="Arial"/>
        </w:rPr>
      </w:pPr>
      <w:r>
        <w:rPr>
          <w:rFonts w:ascii="Arial" w:hAnsi="Arial" w:cs="Arial"/>
        </w:rPr>
        <w:br w:type="page"/>
      </w:r>
    </w:p>
    <w:p w14:paraId="291A4E08" w14:textId="2D57620C" w:rsidR="00FC045E" w:rsidRPr="00A36AA9" w:rsidRDefault="0058528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00222E" w14:paraId="291A4E0C" w14:textId="77777777" w:rsidTr="000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91A4E09" w14:textId="77777777" w:rsidR="003217D3" w:rsidRPr="003217D3" w:rsidRDefault="0058528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91A4E0A" w14:textId="6188BF17"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91A4E0B" w14:textId="77777777"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0222E" w14:paraId="291A4E11"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0D"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91A4E0E" w14:textId="77777777" w:rsidR="003217D3" w:rsidRPr="00244176" w:rsidRDefault="005852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91A4E0F" w14:textId="1531D6CC"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4335">
                  <w:rPr>
                    <w:rFonts w:ascii="Arial" w:hAnsi="Arial" w:cs="Arial"/>
                    <w:color w:val="auto"/>
                  </w:rPr>
                  <w:t>Compliant</w:t>
                </w:r>
              </w:sdtContent>
            </w:sdt>
            <w:r w:rsidR="00585283" w:rsidRPr="00CC646C">
              <w:rPr>
                <w:rFonts w:ascii="Arial" w:hAnsi="Arial" w:cs="Arial"/>
                <w:color w:val="auto"/>
              </w:rPr>
              <w:t xml:space="preserve"> </w:t>
            </w:r>
          </w:p>
        </w:tc>
        <w:tc>
          <w:tcPr>
            <w:tcW w:w="1903" w:type="dxa"/>
            <w:shd w:val="clear" w:color="auto" w:fill="auto"/>
            <w:vAlign w:val="top"/>
          </w:tcPr>
          <w:p w14:paraId="291A4E10" w14:textId="01352C47"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4335">
                  <w:rPr>
                    <w:rFonts w:ascii="Arial" w:hAnsi="Arial" w:cs="Arial"/>
                    <w:color w:val="auto"/>
                  </w:rPr>
                  <w:t>Compliant</w:t>
                </w:r>
              </w:sdtContent>
            </w:sdt>
            <w:r w:rsidR="00585283" w:rsidRPr="00CC646C">
              <w:rPr>
                <w:rFonts w:ascii="Arial" w:hAnsi="Arial" w:cs="Arial"/>
                <w:color w:val="auto"/>
              </w:rPr>
              <w:t xml:space="preserve"> </w:t>
            </w:r>
          </w:p>
        </w:tc>
      </w:tr>
      <w:tr w:rsidR="0000222E" w14:paraId="291A4E16"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12"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91A4E13" w14:textId="77777777" w:rsidR="003217D3" w:rsidRPr="00244176" w:rsidRDefault="005852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91A4E14" w14:textId="7191F16B" w:rsidR="003217D3" w:rsidRPr="00CC646C" w:rsidRDefault="00C532A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4335">
                  <w:rPr>
                    <w:rFonts w:ascii="Arial" w:hAnsi="Arial" w:cs="Arial"/>
                    <w:color w:val="auto"/>
                  </w:rPr>
                  <w:t>Compliant</w:t>
                </w:r>
              </w:sdtContent>
            </w:sdt>
            <w:r w:rsidR="00585283" w:rsidRPr="00CC646C">
              <w:rPr>
                <w:rFonts w:ascii="Arial" w:hAnsi="Arial" w:cs="Arial"/>
                <w:color w:val="auto"/>
              </w:rPr>
              <w:t xml:space="preserve"> </w:t>
            </w:r>
          </w:p>
        </w:tc>
        <w:tc>
          <w:tcPr>
            <w:tcW w:w="1903" w:type="dxa"/>
            <w:shd w:val="clear" w:color="auto" w:fill="auto"/>
            <w:vAlign w:val="top"/>
          </w:tcPr>
          <w:p w14:paraId="291A4E15" w14:textId="7BA93D57" w:rsidR="003217D3" w:rsidRPr="00CC646C" w:rsidRDefault="00C532A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4335">
                  <w:rPr>
                    <w:rFonts w:ascii="Arial" w:hAnsi="Arial" w:cs="Arial"/>
                    <w:color w:val="auto"/>
                  </w:rPr>
                  <w:t>Compliant</w:t>
                </w:r>
              </w:sdtContent>
            </w:sdt>
            <w:r w:rsidR="00585283" w:rsidRPr="00CC646C">
              <w:rPr>
                <w:rFonts w:ascii="Arial" w:hAnsi="Arial" w:cs="Arial"/>
                <w:color w:val="auto"/>
              </w:rPr>
              <w:t xml:space="preserve"> </w:t>
            </w:r>
          </w:p>
        </w:tc>
      </w:tr>
      <w:tr w:rsidR="0000222E" w14:paraId="291A4E1B"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17"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91A4E18" w14:textId="77777777" w:rsidR="003217D3" w:rsidRPr="00244176" w:rsidRDefault="005852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91A4E19" w14:textId="5A2F4B91"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4335">
                  <w:rPr>
                    <w:rFonts w:ascii="Arial" w:hAnsi="Arial" w:cs="Arial"/>
                    <w:color w:val="auto"/>
                  </w:rPr>
                  <w:t>Compliant</w:t>
                </w:r>
              </w:sdtContent>
            </w:sdt>
            <w:r w:rsidR="00585283" w:rsidRPr="00CC646C">
              <w:rPr>
                <w:rFonts w:ascii="Arial" w:hAnsi="Arial" w:cs="Arial"/>
                <w:color w:val="auto"/>
              </w:rPr>
              <w:t xml:space="preserve"> </w:t>
            </w:r>
          </w:p>
        </w:tc>
        <w:tc>
          <w:tcPr>
            <w:tcW w:w="1903" w:type="dxa"/>
            <w:shd w:val="clear" w:color="auto" w:fill="auto"/>
            <w:vAlign w:val="top"/>
          </w:tcPr>
          <w:p w14:paraId="291A4E1A" w14:textId="4B25B2B7"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4335">
                  <w:rPr>
                    <w:rFonts w:ascii="Arial" w:hAnsi="Arial" w:cs="Arial"/>
                    <w:color w:val="auto"/>
                  </w:rPr>
                  <w:t>Compliant</w:t>
                </w:r>
              </w:sdtContent>
            </w:sdt>
            <w:r w:rsidR="00585283" w:rsidRPr="00CC646C">
              <w:rPr>
                <w:rFonts w:ascii="Arial" w:hAnsi="Arial" w:cs="Arial"/>
                <w:color w:val="auto"/>
              </w:rPr>
              <w:t xml:space="preserve"> </w:t>
            </w:r>
          </w:p>
        </w:tc>
      </w:tr>
      <w:tr w:rsidR="0000222E" w14:paraId="291A4E20" w14:textId="77777777" w:rsidTr="000022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1C"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91A4E1D" w14:textId="77777777" w:rsidR="003217D3" w:rsidRPr="00244176" w:rsidRDefault="005852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91A4E1E" w14:textId="1549B52A" w:rsidR="003217D3" w:rsidRPr="00CC646C" w:rsidRDefault="00C532A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4335">
                  <w:rPr>
                    <w:rFonts w:ascii="Arial" w:hAnsi="Arial" w:cs="Arial"/>
                    <w:color w:val="auto"/>
                  </w:rPr>
                  <w:t>Compliant</w:t>
                </w:r>
              </w:sdtContent>
            </w:sdt>
            <w:r w:rsidR="00585283" w:rsidRPr="00CC646C">
              <w:rPr>
                <w:rFonts w:ascii="Arial" w:hAnsi="Arial" w:cs="Arial"/>
                <w:color w:val="auto"/>
              </w:rPr>
              <w:t xml:space="preserve"> </w:t>
            </w:r>
          </w:p>
        </w:tc>
        <w:tc>
          <w:tcPr>
            <w:tcW w:w="1903" w:type="dxa"/>
            <w:shd w:val="clear" w:color="auto" w:fill="auto"/>
            <w:vAlign w:val="top"/>
          </w:tcPr>
          <w:p w14:paraId="291A4E1F" w14:textId="6F858C5C" w:rsidR="003217D3" w:rsidRPr="00CC646C" w:rsidRDefault="00C532A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4335">
                  <w:rPr>
                    <w:rFonts w:ascii="Arial" w:hAnsi="Arial" w:cs="Arial"/>
                    <w:color w:val="auto"/>
                  </w:rPr>
                  <w:t>Compliant</w:t>
                </w:r>
              </w:sdtContent>
            </w:sdt>
            <w:r w:rsidR="00585283" w:rsidRPr="00CC646C">
              <w:rPr>
                <w:rFonts w:ascii="Arial" w:hAnsi="Arial" w:cs="Arial"/>
                <w:color w:val="auto"/>
              </w:rPr>
              <w:t xml:space="preserve"> </w:t>
            </w:r>
          </w:p>
        </w:tc>
      </w:tr>
    </w:tbl>
    <w:p w14:paraId="291A4E21" w14:textId="77777777" w:rsidR="001A5684" w:rsidRDefault="00585283" w:rsidP="007B3959">
      <w:pPr>
        <w:pStyle w:val="Heading20"/>
      </w:pPr>
      <w:r w:rsidRPr="00A36AA9">
        <w:t>Findings</w:t>
      </w:r>
    </w:p>
    <w:p w14:paraId="65F32B4D" w14:textId="77777777" w:rsidR="00B17D04" w:rsidRPr="00714CB0" w:rsidRDefault="00B17D04" w:rsidP="00B17D04">
      <w:pPr>
        <w:spacing w:before="240" w:line="276" w:lineRule="auto"/>
        <w:rPr>
          <w:rStyle w:val="BodyTextChar"/>
          <w:rFonts w:eastAsiaTheme="minorHAnsi"/>
          <w:color w:val="auto"/>
        </w:rPr>
      </w:pPr>
      <w:r w:rsidRPr="00714CB0">
        <w:rPr>
          <w:rStyle w:val="BodyTextChar"/>
          <w:rFonts w:eastAsiaTheme="minorHAnsi"/>
          <w:color w:val="auto"/>
        </w:rPr>
        <w:t>At the time of performance report decision, the service was:</w:t>
      </w:r>
    </w:p>
    <w:sdt>
      <w:sdtPr>
        <w:rPr>
          <w:rStyle w:val="BodyTextChar"/>
          <w:rFonts w:eastAsiaTheme="minorHAnsi"/>
          <w:color w:val="auto"/>
        </w:rPr>
        <w:alias w:val="The service is "/>
        <w:tag w:val="The service is "/>
        <w:id w:val="-1350644037"/>
        <w:placeholder>
          <w:docPart w:val="0762E40494C549669474A22B606F98BB"/>
        </w:placeholder>
      </w:sdtPr>
      <w:sdtEndPr>
        <w:rPr>
          <w:rStyle w:val="BodyTextChar"/>
        </w:rPr>
      </w:sdtEndPr>
      <w:sdtContent>
        <w:p w14:paraId="47B05586" w14:textId="6631716A" w:rsidR="00585183" w:rsidRPr="007E07D4" w:rsidRDefault="00714CB0" w:rsidP="007E07D4">
          <w:pPr>
            <w:pStyle w:val="ListParagraph"/>
            <w:numPr>
              <w:ilvl w:val="0"/>
              <w:numId w:val="25"/>
            </w:numPr>
            <w:tabs>
              <w:tab w:val="clear" w:pos="357"/>
            </w:tabs>
            <w:spacing w:before="240" w:line="276" w:lineRule="auto"/>
            <w:rPr>
              <w:rStyle w:val="BodyTextChar"/>
              <w:rFonts w:eastAsiaTheme="minorHAnsi"/>
              <w:color w:val="auto"/>
            </w:rPr>
          </w:pPr>
          <w:r w:rsidRPr="007E07D4">
            <w:rPr>
              <w:rStyle w:val="BodyTextChar"/>
              <w:rFonts w:eastAsiaTheme="minorHAnsi"/>
              <w:color w:val="auto"/>
            </w:rPr>
            <w:t xml:space="preserve">Evidencing </w:t>
          </w:r>
          <w:r w:rsidR="004A0664" w:rsidRPr="007E07D4">
            <w:rPr>
              <w:rStyle w:val="BodyTextChar"/>
              <w:rFonts w:eastAsiaTheme="minorHAnsi"/>
              <w:color w:val="auto"/>
            </w:rPr>
            <w:t xml:space="preserve">that </w:t>
          </w:r>
          <w:r w:rsidR="00585183" w:rsidRPr="007E07D4">
            <w:rPr>
              <w:rStyle w:val="BodyTextChar"/>
              <w:rFonts w:eastAsiaTheme="minorHAnsi"/>
              <w:color w:val="auto"/>
            </w:rPr>
            <w:t>consumers and</w:t>
          </w:r>
          <w:r w:rsidR="00553131">
            <w:rPr>
              <w:rStyle w:val="BodyTextChar"/>
              <w:rFonts w:eastAsiaTheme="minorHAnsi"/>
              <w:color w:val="auto"/>
            </w:rPr>
            <w:t xml:space="preserve"> their</w:t>
          </w:r>
          <w:r w:rsidR="00585183" w:rsidRPr="007E07D4">
            <w:rPr>
              <w:rStyle w:val="BodyTextChar"/>
              <w:rFonts w:eastAsiaTheme="minorHAnsi"/>
              <w:color w:val="auto"/>
            </w:rPr>
            <w:t xml:space="preserve"> representatives </w:t>
          </w:r>
          <w:r w:rsidR="004A0664" w:rsidRPr="007E07D4">
            <w:rPr>
              <w:rStyle w:val="BodyTextChar"/>
              <w:rFonts w:eastAsiaTheme="minorHAnsi"/>
              <w:color w:val="auto"/>
            </w:rPr>
            <w:t xml:space="preserve">are given opportunities and encouraged </w:t>
          </w:r>
          <w:r w:rsidR="00585183" w:rsidRPr="007E07D4">
            <w:rPr>
              <w:rStyle w:val="BodyTextChar"/>
              <w:rFonts w:eastAsiaTheme="minorHAnsi"/>
              <w:color w:val="auto"/>
            </w:rPr>
            <w:t>to provide feedback and make complaint</w:t>
          </w:r>
          <w:r w:rsidR="004A0664" w:rsidRPr="007E07D4">
            <w:rPr>
              <w:rStyle w:val="BodyTextChar"/>
              <w:rFonts w:eastAsiaTheme="minorHAnsi"/>
              <w:color w:val="auto"/>
            </w:rPr>
            <w:t>s</w:t>
          </w:r>
        </w:p>
        <w:p w14:paraId="52CDC0AF" w14:textId="2AB354F3" w:rsidR="00585183" w:rsidRPr="007E07D4" w:rsidRDefault="00553131" w:rsidP="007E07D4">
          <w:pPr>
            <w:pStyle w:val="ListParagraph"/>
            <w:numPr>
              <w:ilvl w:val="0"/>
              <w:numId w:val="25"/>
            </w:numPr>
            <w:tabs>
              <w:tab w:val="clear" w:pos="357"/>
            </w:tabs>
            <w:spacing w:before="240" w:line="276" w:lineRule="auto"/>
            <w:rPr>
              <w:rStyle w:val="BodyTextChar"/>
              <w:rFonts w:eastAsiaTheme="minorHAnsi"/>
              <w:color w:val="auto"/>
            </w:rPr>
          </w:pPr>
          <w:r>
            <w:rPr>
              <w:rStyle w:val="BodyTextChar"/>
              <w:rFonts w:eastAsiaTheme="minorHAnsi"/>
              <w:color w:val="auto"/>
            </w:rPr>
            <w:t xml:space="preserve">Demonstrating that </w:t>
          </w:r>
          <w:r w:rsidR="00585183" w:rsidRPr="007E07D4">
            <w:rPr>
              <w:rStyle w:val="BodyTextChar"/>
              <w:rFonts w:eastAsiaTheme="minorHAnsi"/>
              <w:color w:val="auto"/>
            </w:rPr>
            <w:t xml:space="preserve">consumers are made aware of advocacy, language </w:t>
          </w:r>
          <w:r>
            <w:rPr>
              <w:rStyle w:val="BodyTextChar"/>
              <w:rFonts w:eastAsiaTheme="minorHAnsi"/>
              <w:color w:val="auto"/>
            </w:rPr>
            <w:t xml:space="preserve">supports, </w:t>
          </w:r>
          <w:r w:rsidR="00585183" w:rsidRPr="007E07D4">
            <w:rPr>
              <w:rStyle w:val="BodyTextChar"/>
              <w:rFonts w:eastAsiaTheme="minorHAnsi"/>
              <w:color w:val="auto"/>
            </w:rPr>
            <w:t xml:space="preserve">and external mechanisms </w:t>
          </w:r>
          <w:r w:rsidR="007675D9">
            <w:rPr>
              <w:rStyle w:val="BodyTextChar"/>
              <w:rFonts w:eastAsiaTheme="minorHAnsi"/>
              <w:color w:val="auto"/>
            </w:rPr>
            <w:t xml:space="preserve">to </w:t>
          </w:r>
          <w:r w:rsidR="00585183" w:rsidRPr="007E07D4">
            <w:rPr>
              <w:rStyle w:val="BodyTextChar"/>
              <w:rFonts w:eastAsiaTheme="minorHAnsi"/>
              <w:color w:val="auto"/>
            </w:rPr>
            <w:t>support mak</w:t>
          </w:r>
          <w:r w:rsidR="007675D9">
            <w:rPr>
              <w:rStyle w:val="BodyTextChar"/>
              <w:rFonts w:eastAsiaTheme="minorHAnsi"/>
              <w:color w:val="auto"/>
            </w:rPr>
            <w:t xml:space="preserve">ing </w:t>
          </w:r>
          <w:r w:rsidR="00585183" w:rsidRPr="007E07D4">
            <w:rPr>
              <w:rStyle w:val="BodyTextChar"/>
              <w:rFonts w:eastAsiaTheme="minorHAnsi"/>
              <w:color w:val="auto"/>
            </w:rPr>
            <w:t>complaint</w:t>
          </w:r>
          <w:r>
            <w:rPr>
              <w:rStyle w:val="BodyTextChar"/>
              <w:rFonts w:eastAsiaTheme="minorHAnsi"/>
              <w:color w:val="auto"/>
            </w:rPr>
            <w:t>s</w:t>
          </w:r>
        </w:p>
        <w:p w14:paraId="6DCA0C45" w14:textId="11D788CB" w:rsidR="00585183" w:rsidRPr="007E07D4" w:rsidRDefault="00BE64FF" w:rsidP="007E07D4">
          <w:pPr>
            <w:pStyle w:val="ListParagraph"/>
            <w:numPr>
              <w:ilvl w:val="0"/>
              <w:numId w:val="25"/>
            </w:numPr>
            <w:tabs>
              <w:tab w:val="clear" w:pos="357"/>
            </w:tabs>
            <w:spacing w:before="240" w:line="276" w:lineRule="auto"/>
            <w:rPr>
              <w:rStyle w:val="BodyTextChar"/>
              <w:rFonts w:eastAsiaTheme="minorHAnsi"/>
              <w:color w:val="auto"/>
            </w:rPr>
          </w:pPr>
          <w:r>
            <w:rPr>
              <w:rStyle w:val="BodyTextChar"/>
              <w:rFonts w:eastAsiaTheme="minorHAnsi"/>
              <w:color w:val="auto"/>
            </w:rPr>
            <w:t xml:space="preserve">Evidencing that </w:t>
          </w:r>
          <w:r w:rsidR="00585183" w:rsidRPr="007E07D4">
            <w:rPr>
              <w:rStyle w:val="BodyTextChar"/>
              <w:rFonts w:eastAsiaTheme="minorHAnsi"/>
              <w:color w:val="auto"/>
            </w:rPr>
            <w:t xml:space="preserve">complaints are </w:t>
          </w:r>
          <w:r>
            <w:rPr>
              <w:rStyle w:val="BodyTextChar"/>
              <w:rFonts w:eastAsiaTheme="minorHAnsi"/>
              <w:color w:val="auto"/>
            </w:rPr>
            <w:t xml:space="preserve">responded to in a timely way, with an </w:t>
          </w:r>
          <w:r w:rsidR="00585183" w:rsidRPr="007E07D4">
            <w:rPr>
              <w:rStyle w:val="BodyTextChar"/>
              <w:rFonts w:eastAsiaTheme="minorHAnsi"/>
              <w:color w:val="auto"/>
            </w:rPr>
            <w:t>open disclosure approach</w:t>
          </w:r>
        </w:p>
        <w:p w14:paraId="17DC8371" w14:textId="236CB4CC" w:rsidR="00585183" w:rsidRPr="007E07D4" w:rsidRDefault="00CD72D5" w:rsidP="007E07D4">
          <w:pPr>
            <w:pStyle w:val="ListParagraph"/>
            <w:numPr>
              <w:ilvl w:val="0"/>
              <w:numId w:val="25"/>
            </w:numPr>
            <w:tabs>
              <w:tab w:val="clear" w:pos="357"/>
            </w:tabs>
            <w:spacing w:before="240" w:line="276" w:lineRule="auto"/>
            <w:rPr>
              <w:rStyle w:val="BodyTextChar"/>
              <w:rFonts w:eastAsiaTheme="minorHAnsi"/>
              <w:color w:val="auto"/>
            </w:rPr>
          </w:pPr>
          <w:r>
            <w:rPr>
              <w:rStyle w:val="BodyTextChar"/>
              <w:rFonts w:eastAsiaTheme="minorHAnsi"/>
              <w:color w:val="auto"/>
            </w:rPr>
            <w:t xml:space="preserve">Evidencing the identification of </w:t>
          </w:r>
          <w:r w:rsidR="00585183" w:rsidRPr="007E07D4">
            <w:rPr>
              <w:rStyle w:val="BodyTextChar"/>
              <w:rFonts w:eastAsiaTheme="minorHAnsi"/>
              <w:color w:val="auto"/>
            </w:rPr>
            <w:t xml:space="preserve">trends through </w:t>
          </w:r>
          <w:r>
            <w:rPr>
              <w:rStyle w:val="BodyTextChar"/>
              <w:rFonts w:eastAsiaTheme="minorHAnsi"/>
              <w:color w:val="auto"/>
            </w:rPr>
            <w:t xml:space="preserve">feedback and complaint </w:t>
          </w:r>
          <w:r w:rsidR="00585183" w:rsidRPr="007E07D4">
            <w:rPr>
              <w:rStyle w:val="BodyTextChar"/>
              <w:rFonts w:eastAsiaTheme="minorHAnsi"/>
              <w:color w:val="auto"/>
            </w:rPr>
            <w:t>monitoring</w:t>
          </w:r>
          <w:r>
            <w:rPr>
              <w:rStyle w:val="BodyTextChar"/>
              <w:rFonts w:eastAsiaTheme="minorHAnsi"/>
              <w:color w:val="auto"/>
            </w:rPr>
            <w:t xml:space="preserve">, with subsequent </w:t>
          </w:r>
          <w:r w:rsidR="00585183" w:rsidRPr="007E07D4">
            <w:rPr>
              <w:rStyle w:val="BodyTextChar"/>
              <w:rFonts w:eastAsiaTheme="minorHAnsi"/>
              <w:color w:val="auto"/>
            </w:rPr>
            <w:t xml:space="preserve">improvements </w:t>
          </w:r>
          <w:r w:rsidR="002205C4">
            <w:rPr>
              <w:rStyle w:val="BodyTextChar"/>
              <w:rFonts w:eastAsiaTheme="minorHAnsi"/>
              <w:color w:val="auto"/>
            </w:rPr>
            <w:t xml:space="preserve">being </w:t>
          </w:r>
          <w:r w:rsidR="00225483">
            <w:rPr>
              <w:rStyle w:val="BodyTextChar"/>
              <w:rFonts w:eastAsiaTheme="minorHAnsi"/>
              <w:color w:val="auto"/>
            </w:rPr>
            <w:t xml:space="preserve">implemented </w:t>
          </w:r>
        </w:p>
      </w:sdtContent>
    </w:sdt>
    <w:p w14:paraId="57D06992" w14:textId="77777777" w:rsidR="00A25AC6" w:rsidRDefault="00A25AC6" w:rsidP="00585183">
      <w:pPr>
        <w:pStyle w:val="Heading1"/>
        <w:spacing w:before="120" w:after="240" w:line="22" w:lineRule="atLeast"/>
        <w:rPr>
          <w:rFonts w:ascii="Arial" w:hAnsi="Arial" w:cs="Arial"/>
        </w:rPr>
      </w:pPr>
      <w:r>
        <w:rPr>
          <w:rFonts w:ascii="Arial" w:hAnsi="Arial" w:cs="Arial"/>
        </w:rPr>
        <w:br w:type="page"/>
      </w:r>
    </w:p>
    <w:p w14:paraId="291A4E23" w14:textId="6F95905E" w:rsidR="003217D3" w:rsidRPr="003217D3" w:rsidRDefault="00585283" w:rsidP="0058518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00222E" w14:paraId="291A4E27" w14:textId="77777777" w:rsidTr="000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291A4E24" w14:textId="77777777" w:rsidR="003217D3" w:rsidRPr="003217D3" w:rsidRDefault="0058528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91A4E25" w14:textId="5617D302"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291A4E26" w14:textId="77777777"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0222E" w14:paraId="291A4E2C"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28"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291A4E29" w14:textId="77777777" w:rsidR="003217D3" w:rsidRPr="00244176" w:rsidRDefault="005852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91A4E2A" w14:textId="4E0A940A"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6404">
                  <w:rPr>
                    <w:rFonts w:ascii="Arial" w:hAnsi="Arial" w:cs="Arial"/>
                    <w:color w:val="auto"/>
                  </w:rPr>
                  <w:t>Compliant</w:t>
                </w:r>
              </w:sdtContent>
            </w:sdt>
            <w:r w:rsidR="00585283" w:rsidRPr="00CC646C">
              <w:rPr>
                <w:rFonts w:ascii="Arial" w:hAnsi="Arial" w:cs="Arial"/>
                <w:color w:val="auto"/>
              </w:rPr>
              <w:t xml:space="preserve"> </w:t>
            </w:r>
          </w:p>
        </w:tc>
        <w:tc>
          <w:tcPr>
            <w:tcW w:w="0" w:type="auto"/>
            <w:shd w:val="clear" w:color="auto" w:fill="auto"/>
            <w:vAlign w:val="top"/>
          </w:tcPr>
          <w:p w14:paraId="291A4E2B" w14:textId="1145E655"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6404">
                  <w:rPr>
                    <w:rFonts w:ascii="Arial" w:hAnsi="Arial" w:cs="Arial"/>
                    <w:color w:val="auto"/>
                  </w:rPr>
                  <w:t>Compliant</w:t>
                </w:r>
              </w:sdtContent>
            </w:sdt>
            <w:r w:rsidR="00585283" w:rsidRPr="00CC646C">
              <w:rPr>
                <w:rFonts w:ascii="Arial" w:hAnsi="Arial" w:cs="Arial"/>
                <w:color w:val="auto"/>
              </w:rPr>
              <w:t xml:space="preserve"> </w:t>
            </w:r>
          </w:p>
        </w:tc>
      </w:tr>
      <w:tr w:rsidR="0000222E" w14:paraId="291A4E31"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2D"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291A4E2E" w14:textId="77777777" w:rsidR="003217D3" w:rsidRPr="00244176" w:rsidRDefault="005852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91A4E2F" w14:textId="7EE9D7C1" w:rsidR="003217D3" w:rsidRPr="00CC646C" w:rsidRDefault="00C532A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6404">
                  <w:rPr>
                    <w:rFonts w:ascii="Arial" w:hAnsi="Arial" w:cs="Arial"/>
                    <w:color w:val="auto"/>
                  </w:rPr>
                  <w:t>Compliant</w:t>
                </w:r>
              </w:sdtContent>
            </w:sdt>
            <w:r w:rsidR="00585283" w:rsidRPr="00CC646C">
              <w:rPr>
                <w:rFonts w:ascii="Arial" w:hAnsi="Arial" w:cs="Arial"/>
                <w:color w:val="auto"/>
              </w:rPr>
              <w:t xml:space="preserve"> </w:t>
            </w:r>
          </w:p>
        </w:tc>
        <w:tc>
          <w:tcPr>
            <w:tcW w:w="0" w:type="auto"/>
            <w:shd w:val="clear" w:color="auto" w:fill="auto"/>
            <w:vAlign w:val="top"/>
          </w:tcPr>
          <w:p w14:paraId="291A4E30" w14:textId="5048CDA0" w:rsidR="003217D3" w:rsidRPr="00CC646C" w:rsidRDefault="00C532A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7DDA">
                  <w:rPr>
                    <w:rFonts w:ascii="Arial" w:hAnsi="Arial" w:cs="Arial"/>
                    <w:color w:val="auto"/>
                  </w:rPr>
                  <w:t>Compliant</w:t>
                </w:r>
              </w:sdtContent>
            </w:sdt>
            <w:r w:rsidR="00585283" w:rsidRPr="00CC646C">
              <w:rPr>
                <w:rFonts w:ascii="Arial" w:hAnsi="Arial" w:cs="Arial"/>
                <w:color w:val="auto"/>
              </w:rPr>
              <w:t xml:space="preserve"> </w:t>
            </w:r>
          </w:p>
        </w:tc>
      </w:tr>
      <w:tr w:rsidR="0000222E" w14:paraId="291A4E36"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32"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91A4E33" w14:textId="77777777" w:rsidR="003217D3" w:rsidRPr="00244176" w:rsidRDefault="005852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91A4E34" w14:textId="2E3D852D"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7DDA">
                  <w:rPr>
                    <w:rFonts w:ascii="Arial" w:hAnsi="Arial" w:cs="Arial"/>
                    <w:color w:val="auto"/>
                  </w:rPr>
                  <w:t>Compliant</w:t>
                </w:r>
              </w:sdtContent>
            </w:sdt>
            <w:r w:rsidR="00585283" w:rsidRPr="00CC646C">
              <w:rPr>
                <w:rFonts w:ascii="Arial" w:hAnsi="Arial" w:cs="Arial"/>
                <w:color w:val="auto"/>
              </w:rPr>
              <w:t xml:space="preserve"> </w:t>
            </w:r>
          </w:p>
        </w:tc>
        <w:tc>
          <w:tcPr>
            <w:tcW w:w="0" w:type="auto"/>
            <w:shd w:val="clear" w:color="auto" w:fill="auto"/>
            <w:vAlign w:val="top"/>
          </w:tcPr>
          <w:p w14:paraId="291A4E35" w14:textId="49F0D9C5"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7DDA">
                  <w:rPr>
                    <w:rFonts w:ascii="Arial" w:hAnsi="Arial" w:cs="Arial"/>
                    <w:color w:val="auto"/>
                  </w:rPr>
                  <w:t>Compliant</w:t>
                </w:r>
              </w:sdtContent>
            </w:sdt>
            <w:r w:rsidR="00585283" w:rsidRPr="00CC646C">
              <w:rPr>
                <w:rFonts w:ascii="Arial" w:hAnsi="Arial" w:cs="Arial"/>
                <w:color w:val="auto"/>
              </w:rPr>
              <w:t xml:space="preserve"> </w:t>
            </w:r>
          </w:p>
        </w:tc>
      </w:tr>
      <w:tr w:rsidR="0000222E" w14:paraId="291A4E3B"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37"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291A4E38" w14:textId="77777777" w:rsidR="003217D3" w:rsidRPr="00244176" w:rsidRDefault="005852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91A4E39" w14:textId="0A48FBAE" w:rsidR="003217D3" w:rsidRPr="00CC646C" w:rsidRDefault="00C532A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7DDA">
                  <w:rPr>
                    <w:rFonts w:ascii="Arial" w:hAnsi="Arial" w:cs="Arial"/>
                    <w:color w:val="auto"/>
                  </w:rPr>
                  <w:t>Compliant</w:t>
                </w:r>
              </w:sdtContent>
            </w:sdt>
            <w:r w:rsidR="00585283" w:rsidRPr="00CC646C">
              <w:rPr>
                <w:rFonts w:ascii="Arial" w:hAnsi="Arial" w:cs="Arial"/>
                <w:color w:val="auto"/>
              </w:rPr>
              <w:t xml:space="preserve"> </w:t>
            </w:r>
          </w:p>
        </w:tc>
        <w:tc>
          <w:tcPr>
            <w:tcW w:w="0" w:type="auto"/>
            <w:shd w:val="clear" w:color="auto" w:fill="auto"/>
            <w:vAlign w:val="top"/>
          </w:tcPr>
          <w:p w14:paraId="291A4E3A" w14:textId="7290BA5E" w:rsidR="003217D3" w:rsidRPr="00CC646C" w:rsidRDefault="00C532A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7DDA">
                  <w:rPr>
                    <w:rFonts w:ascii="Arial" w:hAnsi="Arial" w:cs="Arial"/>
                    <w:color w:val="auto"/>
                  </w:rPr>
                  <w:t>Compliant</w:t>
                </w:r>
              </w:sdtContent>
            </w:sdt>
            <w:r w:rsidR="00585283" w:rsidRPr="00CC646C">
              <w:rPr>
                <w:rFonts w:ascii="Arial" w:hAnsi="Arial" w:cs="Arial"/>
                <w:color w:val="auto"/>
              </w:rPr>
              <w:t xml:space="preserve"> </w:t>
            </w:r>
          </w:p>
        </w:tc>
      </w:tr>
      <w:tr w:rsidR="0000222E" w14:paraId="291A4E40"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3C" w14:textId="77777777" w:rsidR="003217D3" w:rsidRPr="00244176" w:rsidRDefault="005852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291A4E3D" w14:textId="77777777" w:rsidR="003217D3" w:rsidRPr="00244176" w:rsidRDefault="005852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91A4E3E" w14:textId="08E7BBF3"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7DDA">
                  <w:rPr>
                    <w:rFonts w:ascii="Arial" w:hAnsi="Arial" w:cs="Arial"/>
                    <w:color w:val="auto"/>
                  </w:rPr>
                  <w:t>Compliant</w:t>
                </w:r>
              </w:sdtContent>
            </w:sdt>
            <w:r w:rsidR="00585283" w:rsidRPr="00CC646C">
              <w:rPr>
                <w:rFonts w:ascii="Arial" w:hAnsi="Arial" w:cs="Arial"/>
                <w:color w:val="auto"/>
              </w:rPr>
              <w:t xml:space="preserve"> </w:t>
            </w:r>
          </w:p>
        </w:tc>
        <w:tc>
          <w:tcPr>
            <w:tcW w:w="0" w:type="auto"/>
            <w:shd w:val="clear" w:color="auto" w:fill="auto"/>
            <w:vAlign w:val="top"/>
          </w:tcPr>
          <w:p w14:paraId="291A4E3F" w14:textId="602A6472" w:rsidR="003217D3" w:rsidRPr="00CC646C" w:rsidRDefault="00C532A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7DDA">
                  <w:rPr>
                    <w:rFonts w:ascii="Arial" w:hAnsi="Arial" w:cs="Arial"/>
                    <w:color w:val="auto"/>
                  </w:rPr>
                  <w:t>Compliant</w:t>
                </w:r>
              </w:sdtContent>
            </w:sdt>
            <w:r w:rsidR="00585283" w:rsidRPr="00CC646C">
              <w:rPr>
                <w:rFonts w:ascii="Arial" w:hAnsi="Arial" w:cs="Arial"/>
                <w:color w:val="auto"/>
              </w:rPr>
              <w:t xml:space="preserve"> </w:t>
            </w:r>
          </w:p>
        </w:tc>
      </w:tr>
    </w:tbl>
    <w:p w14:paraId="291A4E41" w14:textId="77777777" w:rsidR="002F49A8" w:rsidRDefault="00585283" w:rsidP="007B3959">
      <w:pPr>
        <w:pStyle w:val="Heading20"/>
      </w:pPr>
      <w:r w:rsidRPr="00A36AA9">
        <w:t>Findings</w:t>
      </w:r>
    </w:p>
    <w:p w14:paraId="76D9E37C" w14:textId="77777777" w:rsidR="00B17D04" w:rsidRPr="00B17D04" w:rsidRDefault="00B17D04" w:rsidP="00B17D04">
      <w:pPr>
        <w:spacing w:before="240" w:line="276" w:lineRule="auto"/>
        <w:rPr>
          <w:rStyle w:val="BodyTextChar"/>
          <w:rFonts w:eastAsiaTheme="minorHAnsi"/>
        </w:rPr>
      </w:pPr>
      <w:r w:rsidRPr="00B17D04">
        <w:rPr>
          <w:rStyle w:val="BodyTextChar"/>
          <w:rFonts w:eastAsiaTheme="minorHAnsi"/>
        </w:rPr>
        <w:t>At the time of performance report decision, the service was:</w:t>
      </w:r>
    </w:p>
    <w:sdt>
      <w:sdtPr>
        <w:rPr>
          <w:rStyle w:val="BodyTextChar"/>
          <w:rFonts w:eastAsiaTheme="minorHAnsi"/>
          <w:color w:val="auto"/>
        </w:rPr>
        <w:alias w:val="The service is "/>
        <w:tag w:val="The service is "/>
        <w:id w:val="-1543816239"/>
        <w:placeholder>
          <w:docPart w:val="174C56A8D19D486881B92D9B6B4392D1"/>
        </w:placeholder>
      </w:sdtPr>
      <w:sdtEndPr>
        <w:rPr>
          <w:rStyle w:val="BodyTextChar"/>
        </w:rPr>
      </w:sdtEndPr>
      <w:sdtContent>
        <w:p w14:paraId="288670DA" w14:textId="5AC84990" w:rsidR="00270C2E" w:rsidRPr="00DB7B9F" w:rsidRDefault="0035224D" w:rsidP="00DB7B9F">
          <w:pPr>
            <w:pStyle w:val="ListParagraph"/>
            <w:numPr>
              <w:ilvl w:val="0"/>
              <w:numId w:val="25"/>
            </w:numPr>
            <w:tabs>
              <w:tab w:val="clear" w:pos="357"/>
            </w:tabs>
            <w:spacing w:before="240" w:line="276" w:lineRule="auto"/>
            <w:rPr>
              <w:rStyle w:val="BodyTextChar"/>
              <w:rFonts w:eastAsiaTheme="minorHAnsi"/>
              <w:color w:val="auto"/>
            </w:rPr>
          </w:pPr>
          <w:r w:rsidRPr="00DB7B9F">
            <w:rPr>
              <w:rStyle w:val="BodyTextChar"/>
              <w:rFonts w:eastAsiaTheme="minorHAnsi"/>
              <w:color w:val="auto"/>
            </w:rPr>
            <w:t xml:space="preserve">Evidencing the </w:t>
          </w:r>
          <w:r w:rsidR="00270C2E" w:rsidRPr="00DB7B9F">
            <w:rPr>
              <w:rStyle w:val="BodyTextChar"/>
              <w:rFonts w:eastAsiaTheme="minorHAnsi"/>
              <w:color w:val="auto"/>
            </w:rPr>
            <w:t xml:space="preserve">workforce </w:t>
          </w:r>
          <w:r w:rsidRPr="00DB7B9F">
            <w:rPr>
              <w:rStyle w:val="BodyTextChar"/>
              <w:rFonts w:eastAsiaTheme="minorHAnsi"/>
              <w:color w:val="auto"/>
            </w:rPr>
            <w:t xml:space="preserve">is planned </w:t>
          </w:r>
          <w:r w:rsidR="00270C2E" w:rsidRPr="00DB7B9F">
            <w:rPr>
              <w:rStyle w:val="BodyTextChar"/>
              <w:rFonts w:eastAsiaTheme="minorHAnsi"/>
              <w:color w:val="auto"/>
            </w:rPr>
            <w:t>to ensure the number and mix of staff meets consumer</w:t>
          </w:r>
          <w:r w:rsidRPr="00DB7B9F">
            <w:rPr>
              <w:rStyle w:val="BodyTextChar"/>
              <w:rFonts w:eastAsiaTheme="minorHAnsi"/>
              <w:color w:val="auto"/>
            </w:rPr>
            <w:t xml:space="preserve">s </w:t>
          </w:r>
          <w:r w:rsidR="00270C2E" w:rsidRPr="00DB7B9F">
            <w:rPr>
              <w:rStyle w:val="BodyTextChar"/>
              <w:rFonts w:eastAsiaTheme="minorHAnsi"/>
              <w:color w:val="auto"/>
            </w:rPr>
            <w:t>need</w:t>
          </w:r>
          <w:r w:rsidRPr="00DB7B9F">
            <w:rPr>
              <w:rStyle w:val="BodyTextChar"/>
              <w:rFonts w:eastAsiaTheme="minorHAnsi"/>
              <w:color w:val="auto"/>
            </w:rPr>
            <w:t>s</w:t>
          </w:r>
        </w:p>
        <w:p w14:paraId="48A42AB2" w14:textId="4DC7A8AB" w:rsidR="00270C2E" w:rsidRPr="00DB7B9F" w:rsidRDefault="00BF751F" w:rsidP="00DB7B9F">
          <w:pPr>
            <w:pStyle w:val="ListParagraph"/>
            <w:numPr>
              <w:ilvl w:val="0"/>
              <w:numId w:val="25"/>
            </w:numPr>
            <w:tabs>
              <w:tab w:val="clear" w:pos="357"/>
            </w:tabs>
            <w:spacing w:before="240" w:line="276" w:lineRule="auto"/>
            <w:rPr>
              <w:rStyle w:val="BodyTextChar"/>
              <w:rFonts w:eastAsiaTheme="minorHAnsi"/>
              <w:color w:val="auto"/>
            </w:rPr>
          </w:pPr>
          <w:r w:rsidRPr="00DB7B9F">
            <w:rPr>
              <w:rStyle w:val="BodyTextChar"/>
              <w:rFonts w:eastAsiaTheme="minorHAnsi"/>
              <w:color w:val="auto"/>
            </w:rPr>
            <w:t xml:space="preserve">Demonstrating its </w:t>
          </w:r>
          <w:r w:rsidR="00270C2E" w:rsidRPr="00DB7B9F">
            <w:rPr>
              <w:rStyle w:val="BodyTextChar"/>
              <w:rFonts w:eastAsiaTheme="minorHAnsi"/>
              <w:color w:val="auto"/>
            </w:rPr>
            <w:t xml:space="preserve">staff understand the importance of </w:t>
          </w:r>
          <w:r w:rsidRPr="00DB7B9F">
            <w:rPr>
              <w:rStyle w:val="BodyTextChar"/>
              <w:rFonts w:eastAsiaTheme="minorHAnsi"/>
              <w:color w:val="auto"/>
            </w:rPr>
            <w:t xml:space="preserve">their consumer </w:t>
          </w:r>
          <w:r w:rsidR="00270C2E" w:rsidRPr="00DB7B9F">
            <w:rPr>
              <w:rStyle w:val="BodyTextChar"/>
              <w:rFonts w:eastAsiaTheme="minorHAnsi"/>
              <w:color w:val="auto"/>
            </w:rPr>
            <w:t xml:space="preserve">interactions when providing care and services </w:t>
          </w:r>
        </w:p>
        <w:p w14:paraId="5D06BDC9" w14:textId="6002571A" w:rsidR="00270C2E" w:rsidRPr="00DB7B9F" w:rsidRDefault="00B823D6" w:rsidP="00DB7B9F">
          <w:pPr>
            <w:pStyle w:val="ListParagraph"/>
            <w:numPr>
              <w:ilvl w:val="0"/>
              <w:numId w:val="25"/>
            </w:numPr>
            <w:tabs>
              <w:tab w:val="clear" w:pos="357"/>
            </w:tabs>
            <w:spacing w:before="240" w:line="276" w:lineRule="auto"/>
            <w:rPr>
              <w:rStyle w:val="BodyTextChar"/>
              <w:rFonts w:eastAsiaTheme="minorHAnsi"/>
              <w:color w:val="auto"/>
            </w:rPr>
          </w:pPr>
          <w:r w:rsidRPr="00DB7B9F">
            <w:rPr>
              <w:rStyle w:val="BodyTextChar"/>
              <w:rFonts w:eastAsiaTheme="minorHAnsi"/>
              <w:color w:val="auto"/>
            </w:rPr>
            <w:t>Demonstrating the r</w:t>
          </w:r>
          <w:r w:rsidR="00270C2E" w:rsidRPr="00DB7B9F">
            <w:rPr>
              <w:rStyle w:val="BodyTextChar"/>
              <w:rFonts w:eastAsiaTheme="minorHAnsi"/>
              <w:color w:val="auto"/>
            </w:rPr>
            <w:t>ecruit</w:t>
          </w:r>
          <w:r w:rsidRPr="00DB7B9F">
            <w:rPr>
              <w:rStyle w:val="BodyTextChar"/>
              <w:rFonts w:eastAsiaTheme="minorHAnsi"/>
              <w:color w:val="auto"/>
            </w:rPr>
            <w:t xml:space="preserve">ment of </w:t>
          </w:r>
          <w:r w:rsidR="00270C2E" w:rsidRPr="00DB7B9F">
            <w:rPr>
              <w:rStyle w:val="BodyTextChar"/>
              <w:rFonts w:eastAsiaTheme="minorHAnsi"/>
              <w:color w:val="auto"/>
            </w:rPr>
            <w:t>staff who have skills and knowledge to complete their roles</w:t>
          </w:r>
          <w:r w:rsidRPr="00DB7B9F">
            <w:rPr>
              <w:rStyle w:val="BodyTextChar"/>
              <w:rFonts w:eastAsiaTheme="minorHAnsi"/>
              <w:color w:val="auto"/>
            </w:rPr>
            <w:t>,</w:t>
          </w:r>
          <w:r w:rsidR="00270C2E" w:rsidRPr="00DB7B9F">
            <w:rPr>
              <w:rStyle w:val="BodyTextChar"/>
              <w:rFonts w:eastAsiaTheme="minorHAnsi"/>
              <w:color w:val="auto"/>
            </w:rPr>
            <w:t xml:space="preserve"> </w:t>
          </w:r>
          <w:r w:rsidR="00511C00" w:rsidRPr="00DB7B9F">
            <w:rPr>
              <w:rStyle w:val="BodyTextChar"/>
              <w:rFonts w:eastAsiaTheme="minorHAnsi"/>
              <w:color w:val="auto"/>
            </w:rPr>
            <w:t xml:space="preserve">and </w:t>
          </w:r>
          <w:r w:rsidR="00C3457E" w:rsidRPr="00DB7B9F">
            <w:rPr>
              <w:rStyle w:val="BodyTextChar"/>
              <w:rFonts w:eastAsiaTheme="minorHAnsi"/>
              <w:color w:val="auto"/>
            </w:rPr>
            <w:t xml:space="preserve">the provision of </w:t>
          </w:r>
          <w:r w:rsidR="00270C2E" w:rsidRPr="00DB7B9F">
            <w:rPr>
              <w:rStyle w:val="BodyTextChar"/>
              <w:rFonts w:eastAsiaTheme="minorHAnsi"/>
              <w:color w:val="auto"/>
            </w:rPr>
            <w:t xml:space="preserve">ongoing </w:t>
          </w:r>
          <w:r w:rsidR="00C3457E" w:rsidRPr="00DB7B9F">
            <w:rPr>
              <w:rStyle w:val="BodyTextChar"/>
              <w:rFonts w:eastAsiaTheme="minorHAnsi"/>
              <w:color w:val="auto"/>
            </w:rPr>
            <w:t xml:space="preserve">workforce </w:t>
          </w:r>
          <w:r w:rsidR="00270C2E" w:rsidRPr="00DB7B9F">
            <w:rPr>
              <w:rStyle w:val="BodyTextChar"/>
              <w:rFonts w:eastAsiaTheme="minorHAnsi"/>
              <w:color w:val="auto"/>
            </w:rPr>
            <w:t xml:space="preserve">training </w:t>
          </w:r>
          <w:r w:rsidR="00511C00" w:rsidRPr="00DB7B9F">
            <w:rPr>
              <w:rStyle w:val="BodyTextChar"/>
              <w:rFonts w:eastAsiaTheme="minorHAnsi"/>
              <w:color w:val="auto"/>
            </w:rPr>
            <w:t>and skill requalification</w:t>
          </w:r>
        </w:p>
        <w:p w14:paraId="66ABC107" w14:textId="317E9515" w:rsidR="00270C2E" w:rsidRPr="00DB7B9F" w:rsidRDefault="00C3457E" w:rsidP="00DB7B9F">
          <w:pPr>
            <w:pStyle w:val="ListParagraph"/>
            <w:numPr>
              <w:ilvl w:val="0"/>
              <w:numId w:val="25"/>
            </w:numPr>
            <w:tabs>
              <w:tab w:val="clear" w:pos="357"/>
            </w:tabs>
            <w:spacing w:before="240" w:line="276" w:lineRule="auto"/>
            <w:rPr>
              <w:rStyle w:val="BodyTextChar"/>
              <w:rFonts w:eastAsiaTheme="minorHAnsi"/>
              <w:color w:val="auto"/>
            </w:rPr>
          </w:pPr>
          <w:r w:rsidRPr="00DB7B9F">
            <w:rPr>
              <w:rStyle w:val="BodyTextChar"/>
              <w:rFonts w:eastAsiaTheme="minorHAnsi"/>
              <w:color w:val="auto"/>
            </w:rPr>
            <w:t xml:space="preserve">Evidencing </w:t>
          </w:r>
          <w:r w:rsidR="00270C2E" w:rsidRPr="00DB7B9F">
            <w:rPr>
              <w:rStyle w:val="BodyTextChar"/>
              <w:rFonts w:eastAsiaTheme="minorHAnsi"/>
              <w:color w:val="auto"/>
            </w:rPr>
            <w:t xml:space="preserve">regular </w:t>
          </w:r>
          <w:r w:rsidR="00DB7B9F" w:rsidRPr="00DB7B9F">
            <w:rPr>
              <w:rStyle w:val="BodyTextChar"/>
              <w:rFonts w:eastAsiaTheme="minorHAnsi"/>
              <w:color w:val="auto"/>
            </w:rPr>
            <w:t xml:space="preserve">workforce performance </w:t>
          </w:r>
          <w:r w:rsidR="00270C2E" w:rsidRPr="00DB7B9F">
            <w:rPr>
              <w:rStyle w:val="BodyTextChar"/>
              <w:rFonts w:eastAsiaTheme="minorHAnsi"/>
              <w:color w:val="auto"/>
            </w:rPr>
            <w:t xml:space="preserve">monitoring </w:t>
          </w:r>
          <w:r w:rsidR="00DB7B9F" w:rsidRPr="00DB7B9F">
            <w:rPr>
              <w:rStyle w:val="BodyTextChar"/>
              <w:rFonts w:eastAsiaTheme="minorHAnsi"/>
              <w:color w:val="auto"/>
            </w:rPr>
            <w:t>and improvements</w:t>
          </w:r>
        </w:p>
      </w:sdtContent>
    </w:sdt>
    <w:p w14:paraId="3688A130" w14:textId="77777777" w:rsidR="00A25AC6" w:rsidRDefault="00A25AC6" w:rsidP="00270C2E">
      <w:pPr>
        <w:pStyle w:val="Heading1"/>
        <w:spacing w:before="120" w:after="240" w:line="22" w:lineRule="atLeast"/>
        <w:rPr>
          <w:rFonts w:ascii="Arial" w:hAnsi="Arial" w:cs="Arial"/>
        </w:rPr>
      </w:pPr>
      <w:r>
        <w:rPr>
          <w:rFonts w:ascii="Arial" w:hAnsi="Arial" w:cs="Arial"/>
        </w:rPr>
        <w:br w:type="page"/>
      </w:r>
    </w:p>
    <w:p w14:paraId="291A4E43" w14:textId="5BC1D802" w:rsidR="00FC045E" w:rsidRPr="00A36AA9" w:rsidRDefault="00585283" w:rsidP="00270C2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00222E" w14:paraId="291A4E47" w14:textId="77777777" w:rsidTr="000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91A4E44" w14:textId="77777777" w:rsidR="003217D3" w:rsidRPr="003217D3" w:rsidRDefault="0058528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91A4E45" w14:textId="6B06E504"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91A4E46" w14:textId="77777777" w:rsidR="003217D3" w:rsidRPr="003217D3" w:rsidRDefault="005852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0222E" w14:paraId="291A4E4C"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48" w14:textId="77777777" w:rsidR="003217D3" w:rsidRPr="00244176" w:rsidRDefault="005852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91A4E49" w14:textId="77777777" w:rsidR="003217D3" w:rsidRPr="00244176" w:rsidRDefault="0058528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91A4E4A" w14:textId="109B2CFF" w:rsidR="003217D3" w:rsidRPr="00CC646C" w:rsidRDefault="00C532A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25">
                  <w:rPr>
                    <w:rFonts w:ascii="Arial" w:hAnsi="Arial" w:cs="Arial"/>
                    <w:color w:val="auto"/>
                  </w:rPr>
                  <w:t>Compliant</w:t>
                </w:r>
              </w:sdtContent>
            </w:sdt>
            <w:r w:rsidR="00585283" w:rsidRPr="00CC646C">
              <w:rPr>
                <w:rFonts w:ascii="Arial" w:hAnsi="Arial" w:cs="Arial"/>
                <w:color w:val="auto"/>
              </w:rPr>
              <w:t xml:space="preserve"> </w:t>
            </w:r>
          </w:p>
        </w:tc>
        <w:tc>
          <w:tcPr>
            <w:tcW w:w="2000" w:type="dxa"/>
            <w:shd w:val="clear" w:color="auto" w:fill="auto"/>
            <w:vAlign w:val="top"/>
          </w:tcPr>
          <w:p w14:paraId="291A4E4B" w14:textId="78027F30" w:rsidR="003217D3" w:rsidRPr="00CC646C" w:rsidRDefault="00C532A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25">
                  <w:rPr>
                    <w:rFonts w:ascii="Arial" w:hAnsi="Arial" w:cs="Arial"/>
                    <w:color w:val="auto"/>
                  </w:rPr>
                  <w:t>Compliant</w:t>
                </w:r>
              </w:sdtContent>
            </w:sdt>
          </w:p>
        </w:tc>
      </w:tr>
      <w:tr w:rsidR="0000222E" w14:paraId="291A4E51"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4D" w14:textId="77777777" w:rsidR="003217D3" w:rsidRPr="00244176" w:rsidRDefault="005852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91A4E4E" w14:textId="77777777" w:rsidR="003217D3" w:rsidRPr="00244176" w:rsidRDefault="0058528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91A4E4F" w14:textId="23BD96CC" w:rsidR="003217D3" w:rsidRPr="00CC646C" w:rsidRDefault="00C532A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25">
                  <w:rPr>
                    <w:rFonts w:ascii="Arial" w:hAnsi="Arial" w:cs="Arial"/>
                    <w:color w:val="auto"/>
                  </w:rPr>
                  <w:t>Non-compliant</w:t>
                </w:r>
              </w:sdtContent>
            </w:sdt>
            <w:r w:rsidR="00585283" w:rsidRPr="00CC646C">
              <w:rPr>
                <w:rFonts w:ascii="Arial" w:hAnsi="Arial" w:cs="Arial"/>
                <w:color w:val="auto"/>
              </w:rPr>
              <w:t xml:space="preserve"> </w:t>
            </w:r>
          </w:p>
        </w:tc>
        <w:tc>
          <w:tcPr>
            <w:tcW w:w="2000" w:type="dxa"/>
            <w:shd w:val="clear" w:color="auto" w:fill="auto"/>
            <w:vAlign w:val="top"/>
          </w:tcPr>
          <w:p w14:paraId="291A4E50" w14:textId="4243774B" w:rsidR="003217D3" w:rsidRPr="00CC646C" w:rsidRDefault="00C532A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D25">
                  <w:rPr>
                    <w:rFonts w:ascii="Arial" w:hAnsi="Arial" w:cs="Arial"/>
                    <w:color w:val="auto"/>
                  </w:rPr>
                  <w:t>Compliant</w:t>
                </w:r>
              </w:sdtContent>
            </w:sdt>
          </w:p>
        </w:tc>
      </w:tr>
      <w:tr w:rsidR="0000222E" w14:paraId="291A4E5C"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52" w14:textId="77777777" w:rsidR="003217D3" w:rsidRPr="00244176" w:rsidRDefault="005852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91A4E53" w14:textId="77777777" w:rsidR="003217D3" w:rsidRPr="00244176" w:rsidRDefault="0058528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1A4E54" w14:textId="77777777" w:rsidR="003217D3" w:rsidRPr="00244176" w:rsidRDefault="005852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91A4E55" w14:textId="77777777" w:rsidR="003217D3" w:rsidRPr="00244176" w:rsidRDefault="005852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91A4E56" w14:textId="77777777" w:rsidR="003217D3" w:rsidRPr="00244176" w:rsidRDefault="005852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91A4E57" w14:textId="77777777" w:rsidR="003217D3" w:rsidRPr="00244176" w:rsidRDefault="005852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91A4E58" w14:textId="77777777" w:rsidR="003217D3" w:rsidRPr="00244176" w:rsidRDefault="005852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91A4E59" w14:textId="77777777" w:rsidR="003217D3" w:rsidRPr="00244176" w:rsidRDefault="005852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91A4E5A" w14:textId="1098007E" w:rsidR="003217D3" w:rsidRPr="00CC646C" w:rsidRDefault="00C532A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5B64">
                  <w:rPr>
                    <w:rFonts w:ascii="Arial" w:hAnsi="Arial" w:cs="Arial"/>
                    <w:color w:val="auto"/>
                  </w:rPr>
                  <w:t>Non-compliant</w:t>
                </w:r>
              </w:sdtContent>
            </w:sdt>
            <w:r w:rsidR="00585283" w:rsidRPr="00CC646C">
              <w:rPr>
                <w:rFonts w:ascii="Arial" w:hAnsi="Arial" w:cs="Arial"/>
                <w:color w:val="auto"/>
              </w:rPr>
              <w:t xml:space="preserve"> </w:t>
            </w:r>
          </w:p>
        </w:tc>
        <w:tc>
          <w:tcPr>
            <w:tcW w:w="2000" w:type="dxa"/>
            <w:shd w:val="clear" w:color="auto" w:fill="auto"/>
            <w:vAlign w:val="top"/>
          </w:tcPr>
          <w:p w14:paraId="291A4E5B" w14:textId="01D9D267" w:rsidR="003217D3" w:rsidRPr="00CC646C" w:rsidRDefault="00C532A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5B64">
                  <w:rPr>
                    <w:rFonts w:ascii="Arial" w:hAnsi="Arial" w:cs="Arial"/>
                    <w:color w:val="auto"/>
                  </w:rPr>
                  <w:t>Compliant</w:t>
                </w:r>
              </w:sdtContent>
            </w:sdt>
          </w:p>
        </w:tc>
      </w:tr>
      <w:tr w:rsidR="0000222E" w14:paraId="291A4E65" w14:textId="77777777" w:rsidTr="000022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5D" w14:textId="77777777" w:rsidR="003217D3" w:rsidRPr="00244176" w:rsidRDefault="005852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91A4E5E" w14:textId="77777777" w:rsidR="003217D3" w:rsidRPr="00244176" w:rsidRDefault="0058528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1A4E5F" w14:textId="77777777" w:rsidR="003217D3" w:rsidRPr="00244176" w:rsidRDefault="0058528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1A4E60" w14:textId="77777777" w:rsidR="003217D3" w:rsidRPr="00244176" w:rsidRDefault="0058528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1A4E61" w14:textId="77777777" w:rsidR="003217D3" w:rsidRPr="00244176" w:rsidRDefault="0058528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1A4E62" w14:textId="77777777" w:rsidR="003217D3" w:rsidRPr="00244176" w:rsidRDefault="0058528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91A4E63" w14:textId="08A2C291" w:rsidR="003217D3" w:rsidRPr="00CC646C" w:rsidRDefault="00C532AD"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CA9">
                  <w:rPr>
                    <w:rFonts w:ascii="Arial" w:hAnsi="Arial" w:cs="Arial"/>
                    <w:color w:val="auto"/>
                  </w:rPr>
                  <w:t>Compliant</w:t>
                </w:r>
              </w:sdtContent>
            </w:sdt>
          </w:p>
        </w:tc>
        <w:tc>
          <w:tcPr>
            <w:tcW w:w="2000" w:type="dxa"/>
            <w:shd w:val="clear" w:color="auto" w:fill="auto"/>
            <w:vAlign w:val="top"/>
          </w:tcPr>
          <w:p w14:paraId="291A4E64" w14:textId="43FDDA0B" w:rsidR="003217D3" w:rsidRPr="00CC646C" w:rsidRDefault="00C532A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CA9">
                  <w:rPr>
                    <w:rFonts w:ascii="Arial" w:hAnsi="Arial" w:cs="Arial"/>
                    <w:color w:val="auto"/>
                  </w:rPr>
                  <w:t>Compliant</w:t>
                </w:r>
              </w:sdtContent>
            </w:sdt>
            <w:r w:rsidR="00585283" w:rsidRPr="00CC646C">
              <w:rPr>
                <w:rFonts w:ascii="Arial" w:hAnsi="Arial" w:cs="Arial"/>
                <w:color w:val="auto"/>
              </w:rPr>
              <w:t xml:space="preserve"> </w:t>
            </w:r>
          </w:p>
        </w:tc>
      </w:tr>
      <w:tr w:rsidR="0000222E" w14:paraId="291A4E6D" w14:textId="77777777" w:rsidTr="0000222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A4E66" w14:textId="77777777" w:rsidR="003217D3" w:rsidRPr="00244176" w:rsidRDefault="005852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91A4E67" w14:textId="77777777" w:rsidR="003217D3" w:rsidRPr="00244176" w:rsidRDefault="0058528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1A4E68" w14:textId="77777777" w:rsidR="003217D3" w:rsidRPr="00244176" w:rsidRDefault="005852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91A4E69" w14:textId="77777777" w:rsidR="003217D3" w:rsidRPr="00244176" w:rsidRDefault="005852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91A4E6A" w14:textId="77777777" w:rsidR="003217D3" w:rsidRPr="00244176" w:rsidRDefault="005852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91A4E6B" w14:textId="73A79BE4" w:rsidR="003217D3" w:rsidRPr="00CC646C" w:rsidRDefault="00C532A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CA9">
                  <w:rPr>
                    <w:rFonts w:ascii="Arial" w:hAnsi="Arial" w:cs="Arial"/>
                    <w:color w:val="auto"/>
                  </w:rPr>
                  <w:t>Non-compliant</w:t>
                </w:r>
              </w:sdtContent>
            </w:sdt>
          </w:p>
        </w:tc>
        <w:tc>
          <w:tcPr>
            <w:tcW w:w="2000" w:type="dxa"/>
            <w:shd w:val="clear" w:color="auto" w:fill="auto"/>
            <w:vAlign w:val="top"/>
          </w:tcPr>
          <w:p w14:paraId="291A4E6C" w14:textId="09D4E1AD" w:rsidR="003217D3" w:rsidRPr="00CC646C" w:rsidRDefault="00C532A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CA9">
                  <w:rPr>
                    <w:rFonts w:ascii="Arial" w:hAnsi="Arial" w:cs="Arial"/>
                    <w:color w:val="auto"/>
                  </w:rPr>
                  <w:t>Not applicable</w:t>
                </w:r>
              </w:sdtContent>
            </w:sdt>
            <w:r w:rsidR="00585283" w:rsidRPr="00CC646C">
              <w:rPr>
                <w:rFonts w:ascii="Arial" w:hAnsi="Arial" w:cs="Arial"/>
                <w:color w:val="auto"/>
              </w:rPr>
              <w:t xml:space="preserve"> </w:t>
            </w:r>
          </w:p>
        </w:tc>
      </w:tr>
    </w:tbl>
    <w:p w14:paraId="291A4E6E" w14:textId="66C30DB8" w:rsidR="007B3959" w:rsidRDefault="00585283" w:rsidP="003217D3">
      <w:pPr>
        <w:pStyle w:val="Heading20"/>
      </w:pPr>
      <w:r w:rsidRPr="00A36AA9">
        <w:t>Findings</w:t>
      </w:r>
    </w:p>
    <w:p w14:paraId="5BE4B7C4" w14:textId="5397810B" w:rsidR="00C379D4" w:rsidRPr="00C379D4" w:rsidRDefault="00C379D4" w:rsidP="00C379D4">
      <w:pPr>
        <w:spacing w:before="240" w:line="276" w:lineRule="auto"/>
        <w:rPr>
          <w:rStyle w:val="BodyTextChar"/>
          <w:rFonts w:eastAsiaTheme="minorHAnsi"/>
        </w:rPr>
      </w:pPr>
      <w:r w:rsidRPr="00C379D4">
        <w:rPr>
          <w:rStyle w:val="BodyTextChar"/>
          <w:rFonts w:eastAsiaTheme="minorHAnsi"/>
        </w:rPr>
        <w:t>At the time of performance report decision, the service was:</w:t>
      </w:r>
    </w:p>
    <w:sdt>
      <w:sdtPr>
        <w:rPr>
          <w:rStyle w:val="BodyTextChar"/>
          <w:rFonts w:eastAsiaTheme="minorHAnsi"/>
          <w:color w:val="auto"/>
        </w:rPr>
        <w:alias w:val="The service is "/>
        <w:tag w:val="The service is "/>
        <w:id w:val="-1467817426"/>
        <w:placeholder>
          <w:docPart w:val="3F88B34F9F34458BA6503F2A59E030CF"/>
        </w:placeholder>
      </w:sdtPr>
      <w:sdtEndPr>
        <w:rPr>
          <w:rStyle w:val="BodyTextChar"/>
        </w:rPr>
      </w:sdtEndPr>
      <w:sdtContent>
        <w:p w14:paraId="4CBFA0BA" w14:textId="438B49F2" w:rsidR="00A32784" w:rsidRPr="00B17CE9" w:rsidRDefault="00A32784" w:rsidP="00A32784">
          <w:pPr>
            <w:pStyle w:val="ListParagraph"/>
            <w:numPr>
              <w:ilvl w:val="0"/>
              <w:numId w:val="25"/>
            </w:numPr>
            <w:tabs>
              <w:tab w:val="clear" w:pos="357"/>
            </w:tabs>
            <w:spacing w:before="240" w:line="276" w:lineRule="auto"/>
            <w:rPr>
              <w:rStyle w:val="BodyTextChar"/>
              <w:rFonts w:eastAsiaTheme="minorHAnsi"/>
              <w:color w:val="auto"/>
            </w:rPr>
          </w:pPr>
          <w:r w:rsidRPr="00B17CE9">
            <w:rPr>
              <w:rStyle w:val="BodyTextChar"/>
              <w:rFonts w:eastAsiaTheme="minorHAnsi"/>
              <w:color w:val="auto"/>
            </w:rPr>
            <w:t xml:space="preserve">Demonstrating consumers are consulted and </w:t>
          </w:r>
          <w:r w:rsidR="00335A05" w:rsidRPr="00B17CE9">
            <w:rPr>
              <w:rStyle w:val="BodyTextChar"/>
              <w:rFonts w:eastAsiaTheme="minorHAnsi"/>
              <w:color w:val="auto"/>
            </w:rPr>
            <w:t xml:space="preserve">included in </w:t>
          </w:r>
          <w:r w:rsidRPr="00B17CE9">
            <w:rPr>
              <w:rStyle w:val="BodyTextChar"/>
              <w:rFonts w:eastAsiaTheme="minorHAnsi"/>
              <w:color w:val="auto"/>
            </w:rPr>
            <w:t>the development and evaluation of their care and services</w:t>
          </w:r>
        </w:p>
        <w:p w14:paraId="6E85E8D8" w14:textId="38D564B7" w:rsidR="00A32784" w:rsidRPr="00B17CE9" w:rsidRDefault="00A32784" w:rsidP="00A32784">
          <w:pPr>
            <w:pStyle w:val="ListParagraph"/>
            <w:numPr>
              <w:ilvl w:val="0"/>
              <w:numId w:val="25"/>
            </w:numPr>
            <w:tabs>
              <w:tab w:val="clear" w:pos="357"/>
            </w:tabs>
            <w:spacing w:before="240" w:line="276" w:lineRule="auto"/>
            <w:rPr>
              <w:rStyle w:val="BodyTextChar"/>
              <w:rFonts w:eastAsiaTheme="minorHAnsi"/>
              <w:color w:val="auto"/>
            </w:rPr>
          </w:pPr>
          <w:r w:rsidRPr="00B17CE9">
            <w:rPr>
              <w:rStyle w:val="BodyTextChar"/>
              <w:rFonts w:eastAsiaTheme="minorHAnsi"/>
              <w:color w:val="auto"/>
            </w:rPr>
            <w:t xml:space="preserve">Demonstrating governance </w:t>
          </w:r>
          <w:r w:rsidR="00335A05" w:rsidRPr="00B17CE9">
            <w:rPr>
              <w:rStyle w:val="BodyTextChar"/>
              <w:rFonts w:eastAsiaTheme="minorHAnsi"/>
              <w:color w:val="auto"/>
            </w:rPr>
            <w:t xml:space="preserve">systems are embedded </w:t>
          </w:r>
          <w:r w:rsidR="008418FB" w:rsidRPr="00B17CE9">
            <w:rPr>
              <w:rStyle w:val="BodyTextChar"/>
              <w:rFonts w:eastAsiaTheme="minorHAnsi"/>
              <w:color w:val="auto"/>
            </w:rPr>
            <w:t xml:space="preserve">to enable </w:t>
          </w:r>
          <w:r w:rsidRPr="00B17CE9">
            <w:rPr>
              <w:rStyle w:val="BodyTextChar"/>
              <w:rFonts w:eastAsiaTheme="minorHAnsi"/>
              <w:color w:val="auto"/>
            </w:rPr>
            <w:t>executive management to understand the services</w:t>
          </w:r>
          <w:r w:rsidR="008418FB" w:rsidRPr="00B17CE9">
            <w:rPr>
              <w:rStyle w:val="BodyTextChar"/>
              <w:rFonts w:eastAsiaTheme="minorHAnsi"/>
              <w:color w:val="auto"/>
            </w:rPr>
            <w:t xml:space="preserve"> performance</w:t>
          </w:r>
        </w:p>
        <w:p w14:paraId="2242882D" w14:textId="74327551" w:rsidR="00A32784" w:rsidRPr="00B17CE9" w:rsidRDefault="00BD7BB6" w:rsidP="00A32784">
          <w:pPr>
            <w:pStyle w:val="ListParagraph"/>
            <w:numPr>
              <w:ilvl w:val="0"/>
              <w:numId w:val="25"/>
            </w:numPr>
            <w:tabs>
              <w:tab w:val="clear" w:pos="357"/>
            </w:tabs>
            <w:spacing w:before="240" w:line="276" w:lineRule="auto"/>
            <w:rPr>
              <w:rStyle w:val="BodyTextChar"/>
              <w:rFonts w:eastAsiaTheme="minorHAnsi"/>
              <w:color w:val="auto"/>
            </w:rPr>
          </w:pPr>
          <w:r w:rsidRPr="00B17CE9">
            <w:rPr>
              <w:rStyle w:val="BodyTextChar"/>
              <w:rFonts w:eastAsiaTheme="minorHAnsi"/>
              <w:color w:val="auto"/>
            </w:rPr>
            <w:t xml:space="preserve">Evidencing the identification and </w:t>
          </w:r>
          <w:r w:rsidR="00A32784" w:rsidRPr="00B17CE9">
            <w:rPr>
              <w:rStyle w:val="BodyTextChar"/>
              <w:rFonts w:eastAsiaTheme="minorHAnsi"/>
              <w:color w:val="auto"/>
            </w:rPr>
            <w:t>implement</w:t>
          </w:r>
          <w:r w:rsidRPr="00B17CE9">
            <w:rPr>
              <w:rStyle w:val="BodyTextChar"/>
              <w:rFonts w:eastAsiaTheme="minorHAnsi"/>
              <w:color w:val="auto"/>
            </w:rPr>
            <w:t xml:space="preserve">ation of </w:t>
          </w:r>
          <w:r w:rsidR="00A32784" w:rsidRPr="00B17CE9">
            <w:rPr>
              <w:rStyle w:val="BodyTextChar"/>
              <w:rFonts w:eastAsiaTheme="minorHAnsi"/>
              <w:color w:val="auto"/>
            </w:rPr>
            <w:t>continuous improvement</w:t>
          </w:r>
          <w:r w:rsidRPr="00B17CE9">
            <w:rPr>
              <w:rStyle w:val="BodyTextChar"/>
              <w:rFonts w:eastAsiaTheme="minorHAnsi"/>
              <w:color w:val="auto"/>
            </w:rPr>
            <w:t xml:space="preserve"> initiatives</w:t>
          </w:r>
        </w:p>
        <w:p w14:paraId="6D6EFACA" w14:textId="5F0891E5" w:rsidR="00A32784" w:rsidRPr="00B17CE9" w:rsidRDefault="00E24183" w:rsidP="00A32784">
          <w:pPr>
            <w:pStyle w:val="ListParagraph"/>
            <w:numPr>
              <w:ilvl w:val="0"/>
              <w:numId w:val="25"/>
            </w:numPr>
            <w:tabs>
              <w:tab w:val="clear" w:pos="357"/>
            </w:tabs>
            <w:spacing w:before="240" w:line="276" w:lineRule="auto"/>
            <w:rPr>
              <w:rStyle w:val="BodyTextChar"/>
              <w:rFonts w:eastAsiaTheme="minorHAnsi"/>
              <w:color w:val="auto"/>
            </w:rPr>
          </w:pPr>
          <w:r w:rsidRPr="00B17CE9">
            <w:rPr>
              <w:rStyle w:val="BodyTextChar"/>
              <w:rFonts w:eastAsiaTheme="minorHAnsi"/>
              <w:color w:val="auto"/>
            </w:rPr>
            <w:t>Demonstrating an u</w:t>
          </w:r>
          <w:r w:rsidR="00A32784" w:rsidRPr="00B17CE9">
            <w:rPr>
              <w:rStyle w:val="BodyTextChar"/>
              <w:rFonts w:eastAsiaTheme="minorHAnsi"/>
              <w:color w:val="auto"/>
            </w:rPr>
            <w:t xml:space="preserve">nderstanding </w:t>
          </w:r>
          <w:r w:rsidRPr="00B17CE9">
            <w:rPr>
              <w:rStyle w:val="BodyTextChar"/>
              <w:rFonts w:eastAsiaTheme="minorHAnsi"/>
              <w:color w:val="auto"/>
            </w:rPr>
            <w:t xml:space="preserve">of consumer </w:t>
          </w:r>
          <w:r w:rsidR="00A32784" w:rsidRPr="00B17CE9">
            <w:rPr>
              <w:rStyle w:val="BodyTextChar"/>
              <w:rFonts w:eastAsiaTheme="minorHAnsi"/>
              <w:color w:val="auto"/>
            </w:rPr>
            <w:t xml:space="preserve">impact </w:t>
          </w:r>
          <w:r w:rsidRPr="00B17CE9">
            <w:rPr>
              <w:rStyle w:val="BodyTextChar"/>
              <w:rFonts w:eastAsiaTheme="minorHAnsi"/>
              <w:color w:val="auto"/>
            </w:rPr>
            <w:t xml:space="preserve">and </w:t>
          </w:r>
          <w:r w:rsidR="00A32784" w:rsidRPr="00B17CE9">
            <w:rPr>
              <w:rStyle w:val="BodyTextChar"/>
              <w:rFonts w:eastAsiaTheme="minorHAnsi"/>
              <w:color w:val="auto"/>
            </w:rPr>
            <w:t>risk</w:t>
          </w:r>
          <w:r w:rsidR="00C611CD" w:rsidRPr="00B17CE9">
            <w:rPr>
              <w:rStyle w:val="BodyTextChar"/>
              <w:rFonts w:eastAsiaTheme="minorHAnsi"/>
              <w:color w:val="auto"/>
            </w:rPr>
            <w:t>,</w:t>
          </w:r>
          <w:r w:rsidR="00A32784" w:rsidRPr="00B17CE9">
            <w:rPr>
              <w:rStyle w:val="BodyTextChar"/>
              <w:rFonts w:eastAsiaTheme="minorHAnsi"/>
              <w:color w:val="auto"/>
            </w:rPr>
            <w:t xml:space="preserve"> and supporting consumers with strategies to ensure they live their best life</w:t>
          </w:r>
        </w:p>
      </w:sdtContent>
    </w:sdt>
    <w:p w14:paraId="018A49E1" w14:textId="5405DA65" w:rsidR="00C379D4" w:rsidRPr="00C379D4" w:rsidRDefault="00C379D4" w:rsidP="00C379D4">
      <w:pPr>
        <w:spacing w:before="240" w:line="276" w:lineRule="auto"/>
        <w:rPr>
          <w:rStyle w:val="BodyTextChar"/>
          <w:rFonts w:eastAsiaTheme="minorHAnsi"/>
        </w:rPr>
      </w:pPr>
      <w:r w:rsidRPr="00C379D4">
        <w:rPr>
          <w:rStyle w:val="BodyTextChar"/>
          <w:rFonts w:eastAsiaTheme="minorHAnsi"/>
        </w:rPr>
        <w:t>At the time of performance report decision, the service was not:</w:t>
      </w:r>
    </w:p>
    <w:sdt>
      <w:sdtPr>
        <w:rPr>
          <w:rStyle w:val="BodyTextChar"/>
          <w:rFonts w:eastAsiaTheme="minorHAnsi"/>
          <w:color w:val="70AD47" w:themeColor="accent6"/>
        </w:rPr>
        <w:alias w:val="The service is not"/>
        <w:tag w:val="The service is not"/>
        <w:id w:val="1914739708"/>
        <w:placeholder>
          <w:docPart w:val="C555CD50F5554AC6B75DEC9A5BD336A4"/>
        </w:placeholder>
      </w:sdtPr>
      <w:sdtEndPr>
        <w:rPr>
          <w:rStyle w:val="BodyTextChar"/>
          <w:color w:val="auto"/>
        </w:rPr>
      </w:sdtEndPr>
      <w:sdtContent>
        <w:p w14:paraId="484B92C3" w14:textId="0BFA188D" w:rsidR="0013433F" w:rsidRPr="001530B0" w:rsidRDefault="00A32784" w:rsidP="000F408B">
          <w:pPr>
            <w:pStyle w:val="ListParagraph"/>
            <w:numPr>
              <w:ilvl w:val="0"/>
              <w:numId w:val="25"/>
            </w:numPr>
            <w:tabs>
              <w:tab w:val="clear" w:pos="357"/>
            </w:tabs>
            <w:spacing w:before="240" w:line="276" w:lineRule="auto"/>
            <w:rPr>
              <w:rStyle w:val="BodyTextChar"/>
              <w:rFonts w:eastAsiaTheme="minorHAnsi"/>
              <w:color w:val="auto"/>
            </w:rPr>
          </w:pPr>
          <w:r w:rsidRPr="001530B0">
            <w:rPr>
              <w:rStyle w:val="BodyTextChar"/>
              <w:rFonts w:eastAsiaTheme="minorHAnsi"/>
              <w:color w:val="auto"/>
            </w:rPr>
            <w:t xml:space="preserve">Demonstrating </w:t>
          </w:r>
          <w:r w:rsidR="00F402C7" w:rsidRPr="001530B0">
            <w:rPr>
              <w:rStyle w:val="BodyTextChar"/>
              <w:rFonts w:eastAsiaTheme="minorHAnsi"/>
              <w:color w:val="auto"/>
            </w:rPr>
            <w:t xml:space="preserve">effective </w:t>
          </w:r>
          <w:r w:rsidRPr="001530B0">
            <w:rPr>
              <w:rStyle w:val="BodyTextChar"/>
              <w:rFonts w:eastAsiaTheme="minorHAnsi"/>
              <w:color w:val="auto"/>
            </w:rPr>
            <w:t>oversight of external contract</w:t>
          </w:r>
          <w:r w:rsidR="0035625B" w:rsidRPr="001530B0">
            <w:rPr>
              <w:rStyle w:val="BodyTextChar"/>
              <w:rFonts w:eastAsiaTheme="minorHAnsi"/>
              <w:color w:val="auto"/>
            </w:rPr>
            <w:t>ors and the</w:t>
          </w:r>
          <w:r w:rsidR="007E4548" w:rsidRPr="001530B0">
            <w:rPr>
              <w:rStyle w:val="BodyTextChar"/>
              <w:rFonts w:eastAsiaTheme="minorHAnsi"/>
              <w:color w:val="auto"/>
            </w:rPr>
            <w:t xml:space="preserve"> currency of their credentials</w:t>
          </w:r>
        </w:p>
        <w:p w14:paraId="26AD3333" w14:textId="30F5ED1D" w:rsidR="00772BD3" w:rsidRPr="001530B0" w:rsidRDefault="000F408B" w:rsidP="001530B0">
          <w:pPr>
            <w:pStyle w:val="ListParagraph"/>
            <w:numPr>
              <w:ilvl w:val="0"/>
              <w:numId w:val="25"/>
            </w:numPr>
            <w:tabs>
              <w:tab w:val="clear" w:pos="357"/>
            </w:tabs>
            <w:spacing w:before="240" w:line="276" w:lineRule="auto"/>
            <w:rPr>
              <w:rStyle w:val="BodyTextChar"/>
              <w:rFonts w:eastAsiaTheme="minorHAnsi"/>
              <w:color w:val="auto"/>
            </w:rPr>
          </w:pPr>
          <w:r w:rsidRPr="001530B0">
            <w:rPr>
              <w:rStyle w:val="BodyTextChar"/>
              <w:rFonts w:eastAsiaTheme="minorHAnsi"/>
              <w:color w:val="auto"/>
            </w:rPr>
            <w:t>D</w:t>
          </w:r>
          <w:r w:rsidR="00772BD3" w:rsidRPr="001530B0">
            <w:rPr>
              <w:rStyle w:val="BodyTextChar"/>
              <w:rFonts w:eastAsiaTheme="minorHAnsi"/>
              <w:color w:val="auto"/>
            </w:rPr>
            <w:t>emonstrat</w:t>
          </w:r>
          <w:r w:rsidRPr="001530B0">
            <w:rPr>
              <w:rStyle w:val="BodyTextChar"/>
              <w:rFonts w:eastAsiaTheme="minorHAnsi"/>
              <w:color w:val="auto"/>
            </w:rPr>
            <w:t xml:space="preserve">ing </w:t>
          </w:r>
          <w:r w:rsidR="00772BD3" w:rsidRPr="001530B0">
            <w:rPr>
              <w:rStyle w:val="BodyTextChar"/>
              <w:rFonts w:eastAsiaTheme="minorHAnsi"/>
              <w:color w:val="auto"/>
            </w:rPr>
            <w:t xml:space="preserve">effective </w:t>
          </w:r>
          <w:r w:rsidR="00530614" w:rsidRPr="001530B0">
            <w:rPr>
              <w:rStyle w:val="BodyTextChar"/>
              <w:rFonts w:eastAsiaTheme="minorHAnsi"/>
              <w:color w:val="auto"/>
            </w:rPr>
            <w:t xml:space="preserve">embedded </w:t>
          </w:r>
          <w:r w:rsidR="00772BD3" w:rsidRPr="001530B0">
            <w:rPr>
              <w:rStyle w:val="BodyTextChar"/>
              <w:rFonts w:eastAsiaTheme="minorHAnsi"/>
              <w:color w:val="auto"/>
            </w:rPr>
            <w:t xml:space="preserve">information management governance systems </w:t>
          </w:r>
        </w:p>
        <w:p w14:paraId="34BB4BC7" w14:textId="0BF50710" w:rsidR="00705B64" w:rsidRPr="001530B0" w:rsidRDefault="00A32784" w:rsidP="00A32784">
          <w:pPr>
            <w:pStyle w:val="ListParagraph"/>
            <w:numPr>
              <w:ilvl w:val="0"/>
              <w:numId w:val="25"/>
            </w:numPr>
            <w:tabs>
              <w:tab w:val="clear" w:pos="357"/>
            </w:tabs>
            <w:spacing w:before="240" w:line="276" w:lineRule="auto"/>
            <w:rPr>
              <w:rStyle w:val="BodyTextChar"/>
              <w:rFonts w:eastAsiaTheme="minorHAnsi"/>
              <w:color w:val="auto"/>
            </w:rPr>
          </w:pPr>
          <w:r w:rsidRPr="001530B0">
            <w:rPr>
              <w:rStyle w:val="BodyTextChar"/>
              <w:rFonts w:eastAsiaTheme="minorHAnsi"/>
              <w:color w:val="auto"/>
            </w:rPr>
            <w:t xml:space="preserve">Demonstrating </w:t>
          </w:r>
          <w:r w:rsidR="001530B0" w:rsidRPr="001530B0">
            <w:rPr>
              <w:rStyle w:val="BodyTextChar"/>
              <w:rFonts w:eastAsiaTheme="minorHAnsi"/>
              <w:color w:val="auto"/>
            </w:rPr>
            <w:t xml:space="preserve">embedded </w:t>
          </w:r>
          <w:r w:rsidRPr="001530B0">
            <w:rPr>
              <w:rStyle w:val="BodyTextChar"/>
              <w:rFonts w:eastAsiaTheme="minorHAnsi"/>
              <w:color w:val="auto"/>
            </w:rPr>
            <w:t>polic</w:t>
          </w:r>
          <w:r w:rsidR="001530B0" w:rsidRPr="001530B0">
            <w:rPr>
              <w:rStyle w:val="BodyTextChar"/>
              <w:rFonts w:eastAsiaTheme="minorHAnsi"/>
              <w:color w:val="auto"/>
            </w:rPr>
            <w:t xml:space="preserve">ies and </w:t>
          </w:r>
          <w:r w:rsidRPr="001530B0">
            <w:rPr>
              <w:rStyle w:val="BodyTextChar"/>
              <w:rFonts w:eastAsiaTheme="minorHAnsi"/>
              <w:color w:val="auto"/>
            </w:rPr>
            <w:t xml:space="preserve">process support antimicrobial stewardship </w:t>
          </w:r>
        </w:p>
      </w:sdtContent>
    </w:sdt>
    <w:p w14:paraId="07D37E21" w14:textId="2FECB901" w:rsidR="00F7151B" w:rsidRPr="00ED4D8C" w:rsidRDefault="00705B64" w:rsidP="00ED4D8C">
      <w:pPr>
        <w:spacing w:before="240" w:line="276" w:lineRule="auto"/>
        <w:rPr>
          <w:rStyle w:val="BodyTextChar"/>
          <w:rFonts w:eastAsiaTheme="minorHAnsi"/>
        </w:rPr>
      </w:pPr>
      <w:r w:rsidRPr="00ED4D8C">
        <w:rPr>
          <w:rStyle w:val="BodyTextChar"/>
          <w:rFonts w:eastAsiaTheme="minorHAnsi"/>
        </w:rPr>
        <w:t xml:space="preserve">The service </w:t>
      </w:r>
      <w:r w:rsidR="00D64D89" w:rsidRPr="00ED4D8C">
        <w:rPr>
          <w:rStyle w:val="BodyTextChar"/>
          <w:rFonts w:eastAsiaTheme="minorHAnsi"/>
        </w:rPr>
        <w:t xml:space="preserve">did not </w:t>
      </w:r>
      <w:r w:rsidRPr="00ED4D8C">
        <w:rPr>
          <w:rStyle w:val="BodyTextChar"/>
          <w:rFonts w:eastAsiaTheme="minorHAnsi"/>
        </w:rPr>
        <w:t xml:space="preserve">demonstrate </w:t>
      </w:r>
      <w:r w:rsidR="00F7151B" w:rsidRPr="00ED4D8C">
        <w:rPr>
          <w:rStyle w:val="BodyTextChar"/>
          <w:rFonts w:eastAsiaTheme="minorHAnsi"/>
        </w:rPr>
        <w:t xml:space="preserve">it has effective oversight of the </w:t>
      </w:r>
      <w:r w:rsidRPr="00ED4D8C">
        <w:rPr>
          <w:rStyle w:val="BodyTextChar"/>
          <w:rFonts w:eastAsiaTheme="minorHAnsi"/>
        </w:rPr>
        <w:t>subcontract</w:t>
      </w:r>
      <w:r w:rsidR="00F7151B" w:rsidRPr="00ED4D8C">
        <w:rPr>
          <w:rStyle w:val="BodyTextChar"/>
          <w:rFonts w:eastAsiaTheme="minorHAnsi"/>
        </w:rPr>
        <w:t xml:space="preserve">ed </w:t>
      </w:r>
      <w:r w:rsidRPr="00ED4D8C">
        <w:rPr>
          <w:rStyle w:val="BodyTextChar"/>
          <w:rFonts w:eastAsiaTheme="minorHAnsi"/>
        </w:rPr>
        <w:t xml:space="preserve">delivery of </w:t>
      </w:r>
      <w:r w:rsidR="00F7151B" w:rsidRPr="00ED4D8C">
        <w:rPr>
          <w:rStyle w:val="BodyTextChar"/>
          <w:rFonts w:eastAsiaTheme="minorHAnsi"/>
        </w:rPr>
        <w:t xml:space="preserve">supports and </w:t>
      </w:r>
      <w:r w:rsidRPr="00ED4D8C">
        <w:rPr>
          <w:rStyle w:val="BodyTextChar"/>
          <w:rFonts w:eastAsiaTheme="minorHAnsi"/>
        </w:rPr>
        <w:t>services</w:t>
      </w:r>
      <w:r w:rsidR="00F7151B" w:rsidRPr="00ED4D8C">
        <w:rPr>
          <w:rStyle w:val="BodyTextChar"/>
          <w:rFonts w:eastAsiaTheme="minorHAnsi"/>
        </w:rPr>
        <w:t>.</w:t>
      </w:r>
      <w:r w:rsidR="00375076" w:rsidRPr="00ED4D8C">
        <w:rPr>
          <w:rStyle w:val="BodyTextChar"/>
          <w:rFonts w:eastAsiaTheme="minorHAnsi"/>
        </w:rPr>
        <w:t xml:space="preserve"> For example: </w:t>
      </w:r>
    </w:p>
    <w:p w14:paraId="14AA0FCA" w14:textId="41F960FC" w:rsidR="00577025" w:rsidRDefault="00375076" w:rsidP="00577025">
      <w:pPr>
        <w:pStyle w:val="ListParagraph"/>
        <w:numPr>
          <w:ilvl w:val="0"/>
          <w:numId w:val="37"/>
        </w:numPr>
        <w:spacing w:before="60" w:after="60"/>
        <w:rPr>
          <w:rStyle w:val="BodyTextChar"/>
          <w:rFonts w:eastAsiaTheme="minorHAnsi"/>
          <w:color w:val="auto"/>
        </w:rPr>
      </w:pPr>
      <w:r w:rsidRPr="00ED4D8C">
        <w:rPr>
          <w:rStyle w:val="BodyTextChar"/>
          <w:rFonts w:eastAsiaTheme="minorHAnsi"/>
          <w:color w:val="auto"/>
        </w:rPr>
        <w:t xml:space="preserve">The service </w:t>
      </w:r>
      <w:r w:rsidR="00ED4D8C" w:rsidRPr="00ED4D8C">
        <w:rPr>
          <w:rStyle w:val="BodyTextChar"/>
          <w:rFonts w:eastAsiaTheme="minorHAnsi"/>
          <w:color w:val="auto"/>
        </w:rPr>
        <w:t xml:space="preserve">retains </w:t>
      </w:r>
      <w:r w:rsidRPr="00ED4D8C">
        <w:rPr>
          <w:rStyle w:val="BodyTextChar"/>
          <w:rFonts w:eastAsiaTheme="minorHAnsi"/>
          <w:color w:val="auto"/>
        </w:rPr>
        <w:t xml:space="preserve">agreements encompassing the responsibilities and accountabilities of its subcontracted workforce. However, </w:t>
      </w:r>
      <w:r w:rsidR="00705B64" w:rsidRPr="00ED4D8C">
        <w:rPr>
          <w:rStyle w:val="BodyTextChar"/>
          <w:rFonts w:eastAsiaTheme="minorHAnsi"/>
          <w:color w:val="auto"/>
        </w:rPr>
        <w:t xml:space="preserve">the service </w:t>
      </w:r>
      <w:r w:rsidRPr="00ED4D8C">
        <w:rPr>
          <w:rStyle w:val="BodyTextChar"/>
          <w:rFonts w:eastAsiaTheme="minorHAnsi"/>
          <w:color w:val="auto"/>
        </w:rPr>
        <w:t xml:space="preserve">did not evidence </w:t>
      </w:r>
      <w:r w:rsidR="004F2F94">
        <w:rPr>
          <w:rStyle w:val="BodyTextChar"/>
          <w:rFonts w:eastAsiaTheme="minorHAnsi"/>
          <w:color w:val="auto"/>
        </w:rPr>
        <w:t xml:space="preserve">that </w:t>
      </w:r>
      <w:r w:rsidR="00705B64" w:rsidRPr="00ED4D8C">
        <w:rPr>
          <w:rStyle w:val="BodyTextChar"/>
          <w:rFonts w:eastAsiaTheme="minorHAnsi"/>
          <w:color w:val="auto"/>
        </w:rPr>
        <w:t xml:space="preserve">monitoring </w:t>
      </w:r>
      <w:r w:rsidRPr="00ED4D8C">
        <w:rPr>
          <w:rStyle w:val="BodyTextChar"/>
          <w:rFonts w:eastAsiaTheme="minorHAnsi"/>
          <w:color w:val="auto"/>
        </w:rPr>
        <w:t xml:space="preserve">is conducted </w:t>
      </w:r>
      <w:r w:rsidR="004F2F94">
        <w:rPr>
          <w:rStyle w:val="BodyTextChar"/>
          <w:rFonts w:eastAsiaTheme="minorHAnsi"/>
          <w:color w:val="auto"/>
        </w:rPr>
        <w:t xml:space="preserve">to ensure </w:t>
      </w:r>
      <w:r w:rsidR="00BD2BBB">
        <w:rPr>
          <w:rStyle w:val="BodyTextChar"/>
          <w:rFonts w:eastAsiaTheme="minorHAnsi"/>
          <w:color w:val="auto"/>
        </w:rPr>
        <w:t xml:space="preserve">governance and </w:t>
      </w:r>
      <w:r w:rsidRPr="00ED4D8C">
        <w:rPr>
          <w:rStyle w:val="BodyTextChar"/>
          <w:rFonts w:eastAsiaTheme="minorHAnsi"/>
          <w:color w:val="auto"/>
        </w:rPr>
        <w:t>adherence</w:t>
      </w:r>
      <w:r w:rsidR="00705B64" w:rsidRPr="00ED4D8C">
        <w:rPr>
          <w:rStyle w:val="BodyTextChar"/>
          <w:rFonts w:eastAsiaTheme="minorHAnsi"/>
          <w:color w:val="auto"/>
        </w:rPr>
        <w:t>.</w:t>
      </w:r>
    </w:p>
    <w:p w14:paraId="284A847E" w14:textId="60BA1669" w:rsidR="00D9788D" w:rsidRPr="00F83081" w:rsidRDefault="00D9788D" w:rsidP="00F83081">
      <w:pPr>
        <w:spacing w:before="240" w:line="276" w:lineRule="auto"/>
        <w:rPr>
          <w:rStyle w:val="BodyTextChar"/>
          <w:rFonts w:eastAsiaTheme="minorHAnsi"/>
        </w:rPr>
      </w:pPr>
      <w:r w:rsidRPr="00F83081">
        <w:rPr>
          <w:rStyle w:val="BodyTextChar"/>
          <w:rFonts w:eastAsiaTheme="minorHAnsi"/>
        </w:rPr>
        <w:t xml:space="preserve">The service </w:t>
      </w:r>
      <w:r w:rsidR="000D51A3" w:rsidRPr="00F83081">
        <w:rPr>
          <w:rStyle w:val="BodyTextChar"/>
          <w:rFonts w:eastAsiaTheme="minorHAnsi"/>
        </w:rPr>
        <w:t>did not</w:t>
      </w:r>
      <w:r w:rsidRPr="00F83081">
        <w:rPr>
          <w:rStyle w:val="BodyTextChar"/>
          <w:rFonts w:eastAsiaTheme="minorHAnsi"/>
        </w:rPr>
        <w:t xml:space="preserve"> demonstrate effective information management governance systems </w:t>
      </w:r>
      <w:r w:rsidR="000D51A3" w:rsidRPr="00F83081">
        <w:rPr>
          <w:rStyle w:val="BodyTextChar"/>
          <w:rFonts w:eastAsiaTheme="minorHAnsi"/>
        </w:rPr>
        <w:t>are embedded</w:t>
      </w:r>
      <w:r w:rsidRPr="00F83081">
        <w:rPr>
          <w:rStyle w:val="BodyTextChar"/>
          <w:rFonts w:eastAsiaTheme="minorHAnsi"/>
        </w:rPr>
        <w:t>. For example:</w:t>
      </w:r>
    </w:p>
    <w:p w14:paraId="4DC9A965" w14:textId="36AC1E5E" w:rsidR="00D9788D" w:rsidRPr="00F83081" w:rsidRDefault="000D51A3" w:rsidP="00D9788D">
      <w:pPr>
        <w:pStyle w:val="ListParagraph"/>
        <w:numPr>
          <w:ilvl w:val="0"/>
          <w:numId w:val="30"/>
        </w:numPr>
        <w:tabs>
          <w:tab w:val="clear" w:pos="357"/>
        </w:tabs>
        <w:spacing w:before="60" w:after="60"/>
        <w:contextualSpacing w:val="0"/>
        <w:rPr>
          <w:rStyle w:val="BodyTextChar"/>
          <w:rFonts w:eastAsiaTheme="minorHAnsi"/>
          <w:color w:val="auto"/>
        </w:rPr>
      </w:pPr>
      <w:r w:rsidRPr="00F83081">
        <w:rPr>
          <w:rStyle w:val="BodyTextChar"/>
          <w:rFonts w:eastAsiaTheme="minorHAnsi"/>
          <w:color w:val="auto"/>
        </w:rPr>
        <w:t>Service t</w:t>
      </w:r>
      <w:r w:rsidR="00D9788D" w:rsidRPr="00F83081">
        <w:rPr>
          <w:rStyle w:val="BodyTextChar"/>
          <w:rFonts w:eastAsiaTheme="minorHAnsi"/>
          <w:color w:val="auto"/>
        </w:rPr>
        <w:t xml:space="preserve">emplates used to record consumers choices, needs and preferences are in tick box form and where there is opportunity to write in information to support individual needs and strategies there is limited </w:t>
      </w:r>
      <w:r w:rsidR="00F83081" w:rsidRPr="00F83081">
        <w:rPr>
          <w:rStyle w:val="BodyTextChar"/>
          <w:rFonts w:eastAsiaTheme="minorHAnsi"/>
          <w:color w:val="auto"/>
        </w:rPr>
        <w:t xml:space="preserve">evidence of this </w:t>
      </w:r>
      <w:r w:rsidR="000641BE" w:rsidRPr="00F83081">
        <w:rPr>
          <w:rStyle w:val="BodyTextChar"/>
          <w:rFonts w:eastAsiaTheme="minorHAnsi"/>
          <w:color w:val="auto"/>
        </w:rPr>
        <w:t>occurring</w:t>
      </w:r>
      <w:r w:rsidR="00D9788D" w:rsidRPr="00F83081">
        <w:rPr>
          <w:rStyle w:val="BodyTextChar"/>
          <w:rFonts w:eastAsiaTheme="minorHAnsi"/>
          <w:color w:val="auto"/>
        </w:rPr>
        <w:t>.</w:t>
      </w:r>
    </w:p>
    <w:p w14:paraId="4C745671" w14:textId="02EE12EC" w:rsidR="00D9788D" w:rsidRPr="00C84049" w:rsidRDefault="002208EC" w:rsidP="00D9788D">
      <w:pPr>
        <w:pStyle w:val="ListParagraph"/>
        <w:numPr>
          <w:ilvl w:val="0"/>
          <w:numId w:val="30"/>
        </w:numPr>
        <w:tabs>
          <w:tab w:val="clear" w:pos="357"/>
        </w:tabs>
        <w:spacing w:before="60" w:after="60"/>
        <w:contextualSpacing w:val="0"/>
        <w:rPr>
          <w:rStyle w:val="BodyTextChar"/>
          <w:rFonts w:eastAsiaTheme="minorHAnsi"/>
          <w:color w:val="auto"/>
        </w:rPr>
      </w:pPr>
      <w:r w:rsidRPr="00C84049">
        <w:rPr>
          <w:rStyle w:val="BodyTextChar"/>
          <w:rFonts w:eastAsiaTheme="minorHAnsi"/>
          <w:color w:val="auto"/>
        </w:rPr>
        <w:t>The recording of consumer g</w:t>
      </w:r>
      <w:r w:rsidR="00D9788D" w:rsidRPr="00C84049">
        <w:rPr>
          <w:rStyle w:val="BodyTextChar"/>
          <w:rFonts w:eastAsiaTheme="minorHAnsi"/>
          <w:color w:val="auto"/>
        </w:rPr>
        <w:t xml:space="preserve">oals evidenced </w:t>
      </w:r>
      <w:r w:rsidRPr="00C84049">
        <w:rPr>
          <w:rStyle w:val="BodyTextChar"/>
          <w:rFonts w:eastAsiaTheme="minorHAnsi"/>
          <w:color w:val="auto"/>
        </w:rPr>
        <w:t xml:space="preserve">a </w:t>
      </w:r>
      <w:r w:rsidR="00D9788D" w:rsidRPr="00C84049">
        <w:rPr>
          <w:rStyle w:val="BodyTextChar"/>
          <w:rFonts w:eastAsiaTheme="minorHAnsi"/>
          <w:color w:val="auto"/>
        </w:rPr>
        <w:t xml:space="preserve">generic </w:t>
      </w:r>
      <w:r w:rsidRPr="00C84049">
        <w:rPr>
          <w:rStyle w:val="BodyTextChar"/>
          <w:rFonts w:eastAsiaTheme="minorHAnsi"/>
          <w:color w:val="auto"/>
        </w:rPr>
        <w:t xml:space="preserve">approach rather than an </w:t>
      </w:r>
      <w:r w:rsidR="00D9788D" w:rsidRPr="00C84049">
        <w:rPr>
          <w:rStyle w:val="BodyTextChar"/>
          <w:rFonts w:eastAsiaTheme="minorHAnsi"/>
          <w:color w:val="auto"/>
        </w:rPr>
        <w:t>individual</w:t>
      </w:r>
      <w:r w:rsidRPr="00C84049">
        <w:rPr>
          <w:rStyle w:val="BodyTextChar"/>
          <w:rFonts w:eastAsiaTheme="minorHAnsi"/>
          <w:color w:val="auto"/>
        </w:rPr>
        <w:t xml:space="preserve">ised approach, limiting </w:t>
      </w:r>
      <w:r w:rsidR="00D9788D" w:rsidRPr="00C84049">
        <w:rPr>
          <w:rStyle w:val="BodyTextChar"/>
          <w:rFonts w:eastAsiaTheme="minorHAnsi"/>
          <w:color w:val="auto"/>
        </w:rPr>
        <w:t xml:space="preserve">the </w:t>
      </w:r>
      <w:r w:rsidRPr="00C84049">
        <w:rPr>
          <w:rStyle w:val="BodyTextChar"/>
          <w:rFonts w:eastAsiaTheme="minorHAnsi"/>
          <w:color w:val="auto"/>
        </w:rPr>
        <w:t xml:space="preserve">scope </w:t>
      </w:r>
      <w:r w:rsidR="00E7204A" w:rsidRPr="00C84049">
        <w:rPr>
          <w:rStyle w:val="BodyTextChar"/>
          <w:rFonts w:eastAsiaTheme="minorHAnsi"/>
          <w:color w:val="auto"/>
        </w:rPr>
        <w:t xml:space="preserve">of </w:t>
      </w:r>
      <w:r w:rsidR="00D9788D" w:rsidRPr="00C84049">
        <w:rPr>
          <w:rStyle w:val="BodyTextChar"/>
          <w:rFonts w:eastAsiaTheme="minorHAnsi"/>
          <w:color w:val="auto"/>
        </w:rPr>
        <w:t>individual</w:t>
      </w:r>
      <w:r w:rsidR="005E2D6B">
        <w:rPr>
          <w:rStyle w:val="BodyTextChar"/>
          <w:rFonts w:eastAsiaTheme="minorHAnsi"/>
          <w:color w:val="auto"/>
        </w:rPr>
        <w:t>ised</w:t>
      </w:r>
      <w:r w:rsidR="00D9788D" w:rsidRPr="00C84049">
        <w:rPr>
          <w:rStyle w:val="BodyTextChar"/>
          <w:rFonts w:eastAsiaTheme="minorHAnsi"/>
          <w:color w:val="auto"/>
        </w:rPr>
        <w:t xml:space="preserve"> </w:t>
      </w:r>
      <w:r w:rsidR="00E7204A" w:rsidRPr="00C84049">
        <w:rPr>
          <w:rStyle w:val="BodyTextChar"/>
          <w:rFonts w:eastAsiaTheme="minorHAnsi"/>
          <w:color w:val="auto"/>
        </w:rPr>
        <w:t xml:space="preserve">consumer </w:t>
      </w:r>
      <w:r w:rsidR="00D9788D" w:rsidRPr="00C84049">
        <w:rPr>
          <w:rStyle w:val="BodyTextChar"/>
          <w:rFonts w:eastAsiaTheme="minorHAnsi"/>
          <w:color w:val="auto"/>
        </w:rPr>
        <w:t>outcomes</w:t>
      </w:r>
      <w:r w:rsidR="00E7204A" w:rsidRPr="00C84049">
        <w:rPr>
          <w:rStyle w:val="BodyTextChar"/>
          <w:rFonts w:eastAsiaTheme="minorHAnsi"/>
          <w:color w:val="auto"/>
        </w:rPr>
        <w:t>.</w:t>
      </w:r>
    </w:p>
    <w:p w14:paraId="011E5346" w14:textId="3E8BEDBD" w:rsidR="001F11AF" w:rsidRPr="001F11AF" w:rsidRDefault="004D2533" w:rsidP="00AF315C">
      <w:pPr>
        <w:pStyle w:val="ListParagraph"/>
        <w:numPr>
          <w:ilvl w:val="0"/>
          <w:numId w:val="30"/>
        </w:numPr>
        <w:tabs>
          <w:tab w:val="clear" w:pos="357"/>
        </w:tabs>
        <w:spacing w:before="60" w:after="60"/>
        <w:contextualSpacing w:val="0"/>
        <w:rPr>
          <w:rStyle w:val="BodyTextChar"/>
          <w:rFonts w:eastAsiaTheme="minorHAnsi"/>
          <w:color w:val="auto"/>
        </w:rPr>
      </w:pPr>
      <w:r w:rsidRPr="001F11AF">
        <w:rPr>
          <w:rStyle w:val="BodyTextChar"/>
          <w:rFonts w:eastAsiaTheme="minorHAnsi"/>
          <w:color w:val="auto"/>
        </w:rPr>
        <w:t>Service</w:t>
      </w:r>
      <w:r w:rsidR="00D9788D" w:rsidRPr="001F11AF">
        <w:rPr>
          <w:rStyle w:val="BodyTextChar"/>
          <w:rFonts w:eastAsiaTheme="minorHAnsi"/>
          <w:color w:val="auto"/>
        </w:rPr>
        <w:t xml:space="preserve"> staff </w:t>
      </w:r>
      <w:r w:rsidRPr="001F11AF">
        <w:rPr>
          <w:rStyle w:val="BodyTextChar"/>
          <w:rFonts w:eastAsiaTheme="minorHAnsi"/>
          <w:color w:val="auto"/>
        </w:rPr>
        <w:t xml:space="preserve">demonstrated an understanding of </w:t>
      </w:r>
      <w:r w:rsidR="00D9788D" w:rsidRPr="001F11AF">
        <w:rPr>
          <w:rStyle w:val="BodyTextChar"/>
          <w:rFonts w:eastAsiaTheme="minorHAnsi"/>
          <w:color w:val="auto"/>
        </w:rPr>
        <w:t xml:space="preserve">individual </w:t>
      </w:r>
      <w:r w:rsidRPr="001F11AF">
        <w:rPr>
          <w:rStyle w:val="BodyTextChar"/>
          <w:rFonts w:eastAsiaTheme="minorHAnsi"/>
          <w:color w:val="auto"/>
        </w:rPr>
        <w:t xml:space="preserve">consumer </w:t>
      </w:r>
      <w:r w:rsidR="00D9788D" w:rsidRPr="001F11AF">
        <w:rPr>
          <w:rStyle w:val="BodyTextChar"/>
          <w:rFonts w:eastAsiaTheme="minorHAnsi"/>
          <w:color w:val="auto"/>
        </w:rPr>
        <w:t xml:space="preserve">care </w:t>
      </w:r>
      <w:r w:rsidR="000641BE" w:rsidRPr="001F11AF">
        <w:rPr>
          <w:rStyle w:val="BodyTextChar"/>
          <w:rFonts w:eastAsiaTheme="minorHAnsi"/>
          <w:color w:val="auto"/>
        </w:rPr>
        <w:t>requirements;</w:t>
      </w:r>
      <w:r w:rsidRPr="001F11AF">
        <w:rPr>
          <w:rStyle w:val="BodyTextChar"/>
          <w:rFonts w:eastAsiaTheme="minorHAnsi"/>
          <w:color w:val="auto"/>
        </w:rPr>
        <w:t xml:space="preserve"> </w:t>
      </w:r>
      <w:r w:rsidR="000641BE" w:rsidRPr="001F11AF">
        <w:rPr>
          <w:rStyle w:val="BodyTextChar"/>
          <w:rFonts w:eastAsiaTheme="minorHAnsi"/>
          <w:color w:val="auto"/>
        </w:rPr>
        <w:t>however,</w:t>
      </w:r>
      <w:r w:rsidRPr="001F11AF">
        <w:rPr>
          <w:rStyle w:val="BodyTextChar"/>
          <w:rFonts w:eastAsiaTheme="minorHAnsi"/>
          <w:color w:val="auto"/>
        </w:rPr>
        <w:t xml:space="preserve"> this information was not </w:t>
      </w:r>
      <w:r w:rsidR="000641BE" w:rsidRPr="001F11AF">
        <w:rPr>
          <w:rStyle w:val="BodyTextChar"/>
          <w:rFonts w:eastAsiaTheme="minorHAnsi"/>
          <w:color w:val="auto"/>
        </w:rPr>
        <w:t>consistently</w:t>
      </w:r>
      <w:r w:rsidRPr="001F11AF">
        <w:rPr>
          <w:rStyle w:val="BodyTextChar"/>
          <w:rFonts w:eastAsiaTheme="minorHAnsi"/>
          <w:color w:val="auto"/>
        </w:rPr>
        <w:t xml:space="preserve"> evidenced in </w:t>
      </w:r>
      <w:r w:rsidR="00D9788D" w:rsidRPr="001F11AF">
        <w:rPr>
          <w:rStyle w:val="BodyTextChar"/>
          <w:rFonts w:eastAsiaTheme="minorHAnsi"/>
          <w:color w:val="auto"/>
        </w:rPr>
        <w:t>consumer</w:t>
      </w:r>
      <w:r w:rsidRPr="001F11AF">
        <w:rPr>
          <w:rStyle w:val="BodyTextChar"/>
          <w:rFonts w:eastAsiaTheme="minorHAnsi"/>
          <w:color w:val="auto"/>
        </w:rPr>
        <w:t xml:space="preserve"> </w:t>
      </w:r>
      <w:r w:rsidR="00D9788D" w:rsidRPr="001F11AF">
        <w:rPr>
          <w:rStyle w:val="BodyTextChar"/>
          <w:rFonts w:eastAsiaTheme="minorHAnsi"/>
          <w:color w:val="auto"/>
        </w:rPr>
        <w:t>care plan</w:t>
      </w:r>
      <w:r w:rsidRPr="001F11AF">
        <w:rPr>
          <w:rStyle w:val="BodyTextChar"/>
          <w:rFonts w:eastAsiaTheme="minorHAnsi"/>
          <w:color w:val="auto"/>
        </w:rPr>
        <w:t>s</w:t>
      </w:r>
      <w:r w:rsidR="00D9788D" w:rsidRPr="001F11AF">
        <w:rPr>
          <w:rStyle w:val="BodyTextChar"/>
          <w:rFonts w:eastAsiaTheme="minorHAnsi"/>
          <w:color w:val="auto"/>
        </w:rPr>
        <w:t xml:space="preserve">. </w:t>
      </w:r>
    </w:p>
    <w:p w14:paraId="38705187" w14:textId="77777777" w:rsidR="007E03A8" w:rsidRDefault="00E61A8C" w:rsidP="007E03A8">
      <w:pPr>
        <w:spacing w:before="240" w:line="276" w:lineRule="auto"/>
        <w:rPr>
          <w:rStyle w:val="BodyTextChar"/>
          <w:rFonts w:eastAsiaTheme="minorHAnsi"/>
        </w:rPr>
      </w:pPr>
      <w:r w:rsidRPr="003920C6">
        <w:rPr>
          <w:rStyle w:val="BodyTextChar"/>
          <w:rFonts w:eastAsiaTheme="minorHAnsi"/>
        </w:rPr>
        <w:t xml:space="preserve">While the service </w:t>
      </w:r>
      <w:r w:rsidR="003920C6">
        <w:rPr>
          <w:rStyle w:val="BodyTextChar"/>
          <w:rFonts w:eastAsiaTheme="minorHAnsi"/>
        </w:rPr>
        <w:t xml:space="preserve">evidenced </w:t>
      </w:r>
      <w:r w:rsidRPr="003920C6">
        <w:rPr>
          <w:rStyle w:val="BodyTextChar"/>
          <w:rFonts w:eastAsiaTheme="minorHAnsi"/>
        </w:rPr>
        <w:t>a</w:t>
      </w:r>
      <w:r w:rsidR="003920C6">
        <w:rPr>
          <w:rStyle w:val="BodyTextChar"/>
          <w:rFonts w:eastAsiaTheme="minorHAnsi"/>
        </w:rPr>
        <w:t>n embedded</w:t>
      </w:r>
      <w:r w:rsidRPr="003920C6">
        <w:rPr>
          <w:rStyle w:val="BodyTextChar"/>
          <w:rFonts w:eastAsiaTheme="minorHAnsi"/>
        </w:rPr>
        <w:t xml:space="preserve"> clinical governance framework</w:t>
      </w:r>
      <w:r w:rsidR="003920C6">
        <w:rPr>
          <w:rStyle w:val="BodyTextChar"/>
          <w:rFonts w:eastAsiaTheme="minorHAnsi"/>
        </w:rPr>
        <w:t>,</w:t>
      </w:r>
      <w:r w:rsidRPr="003920C6">
        <w:rPr>
          <w:rStyle w:val="BodyTextChar"/>
          <w:rFonts w:eastAsiaTheme="minorHAnsi"/>
        </w:rPr>
        <w:t xml:space="preserve"> it </w:t>
      </w:r>
      <w:r w:rsidR="007A671B">
        <w:rPr>
          <w:rStyle w:val="BodyTextChar"/>
          <w:rFonts w:eastAsiaTheme="minorHAnsi"/>
        </w:rPr>
        <w:t xml:space="preserve">did not </w:t>
      </w:r>
      <w:r w:rsidR="007E03A8">
        <w:rPr>
          <w:rStyle w:val="BodyTextChar"/>
          <w:rFonts w:eastAsiaTheme="minorHAnsi"/>
        </w:rPr>
        <w:t xml:space="preserve">contain </w:t>
      </w:r>
      <w:r w:rsidRPr="003920C6">
        <w:rPr>
          <w:rStyle w:val="BodyTextChar"/>
          <w:rFonts w:eastAsiaTheme="minorHAnsi"/>
        </w:rPr>
        <w:t xml:space="preserve">policy </w:t>
      </w:r>
      <w:r w:rsidR="007E03A8">
        <w:rPr>
          <w:rStyle w:val="BodyTextChar"/>
          <w:rFonts w:eastAsiaTheme="minorHAnsi"/>
        </w:rPr>
        <w:t xml:space="preserve">or </w:t>
      </w:r>
      <w:r w:rsidRPr="003920C6">
        <w:rPr>
          <w:rStyle w:val="BodyTextChar"/>
          <w:rFonts w:eastAsiaTheme="minorHAnsi"/>
        </w:rPr>
        <w:t>process</w:t>
      </w:r>
      <w:r w:rsidR="007E03A8">
        <w:rPr>
          <w:rStyle w:val="BodyTextChar"/>
          <w:rFonts w:eastAsiaTheme="minorHAnsi"/>
        </w:rPr>
        <w:t>es around</w:t>
      </w:r>
      <w:r w:rsidRPr="003920C6">
        <w:rPr>
          <w:rStyle w:val="BodyTextChar"/>
          <w:rFonts w:eastAsiaTheme="minorHAnsi"/>
        </w:rPr>
        <w:t xml:space="preserve"> antimicrobial stewardship</w:t>
      </w:r>
      <w:r w:rsidR="007E03A8">
        <w:rPr>
          <w:rStyle w:val="BodyTextChar"/>
          <w:rFonts w:eastAsiaTheme="minorHAnsi"/>
        </w:rPr>
        <w:t xml:space="preserve">, </w:t>
      </w:r>
      <w:r w:rsidRPr="003920C6">
        <w:rPr>
          <w:rStyle w:val="BodyTextChar"/>
          <w:rFonts w:eastAsiaTheme="minorHAnsi"/>
        </w:rPr>
        <w:t xml:space="preserve">including how the service will support and provide information to consumers with informed choices in reducing their use of antibiotics. </w:t>
      </w:r>
    </w:p>
    <w:p w14:paraId="269981F1" w14:textId="47F47A3D" w:rsidR="00631DD5" w:rsidRPr="007E03A8" w:rsidRDefault="00631DD5" w:rsidP="007E03A8">
      <w:pPr>
        <w:spacing w:before="240" w:line="276" w:lineRule="auto"/>
        <w:rPr>
          <w:rStyle w:val="BodyTextChar"/>
          <w:rFonts w:eastAsiaTheme="minorHAnsi"/>
        </w:rPr>
      </w:pPr>
      <w:r w:rsidRPr="007E03A8">
        <w:rPr>
          <w:rStyle w:val="BodyTextChar"/>
          <w:rFonts w:eastAsiaTheme="minorHAnsi"/>
        </w:rPr>
        <w:t xml:space="preserve">In response to the assessment teams report and initial findings, the service submitted a detailed response including a commitment to address the identified areas of non-compliance. I find this response instils confidence and trust in the service, however the proposed corrective measures will require validation and re-assessment to measure their utility in achieving future compliance with this </w:t>
      </w:r>
      <w:r w:rsidR="00924FC7" w:rsidRPr="007E03A8">
        <w:rPr>
          <w:rStyle w:val="BodyTextChar"/>
          <w:rFonts w:eastAsiaTheme="minorHAnsi"/>
        </w:rPr>
        <w:t>standard</w:t>
      </w:r>
      <w:r w:rsidRPr="007E03A8">
        <w:rPr>
          <w:rStyle w:val="BodyTextChar"/>
          <w:rFonts w:eastAsiaTheme="minorHAnsi"/>
        </w:rPr>
        <w:t>.</w:t>
      </w:r>
    </w:p>
    <w:sectPr w:rsidR="00631DD5" w:rsidRPr="007E03A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A4E7B" w14:textId="77777777" w:rsidR="00093892" w:rsidRDefault="00585283">
      <w:pPr>
        <w:spacing w:after="0"/>
      </w:pPr>
      <w:r>
        <w:separator/>
      </w:r>
    </w:p>
  </w:endnote>
  <w:endnote w:type="continuationSeparator" w:id="0">
    <w:p w14:paraId="291A4E7D" w14:textId="77777777" w:rsidR="00093892" w:rsidRDefault="005852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4E75" w14:textId="77777777" w:rsidR="00DF37F2" w:rsidRPr="00DF37F2" w:rsidRDefault="00585283" w:rsidP="00DF37F2">
    <w:pPr>
      <w:pStyle w:val="FooterArial9"/>
      <w:rPr>
        <w:rStyle w:val="FooterBold"/>
        <w:rFonts w:ascii="Arial" w:hAnsi="Arial"/>
        <w:b w:val="0"/>
      </w:rPr>
    </w:pPr>
    <w:r w:rsidRPr="00DF37F2">
      <w:rPr>
        <w:rStyle w:val="FooterBold"/>
        <w:rFonts w:ascii="Arial" w:hAnsi="Arial"/>
        <w:b w:val="0"/>
      </w:rPr>
      <w:t>Name of service: TPG Aged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91A4E76" w14:textId="77777777" w:rsidR="00DF37F2" w:rsidRPr="00DF37F2" w:rsidRDefault="00585283" w:rsidP="00DF37F2">
    <w:pPr>
      <w:pStyle w:val="FooterArial9"/>
      <w:rPr>
        <w:rStyle w:val="FooterBold"/>
        <w:rFonts w:ascii="Arial" w:hAnsi="Arial"/>
        <w:b w:val="0"/>
      </w:rPr>
    </w:pPr>
    <w:r w:rsidRPr="00DF37F2">
      <w:rPr>
        <w:rStyle w:val="FooterBold"/>
        <w:rFonts w:ascii="Arial" w:hAnsi="Arial"/>
        <w:b w:val="0"/>
      </w:rPr>
      <w:t>Commission ID: 500227</w:t>
    </w:r>
    <w:r w:rsidRPr="00DF37F2">
      <w:rPr>
        <w:rStyle w:val="FooterBold"/>
        <w:rFonts w:ascii="Arial" w:hAnsi="Arial"/>
        <w:b w:val="0"/>
      </w:rPr>
      <w:tab/>
      <w:t xml:space="preserve">OFFICIAL: Sensitive </w:t>
    </w:r>
  </w:p>
  <w:p w14:paraId="291A4E77" w14:textId="77777777" w:rsidR="00DF37F2" w:rsidRPr="00DF37F2" w:rsidRDefault="0058528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A4E72" w14:textId="77777777" w:rsidR="00C4295B" w:rsidRDefault="00585283" w:rsidP="00D71F88">
      <w:pPr>
        <w:spacing w:after="0"/>
      </w:pPr>
      <w:r>
        <w:separator/>
      </w:r>
    </w:p>
  </w:footnote>
  <w:footnote w:type="continuationSeparator" w:id="0">
    <w:p w14:paraId="291A4E73" w14:textId="77777777" w:rsidR="00C4295B" w:rsidRDefault="00585283" w:rsidP="00D71F88">
      <w:pPr>
        <w:spacing w:after="0"/>
      </w:pPr>
      <w:r>
        <w:continuationSeparator/>
      </w:r>
    </w:p>
  </w:footnote>
  <w:footnote w:id="1">
    <w:p w14:paraId="291A4E7D" w14:textId="77584A42" w:rsidR="000078F8" w:rsidRDefault="0058528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EB3210">
        <w:rPr>
          <w:rFonts w:ascii="Arial" w:hAnsi="Arial" w:cs="Arial"/>
          <w:color w:val="auto"/>
          <w:sz w:val="20"/>
          <w:szCs w:val="20"/>
        </w:rPr>
        <w:t xml:space="preserve"> 57</w:t>
      </w:r>
      <w:r w:rsidR="00EB3210" w:rsidRPr="00EB3210">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291A4E7E" w14:textId="77777777" w:rsidR="00540817" w:rsidRDefault="00C532A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4E74" w14:textId="77777777" w:rsidR="00D71F88" w:rsidRDefault="00585283">
    <w:pPr>
      <w:pStyle w:val="Header"/>
    </w:pPr>
    <w:r>
      <w:rPr>
        <w:noProof/>
        <w:color w:val="2B579A"/>
        <w:shd w:val="clear" w:color="auto" w:fill="E6E6E6"/>
        <w:lang w:val="en-US"/>
      </w:rPr>
      <w:drawing>
        <wp:anchor distT="0" distB="0" distL="114300" distR="114300" simplePos="0" relativeHeight="251659264" behindDoc="1" locked="0" layoutInCell="1" allowOverlap="1" wp14:anchorId="291A4E79" wp14:editId="291A4E7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183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4E78" w14:textId="77777777" w:rsidR="00FA0A5B" w:rsidRDefault="00585283">
    <w:pPr>
      <w:pStyle w:val="Header"/>
    </w:pPr>
    <w:r>
      <w:rPr>
        <w:noProof/>
      </w:rPr>
      <w:drawing>
        <wp:anchor distT="0" distB="0" distL="114300" distR="114300" simplePos="0" relativeHeight="251658240" behindDoc="0" locked="0" layoutInCell="1" allowOverlap="1" wp14:anchorId="291A4E7B" wp14:editId="291A4E7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B1ED83C">
      <w:start w:val="1"/>
      <w:numFmt w:val="lowerRoman"/>
      <w:lvlText w:val="(%1)"/>
      <w:lvlJc w:val="left"/>
      <w:pPr>
        <w:ind w:left="1080" w:hanging="720"/>
      </w:pPr>
      <w:rPr>
        <w:rFonts w:hint="default"/>
      </w:rPr>
    </w:lvl>
    <w:lvl w:ilvl="1" w:tplc="34C6F708" w:tentative="1">
      <w:start w:val="1"/>
      <w:numFmt w:val="lowerLetter"/>
      <w:lvlText w:val="%2."/>
      <w:lvlJc w:val="left"/>
      <w:pPr>
        <w:ind w:left="1440" w:hanging="360"/>
      </w:pPr>
    </w:lvl>
    <w:lvl w:ilvl="2" w:tplc="AFD88958" w:tentative="1">
      <w:start w:val="1"/>
      <w:numFmt w:val="lowerRoman"/>
      <w:lvlText w:val="%3."/>
      <w:lvlJc w:val="right"/>
      <w:pPr>
        <w:ind w:left="2160" w:hanging="180"/>
      </w:pPr>
    </w:lvl>
    <w:lvl w:ilvl="3" w:tplc="60A2892E" w:tentative="1">
      <w:start w:val="1"/>
      <w:numFmt w:val="decimal"/>
      <w:lvlText w:val="%4."/>
      <w:lvlJc w:val="left"/>
      <w:pPr>
        <w:ind w:left="2880" w:hanging="360"/>
      </w:pPr>
    </w:lvl>
    <w:lvl w:ilvl="4" w:tplc="1EA4034C" w:tentative="1">
      <w:start w:val="1"/>
      <w:numFmt w:val="lowerLetter"/>
      <w:lvlText w:val="%5."/>
      <w:lvlJc w:val="left"/>
      <w:pPr>
        <w:ind w:left="3600" w:hanging="360"/>
      </w:pPr>
    </w:lvl>
    <w:lvl w:ilvl="5" w:tplc="E2C2E1DA" w:tentative="1">
      <w:start w:val="1"/>
      <w:numFmt w:val="lowerRoman"/>
      <w:lvlText w:val="%6."/>
      <w:lvlJc w:val="right"/>
      <w:pPr>
        <w:ind w:left="4320" w:hanging="180"/>
      </w:pPr>
    </w:lvl>
    <w:lvl w:ilvl="6" w:tplc="F66AFBCC" w:tentative="1">
      <w:start w:val="1"/>
      <w:numFmt w:val="decimal"/>
      <w:lvlText w:val="%7."/>
      <w:lvlJc w:val="left"/>
      <w:pPr>
        <w:ind w:left="5040" w:hanging="360"/>
      </w:pPr>
    </w:lvl>
    <w:lvl w:ilvl="7" w:tplc="732A996A" w:tentative="1">
      <w:start w:val="1"/>
      <w:numFmt w:val="lowerLetter"/>
      <w:lvlText w:val="%8."/>
      <w:lvlJc w:val="left"/>
      <w:pPr>
        <w:ind w:left="5760" w:hanging="360"/>
      </w:pPr>
    </w:lvl>
    <w:lvl w:ilvl="8" w:tplc="DF52E6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56807CC">
      <w:start w:val="1"/>
      <w:numFmt w:val="lowerRoman"/>
      <w:lvlText w:val="(%1)"/>
      <w:lvlJc w:val="left"/>
      <w:pPr>
        <w:ind w:left="1080" w:hanging="720"/>
      </w:pPr>
      <w:rPr>
        <w:rFonts w:hint="default"/>
      </w:rPr>
    </w:lvl>
    <w:lvl w:ilvl="1" w:tplc="703AE7EA" w:tentative="1">
      <w:start w:val="1"/>
      <w:numFmt w:val="lowerLetter"/>
      <w:lvlText w:val="%2."/>
      <w:lvlJc w:val="left"/>
      <w:pPr>
        <w:ind w:left="1440" w:hanging="360"/>
      </w:pPr>
    </w:lvl>
    <w:lvl w:ilvl="2" w:tplc="AAECA148" w:tentative="1">
      <w:start w:val="1"/>
      <w:numFmt w:val="lowerRoman"/>
      <w:lvlText w:val="%3."/>
      <w:lvlJc w:val="right"/>
      <w:pPr>
        <w:ind w:left="2160" w:hanging="180"/>
      </w:pPr>
    </w:lvl>
    <w:lvl w:ilvl="3" w:tplc="C9E6FBAE" w:tentative="1">
      <w:start w:val="1"/>
      <w:numFmt w:val="decimal"/>
      <w:lvlText w:val="%4."/>
      <w:lvlJc w:val="left"/>
      <w:pPr>
        <w:ind w:left="2880" w:hanging="360"/>
      </w:pPr>
    </w:lvl>
    <w:lvl w:ilvl="4" w:tplc="F198110E" w:tentative="1">
      <w:start w:val="1"/>
      <w:numFmt w:val="lowerLetter"/>
      <w:lvlText w:val="%5."/>
      <w:lvlJc w:val="left"/>
      <w:pPr>
        <w:ind w:left="3600" w:hanging="360"/>
      </w:pPr>
    </w:lvl>
    <w:lvl w:ilvl="5" w:tplc="AAA402D0" w:tentative="1">
      <w:start w:val="1"/>
      <w:numFmt w:val="lowerRoman"/>
      <w:lvlText w:val="%6."/>
      <w:lvlJc w:val="right"/>
      <w:pPr>
        <w:ind w:left="4320" w:hanging="180"/>
      </w:pPr>
    </w:lvl>
    <w:lvl w:ilvl="6" w:tplc="284E81AE" w:tentative="1">
      <w:start w:val="1"/>
      <w:numFmt w:val="decimal"/>
      <w:lvlText w:val="%7."/>
      <w:lvlJc w:val="left"/>
      <w:pPr>
        <w:ind w:left="5040" w:hanging="360"/>
      </w:pPr>
    </w:lvl>
    <w:lvl w:ilvl="7" w:tplc="87B47160" w:tentative="1">
      <w:start w:val="1"/>
      <w:numFmt w:val="lowerLetter"/>
      <w:lvlText w:val="%8."/>
      <w:lvlJc w:val="left"/>
      <w:pPr>
        <w:ind w:left="5760" w:hanging="360"/>
      </w:pPr>
    </w:lvl>
    <w:lvl w:ilvl="8" w:tplc="ED90574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94A2312">
      <w:start w:val="1"/>
      <w:numFmt w:val="lowerRoman"/>
      <w:lvlText w:val="(%1)"/>
      <w:lvlJc w:val="left"/>
      <w:pPr>
        <w:ind w:left="1080" w:hanging="720"/>
      </w:pPr>
      <w:rPr>
        <w:rFonts w:hint="default"/>
      </w:rPr>
    </w:lvl>
    <w:lvl w:ilvl="1" w:tplc="DD30249E" w:tentative="1">
      <w:start w:val="1"/>
      <w:numFmt w:val="lowerLetter"/>
      <w:lvlText w:val="%2."/>
      <w:lvlJc w:val="left"/>
      <w:pPr>
        <w:ind w:left="1440" w:hanging="360"/>
      </w:pPr>
    </w:lvl>
    <w:lvl w:ilvl="2" w:tplc="265601EC" w:tentative="1">
      <w:start w:val="1"/>
      <w:numFmt w:val="lowerRoman"/>
      <w:lvlText w:val="%3."/>
      <w:lvlJc w:val="right"/>
      <w:pPr>
        <w:ind w:left="2160" w:hanging="180"/>
      </w:pPr>
    </w:lvl>
    <w:lvl w:ilvl="3" w:tplc="FE1ADC8A" w:tentative="1">
      <w:start w:val="1"/>
      <w:numFmt w:val="decimal"/>
      <w:lvlText w:val="%4."/>
      <w:lvlJc w:val="left"/>
      <w:pPr>
        <w:ind w:left="2880" w:hanging="360"/>
      </w:pPr>
    </w:lvl>
    <w:lvl w:ilvl="4" w:tplc="3842B32C" w:tentative="1">
      <w:start w:val="1"/>
      <w:numFmt w:val="lowerLetter"/>
      <w:lvlText w:val="%5."/>
      <w:lvlJc w:val="left"/>
      <w:pPr>
        <w:ind w:left="3600" w:hanging="360"/>
      </w:pPr>
    </w:lvl>
    <w:lvl w:ilvl="5" w:tplc="369A1BEC" w:tentative="1">
      <w:start w:val="1"/>
      <w:numFmt w:val="lowerRoman"/>
      <w:lvlText w:val="%6."/>
      <w:lvlJc w:val="right"/>
      <w:pPr>
        <w:ind w:left="4320" w:hanging="180"/>
      </w:pPr>
    </w:lvl>
    <w:lvl w:ilvl="6" w:tplc="8526976A" w:tentative="1">
      <w:start w:val="1"/>
      <w:numFmt w:val="decimal"/>
      <w:lvlText w:val="%7."/>
      <w:lvlJc w:val="left"/>
      <w:pPr>
        <w:ind w:left="5040" w:hanging="360"/>
      </w:pPr>
    </w:lvl>
    <w:lvl w:ilvl="7" w:tplc="69C66DC6" w:tentative="1">
      <w:start w:val="1"/>
      <w:numFmt w:val="lowerLetter"/>
      <w:lvlText w:val="%8."/>
      <w:lvlJc w:val="left"/>
      <w:pPr>
        <w:ind w:left="5760" w:hanging="360"/>
      </w:pPr>
    </w:lvl>
    <w:lvl w:ilvl="8" w:tplc="C78CBB6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8322D2A">
      <w:start w:val="1"/>
      <w:numFmt w:val="lowerRoman"/>
      <w:lvlText w:val="(%1)"/>
      <w:lvlJc w:val="left"/>
      <w:pPr>
        <w:ind w:left="1080" w:hanging="720"/>
      </w:pPr>
      <w:rPr>
        <w:rFonts w:hint="default"/>
      </w:rPr>
    </w:lvl>
    <w:lvl w:ilvl="1" w:tplc="18E69380" w:tentative="1">
      <w:start w:val="1"/>
      <w:numFmt w:val="lowerLetter"/>
      <w:lvlText w:val="%2."/>
      <w:lvlJc w:val="left"/>
      <w:pPr>
        <w:ind w:left="1440" w:hanging="360"/>
      </w:pPr>
    </w:lvl>
    <w:lvl w:ilvl="2" w:tplc="343E9410" w:tentative="1">
      <w:start w:val="1"/>
      <w:numFmt w:val="lowerRoman"/>
      <w:lvlText w:val="%3."/>
      <w:lvlJc w:val="right"/>
      <w:pPr>
        <w:ind w:left="2160" w:hanging="180"/>
      </w:pPr>
    </w:lvl>
    <w:lvl w:ilvl="3" w:tplc="94CCF9E0" w:tentative="1">
      <w:start w:val="1"/>
      <w:numFmt w:val="decimal"/>
      <w:lvlText w:val="%4."/>
      <w:lvlJc w:val="left"/>
      <w:pPr>
        <w:ind w:left="2880" w:hanging="360"/>
      </w:pPr>
    </w:lvl>
    <w:lvl w:ilvl="4" w:tplc="C362F8AC" w:tentative="1">
      <w:start w:val="1"/>
      <w:numFmt w:val="lowerLetter"/>
      <w:lvlText w:val="%5."/>
      <w:lvlJc w:val="left"/>
      <w:pPr>
        <w:ind w:left="3600" w:hanging="360"/>
      </w:pPr>
    </w:lvl>
    <w:lvl w:ilvl="5" w:tplc="8028FDBA" w:tentative="1">
      <w:start w:val="1"/>
      <w:numFmt w:val="lowerRoman"/>
      <w:lvlText w:val="%6."/>
      <w:lvlJc w:val="right"/>
      <w:pPr>
        <w:ind w:left="4320" w:hanging="180"/>
      </w:pPr>
    </w:lvl>
    <w:lvl w:ilvl="6" w:tplc="8DB600A0" w:tentative="1">
      <w:start w:val="1"/>
      <w:numFmt w:val="decimal"/>
      <w:lvlText w:val="%7."/>
      <w:lvlJc w:val="left"/>
      <w:pPr>
        <w:ind w:left="5040" w:hanging="360"/>
      </w:pPr>
    </w:lvl>
    <w:lvl w:ilvl="7" w:tplc="46C666F4" w:tentative="1">
      <w:start w:val="1"/>
      <w:numFmt w:val="lowerLetter"/>
      <w:lvlText w:val="%8."/>
      <w:lvlJc w:val="left"/>
      <w:pPr>
        <w:ind w:left="5760" w:hanging="360"/>
      </w:pPr>
    </w:lvl>
    <w:lvl w:ilvl="8" w:tplc="216E054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2F8C56E">
      <w:start w:val="1"/>
      <w:numFmt w:val="lowerRoman"/>
      <w:lvlText w:val="(%1)"/>
      <w:lvlJc w:val="left"/>
      <w:pPr>
        <w:ind w:left="1080" w:hanging="720"/>
      </w:pPr>
      <w:rPr>
        <w:rFonts w:hint="default"/>
      </w:rPr>
    </w:lvl>
    <w:lvl w:ilvl="1" w:tplc="C21ADC26" w:tentative="1">
      <w:start w:val="1"/>
      <w:numFmt w:val="lowerLetter"/>
      <w:lvlText w:val="%2."/>
      <w:lvlJc w:val="left"/>
      <w:pPr>
        <w:ind w:left="1440" w:hanging="360"/>
      </w:pPr>
    </w:lvl>
    <w:lvl w:ilvl="2" w:tplc="4FC81234" w:tentative="1">
      <w:start w:val="1"/>
      <w:numFmt w:val="lowerRoman"/>
      <w:lvlText w:val="%3."/>
      <w:lvlJc w:val="right"/>
      <w:pPr>
        <w:ind w:left="2160" w:hanging="180"/>
      </w:pPr>
    </w:lvl>
    <w:lvl w:ilvl="3" w:tplc="CF628634" w:tentative="1">
      <w:start w:val="1"/>
      <w:numFmt w:val="decimal"/>
      <w:lvlText w:val="%4."/>
      <w:lvlJc w:val="left"/>
      <w:pPr>
        <w:ind w:left="2880" w:hanging="360"/>
      </w:pPr>
    </w:lvl>
    <w:lvl w:ilvl="4" w:tplc="E1BEB2C2" w:tentative="1">
      <w:start w:val="1"/>
      <w:numFmt w:val="lowerLetter"/>
      <w:lvlText w:val="%5."/>
      <w:lvlJc w:val="left"/>
      <w:pPr>
        <w:ind w:left="3600" w:hanging="360"/>
      </w:pPr>
    </w:lvl>
    <w:lvl w:ilvl="5" w:tplc="6C0A3754" w:tentative="1">
      <w:start w:val="1"/>
      <w:numFmt w:val="lowerRoman"/>
      <w:lvlText w:val="%6."/>
      <w:lvlJc w:val="right"/>
      <w:pPr>
        <w:ind w:left="4320" w:hanging="180"/>
      </w:pPr>
    </w:lvl>
    <w:lvl w:ilvl="6" w:tplc="DAA68CF0" w:tentative="1">
      <w:start w:val="1"/>
      <w:numFmt w:val="decimal"/>
      <w:lvlText w:val="%7."/>
      <w:lvlJc w:val="left"/>
      <w:pPr>
        <w:ind w:left="5040" w:hanging="360"/>
      </w:pPr>
    </w:lvl>
    <w:lvl w:ilvl="7" w:tplc="7FEE5AE8" w:tentative="1">
      <w:start w:val="1"/>
      <w:numFmt w:val="lowerLetter"/>
      <w:lvlText w:val="%8."/>
      <w:lvlJc w:val="left"/>
      <w:pPr>
        <w:ind w:left="5760" w:hanging="360"/>
      </w:pPr>
    </w:lvl>
    <w:lvl w:ilvl="8" w:tplc="0726782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EF540036">
      <w:start w:val="1"/>
      <w:numFmt w:val="bullet"/>
      <w:lvlText w:val=""/>
      <w:lvlJc w:val="left"/>
      <w:pPr>
        <w:ind w:left="1440" w:hanging="360"/>
      </w:pPr>
      <w:rPr>
        <w:rFonts w:ascii="Symbol" w:hAnsi="Symbol" w:hint="default"/>
        <w:color w:val="auto"/>
      </w:rPr>
    </w:lvl>
    <w:lvl w:ilvl="1" w:tplc="81BEE162" w:tentative="1">
      <w:start w:val="1"/>
      <w:numFmt w:val="bullet"/>
      <w:lvlText w:val="o"/>
      <w:lvlJc w:val="left"/>
      <w:pPr>
        <w:ind w:left="2160" w:hanging="360"/>
      </w:pPr>
      <w:rPr>
        <w:rFonts w:ascii="Courier New" w:hAnsi="Courier New" w:cs="Courier New" w:hint="default"/>
      </w:rPr>
    </w:lvl>
    <w:lvl w:ilvl="2" w:tplc="05D4E162" w:tentative="1">
      <w:start w:val="1"/>
      <w:numFmt w:val="bullet"/>
      <w:lvlText w:val=""/>
      <w:lvlJc w:val="left"/>
      <w:pPr>
        <w:ind w:left="2880" w:hanging="360"/>
      </w:pPr>
      <w:rPr>
        <w:rFonts w:ascii="Wingdings" w:hAnsi="Wingdings" w:hint="default"/>
      </w:rPr>
    </w:lvl>
    <w:lvl w:ilvl="3" w:tplc="126AB13A" w:tentative="1">
      <w:start w:val="1"/>
      <w:numFmt w:val="bullet"/>
      <w:lvlText w:val=""/>
      <w:lvlJc w:val="left"/>
      <w:pPr>
        <w:ind w:left="3600" w:hanging="360"/>
      </w:pPr>
      <w:rPr>
        <w:rFonts w:ascii="Symbol" w:hAnsi="Symbol" w:hint="default"/>
      </w:rPr>
    </w:lvl>
    <w:lvl w:ilvl="4" w:tplc="93767C74" w:tentative="1">
      <w:start w:val="1"/>
      <w:numFmt w:val="bullet"/>
      <w:lvlText w:val="o"/>
      <w:lvlJc w:val="left"/>
      <w:pPr>
        <w:ind w:left="4320" w:hanging="360"/>
      </w:pPr>
      <w:rPr>
        <w:rFonts w:ascii="Courier New" w:hAnsi="Courier New" w:cs="Courier New" w:hint="default"/>
      </w:rPr>
    </w:lvl>
    <w:lvl w:ilvl="5" w:tplc="D89434BE" w:tentative="1">
      <w:start w:val="1"/>
      <w:numFmt w:val="bullet"/>
      <w:lvlText w:val=""/>
      <w:lvlJc w:val="left"/>
      <w:pPr>
        <w:ind w:left="5040" w:hanging="360"/>
      </w:pPr>
      <w:rPr>
        <w:rFonts w:ascii="Wingdings" w:hAnsi="Wingdings" w:hint="default"/>
      </w:rPr>
    </w:lvl>
    <w:lvl w:ilvl="6" w:tplc="E35ABA72" w:tentative="1">
      <w:start w:val="1"/>
      <w:numFmt w:val="bullet"/>
      <w:lvlText w:val=""/>
      <w:lvlJc w:val="left"/>
      <w:pPr>
        <w:ind w:left="5760" w:hanging="360"/>
      </w:pPr>
      <w:rPr>
        <w:rFonts w:ascii="Symbol" w:hAnsi="Symbol" w:hint="default"/>
      </w:rPr>
    </w:lvl>
    <w:lvl w:ilvl="7" w:tplc="59407AB2" w:tentative="1">
      <w:start w:val="1"/>
      <w:numFmt w:val="bullet"/>
      <w:lvlText w:val="o"/>
      <w:lvlJc w:val="left"/>
      <w:pPr>
        <w:ind w:left="6480" w:hanging="360"/>
      </w:pPr>
      <w:rPr>
        <w:rFonts w:ascii="Courier New" w:hAnsi="Courier New" w:cs="Courier New" w:hint="default"/>
      </w:rPr>
    </w:lvl>
    <w:lvl w:ilvl="8" w:tplc="9962E79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5BAA0FB6">
      <w:start w:val="1"/>
      <w:numFmt w:val="bullet"/>
      <w:lvlText w:val=""/>
      <w:lvlJc w:val="left"/>
      <w:pPr>
        <w:ind w:left="720" w:hanging="360"/>
      </w:pPr>
      <w:rPr>
        <w:rFonts w:ascii="Symbol" w:hAnsi="Symbol" w:hint="default"/>
        <w:color w:val="auto"/>
        <w:sz w:val="24"/>
        <w:szCs w:val="24"/>
      </w:rPr>
    </w:lvl>
    <w:lvl w:ilvl="1" w:tplc="FCF840CE" w:tentative="1">
      <w:start w:val="1"/>
      <w:numFmt w:val="bullet"/>
      <w:lvlText w:val="o"/>
      <w:lvlJc w:val="left"/>
      <w:pPr>
        <w:ind w:left="1440" w:hanging="360"/>
      </w:pPr>
      <w:rPr>
        <w:rFonts w:ascii="Courier New" w:hAnsi="Courier New" w:cs="Courier New" w:hint="default"/>
      </w:rPr>
    </w:lvl>
    <w:lvl w:ilvl="2" w:tplc="B19640AC" w:tentative="1">
      <w:start w:val="1"/>
      <w:numFmt w:val="bullet"/>
      <w:lvlText w:val=""/>
      <w:lvlJc w:val="left"/>
      <w:pPr>
        <w:ind w:left="2160" w:hanging="360"/>
      </w:pPr>
      <w:rPr>
        <w:rFonts w:ascii="Wingdings" w:hAnsi="Wingdings" w:hint="default"/>
      </w:rPr>
    </w:lvl>
    <w:lvl w:ilvl="3" w:tplc="64E4FCAE" w:tentative="1">
      <w:start w:val="1"/>
      <w:numFmt w:val="bullet"/>
      <w:lvlText w:val=""/>
      <w:lvlJc w:val="left"/>
      <w:pPr>
        <w:ind w:left="2880" w:hanging="360"/>
      </w:pPr>
      <w:rPr>
        <w:rFonts w:ascii="Symbol" w:hAnsi="Symbol" w:hint="default"/>
      </w:rPr>
    </w:lvl>
    <w:lvl w:ilvl="4" w:tplc="3C063F74" w:tentative="1">
      <w:start w:val="1"/>
      <w:numFmt w:val="bullet"/>
      <w:lvlText w:val="o"/>
      <w:lvlJc w:val="left"/>
      <w:pPr>
        <w:ind w:left="3600" w:hanging="360"/>
      </w:pPr>
      <w:rPr>
        <w:rFonts w:ascii="Courier New" w:hAnsi="Courier New" w:cs="Courier New" w:hint="default"/>
      </w:rPr>
    </w:lvl>
    <w:lvl w:ilvl="5" w:tplc="A0F68882" w:tentative="1">
      <w:start w:val="1"/>
      <w:numFmt w:val="bullet"/>
      <w:lvlText w:val=""/>
      <w:lvlJc w:val="left"/>
      <w:pPr>
        <w:ind w:left="4320" w:hanging="360"/>
      </w:pPr>
      <w:rPr>
        <w:rFonts w:ascii="Wingdings" w:hAnsi="Wingdings" w:hint="default"/>
      </w:rPr>
    </w:lvl>
    <w:lvl w:ilvl="6" w:tplc="76E0E2CC" w:tentative="1">
      <w:start w:val="1"/>
      <w:numFmt w:val="bullet"/>
      <w:lvlText w:val=""/>
      <w:lvlJc w:val="left"/>
      <w:pPr>
        <w:ind w:left="5040" w:hanging="360"/>
      </w:pPr>
      <w:rPr>
        <w:rFonts w:ascii="Symbol" w:hAnsi="Symbol" w:hint="default"/>
      </w:rPr>
    </w:lvl>
    <w:lvl w:ilvl="7" w:tplc="5862336A" w:tentative="1">
      <w:start w:val="1"/>
      <w:numFmt w:val="bullet"/>
      <w:lvlText w:val="o"/>
      <w:lvlJc w:val="left"/>
      <w:pPr>
        <w:ind w:left="5760" w:hanging="360"/>
      </w:pPr>
      <w:rPr>
        <w:rFonts w:ascii="Courier New" w:hAnsi="Courier New" w:cs="Courier New" w:hint="default"/>
      </w:rPr>
    </w:lvl>
    <w:lvl w:ilvl="8" w:tplc="BEB0EA3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1BEE3A0">
      <w:start w:val="1"/>
      <w:numFmt w:val="lowerRoman"/>
      <w:lvlText w:val="(%1)"/>
      <w:lvlJc w:val="left"/>
      <w:pPr>
        <w:ind w:left="1080" w:hanging="720"/>
      </w:pPr>
      <w:rPr>
        <w:rFonts w:hint="default"/>
      </w:rPr>
    </w:lvl>
    <w:lvl w:ilvl="1" w:tplc="2D128668" w:tentative="1">
      <w:start w:val="1"/>
      <w:numFmt w:val="lowerLetter"/>
      <w:lvlText w:val="%2."/>
      <w:lvlJc w:val="left"/>
      <w:pPr>
        <w:ind w:left="1440" w:hanging="360"/>
      </w:pPr>
    </w:lvl>
    <w:lvl w:ilvl="2" w:tplc="D51AE41C" w:tentative="1">
      <w:start w:val="1"/>
      <w:numFmt w:val="lowerRoman"/>
      <w:lvlText w:val="%3."/>
      <w:lvlJc w:val="right"/>
      <w:pPr>
        <w:ind w:left="2160" w:hanging="180"/>
      </w:pPr>
    </w:lvl>
    <w:lvl w:ilvl="3" w:tplc="975082D6" w:tentative="1">
      <w:start w:val="1"/>
      <w:numFmt w:val="decimal"/>
      <w:lvlText w:val="%4."/>
      <w:lvlJc w:val="left"/>
      <w:pPr>
        <w:ind w:left="2880" w:hanging="360"/>
      </w:pPr>
    </w:lvl>
    <w:lvl w:ilvl="4" w:tplc="E89EB492" w:tentative="1">
      <w:start w:val="1"/>
      <w:numFmt w:val="lowerLetter"/>
      <w:lvlText w:val="%5."/>
      <w:lvlJc w:val="left"/>
      <w:pPr>
        <w:ind w:left="3600" w:hanging="360"/>
      </w:pPr>
    </w:lvl>
    <w:lvl w:ilvl="5" w:tplc="D61ED142" w:tentative="1">
      <w:start w:val="1"/>
      <w:numFmt w:val="lowerRoman"/>
      <w:lvlText w:val="%6."/>
      <w:lvlJc w:val="right"/>
      <w:pPr>
        <w:ind w:left="4320" w:hanging="180"/>
      </w:pPr>
    </w:lvl>
    <w:lvl w:ilvl="6" w:tplc="55DC6208" w:tentative="1">
      <w:start w:val="1"/>
      <w:numFmt w:val="decimal"/>
      <w:lvlText w:val="%7."/>
      <w:lvlJc w:val="left"/>
      <w:pPr>
        <w:ind w:left="5040" w:hanging="360"/>
      </w:pPr>
    </w:lvl>
    <w:lvl w:ilvl="7" w:tplc="676872A6" w:tentative="1">
      <w:start w:val="1"/>
      <w:numFmt w:val="lowerLetter"/>
      <w:lvlText w:val="%8."/>
      <w:lvlJc w:val="left"/>
      <w:pPr>
        <w:ind w:left="5760" w:hanging="360"/>
      </w:pPr>
    </w:lvl>
    <w:lvl w:ilvl="8" w:tplc="BA22461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7F0E72E">
      <w:start w:val="1"/>
      <w:numFmt w:val="lowerRoman"/>
      <w:lvlText w:val="(%1)"/>
      <w:lvlJc w:val="left"/>
      <w:pPr>
        <w:ind w:left="1080" w:hanging="720"/>
      </w:pPr>
      <w:rPr>
        <w:rFonts w:hint="default"/>
      </w:rPr>
    </w:lvl>
    <w:lvl w:ilvl="1" w:tplc="69E26F9A" w:tentative="1">
      <w:start w:val="1"/>
      <w:numFmt w:val="lowerLetter"/>
      <w:lvlText w:val="%2."/>
      <w:lvlJc w:val="left"/>
      <w:pPr>
        <w:ind w:left="1440" w:hanging="360"/>
      </w:pPr>
    </w:lvl>
    <w:lvl w:ilvl="2" w:tplc="05CA919E" w:tentative="1">
      <w:start w:val="1"/>
      <w:numFmt w:val="lowerRoman"/>
      <w:lvlText w:val="%3."/>
      <w:lvlJc w:val="right"/>
      <w:pPr>
        <w:ind w:left="2160" w:hanging="180"/>
      </w:pPr>
    </w:lvl>
    <w:lvl w:ilvl="3" w:tplc="DE3E75C0" w:tentative="1">
      <w:start w:val="1"/>
      <w:numFmt w:val="decimal"/>
      <w:lvlText w:val="%4."/>
      <w:lvlJc w:val="left"/>
      <w:pPr>
        <w:ind w:left="2880" w:hanging="360"/>
      </w:pPr>
    </w:lvl>
    <w:lvl w:ilvl="4" w:tplc="B01E148C" w:tentative="1">
      <w:start w:val="1"/>
      <w:numFmt w:val="lowerLetter"/>
      <w:lvlText w:val="%5."/>
      <w:lvlJc w:val="left"/>
      <w:pPr>
        <w:ind w:left="3600" w:hanging="360"/>
      </w:pPr>
    </w:lvl>
    <w:lvl w:ilvl="5" w:tplc="7E564072" w:tentative="1">
      <w:start w:val="1"/>
      <w:numFmt w:val="lowerRoman"/>
      <w:lvlText w:val="%6."/>
      <w:lvlJc w:val="right"/>
      <w:pPr>
        <w:ind w:left="4320" w:hanging="180"/>
      </w:pPr>
    </w:lvl>
    <w:lvl w:ilvl="6" w:tplc="D702E264" w:tentative="1">
      <w:start w:val="1"/>
      <w:numFmt w:val="decimal"/>
      <w:lvlText w:val="%7."/>
      <w:lvlJc w:val="left"/>
      <w:pPr>
        <w:ind w:left="5040" w:hanging="360"/>
      </w:pPr>
    </w:lvl>
    <w:lvl w:ilvl="7" w:tplc="AE72DD76" w:tentative="1">
      <w:start w:val="1"/>
      <w:numFmt w:val="lowerLetter"/>
      <w:lvlText w:val="%8."/>
      <w:lvlJc w:val="left"/>
      <w:pPr>
        <w:ind w:left="5760" w:hanging="360"/>
      </w:pPr>
    </w:lvl>
    <w:lvl w:ilvl="8" w:tplc="8A9AA8A8" w:tentative="1">
      <w:start w:val="1"/>
      <w:numFmt w:val="lowerRoman"/>
      <w:lvlText w:val="%9."/>
      <w:lvlJc w:val="right"/>
      <w:pPr>
        <w:ind w:left="6480" w:hanging="180"/>
      </w:pPr>
    </w:lvl>
  </w:abstractNum>
  <w:abstractNum w:abstractNumId="9" w15:restartNumberingAfterBreak="0">
    <w:nsid w:val="25560555"/>
    <w:multiLevelType w:val="hybridMultilevel"/>
    <w:tmpl w:val="99FE3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F0B25D48">
      <w:start w:val="1"/>
      <w:numFmt w:val="lowerRoman"/>
      <w:lvlText w:val="(%1)"/>
      <w:lvlJc w:val="left"/>
      <w:pPr>
        <w:ind w:left="1080" w:hanging="720"/>
      </w:pPr>
      <w:rPr>
        <w:rFonts w:hint="default"/>
      </w:rPr>
    </w:lvl>
    <w:lvl w:ilvl="1" w:tplc="1BE8FFE4" w:tentative="1">
      <w:start w:val="1"/>
      <w:numFmt w:val="lowerLetter"/>
      <w:lvlText w:val="%2."/>
      <w:lvlJc w:val="left"/>
      <w:pPr>
        <w:ind w:left="1440" w:hanging="360"/>
      </w:pPr>
    </w:lvl>
    <w:lvl w:ilvl="2" w:tplc="56F20C7A" w:tentative="1">
      <w:start w:val="1"/>
      <w:numFmt w:val="lowerRoman"/>
      <w:lvlText w:val="%3."/>
      <w:lvlJc w:val="right"/>
      <w:pPr>
        <w:ind w:left="2160" w:hanging="180"/>
      </w:pPr>
    </w:lvl>
    <w:lvl w:ilvl="3" w:tplc="29F85F20" w:tentative="1">
      <w:start w:val="1"/>
      <w:numFmt w:val="decimal"/>
      <w:lvlText w:val="%4."/>
      <w:lvlJc w:val="left"/>
      <w:pPr>
        <w:ind w:left="2880" w:hanging="360"/>
      </w:pPr>
    </w:lvl>
    <w:lvl w:ilvl="4" w:tplc="C3A41CE2" w:tentative="1">
      <w:start w:val="1"/>
      <w:numFmt w:val="lowerLetter"/>
      <w:lvlText w:val="%5."/>
      <w:lvlJc w:val="left"/>
      <w:pPr>
        <w:ind w:left="3600" w:hanging="360"/>
      </w:pPr>
    </w:lvl>
    <w:lvl w:ilvl="5" w:tplc="8D30DAA4" w:tentative="1">
      <w:start w:val="1"/>
      <w:numFmt w:val="lowerRoman"/>
      <w:lvlText w:val="%6."/>
      <w:lvlJc w:val="right"/>
      <w:pPr>
        <w:ind w:left="4320" w:hanging="180"/>
      </w:pPr>
    </w:lvl>
    <w:lvl w:ilvl="6" w:tplc="7FDA4A4A" w:tentative="1">
      <w:start w:val="1"/>
      <w:numFmt w:val="decimal"/>
      <w:lvlText w:val="%7."/>
      <w:lvlJc w:val="left"/>
      <w:pPr>
        <w:ind w:left="5040" w:hanging="360"/>
      </w:pPr>
    </w:lvl>
    <w:lvl w:ilvl="7" w:tplc="6A72209C" w:tentative="1">
      <w:start w:val="1"/>
      <w:numFmt w:val="lowerLetter"/>
      <w:lvlText w:val="%8."/>
      <w:lvlJc w:val="left"/>
      <w:pPr>
        <w:ind w:left="5760" w:hanging="360"/>
      </w:pPr>
    </w:lvl>
    <w:lvl w:ilvl="8" w:tplc="758AC64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388B238">
      <w:start w:val="1"/>
      <w:numFmt w:val="lowerRoman"/>
      <w:lvlText w:val="(%1)"/>
      <w:lvlJc w:val="left"/>
      <w:pPr>
        <w:ind w:left="1080" w:hanging="720"/>
      </w:pPr>
      <w:rPr>
        <w:rFonts w:hint="default"/>
      </w:rPr>
    </w:lvl>
    <w:lvl w:ilvl="1" w:tplc="B99E6064" w:tentative="1">
      <w:start w:val="1"/>
      <w:numFmt w:val="lowerLetter"/>
      <w:lvlText w:val="%2."/>
      <w:lvlJc w:val="left"/>
      <w:pPr>
        <w:ind w:left="1440" w:hanging="360"/>
      </w:pPr>
    </w:lvl>
    <w:lvl w:ilvl="2" w:tplc="6A1AD982" w:tentative="1">
      <w:start w:val="1"/>
      <w:numFmt w:val="lowerRoman"/>
      <w:lvlText w:val="%3."/>
      <w:lvlJc w:val="right"/>
      <w:pPr>
        <w:ind w:left="2160" w:hanging="180"/>
      </w:pPr>
    </w:lvl>
    <w:lvl w:ilvl="3" w:tplc="FAE4A434" w:tentative="1">
      <w:start w:val="1"/>
      <w:numFmt w:val="decimal"/>
      <w:lvlText w:val="%4."/>
      <w:lvlJc w:val="left"/>
      <w:pPr>
        <w:ind w:left="2880" w:hanging="360"/>
      </w:pPr>
    </w:lvl>
    <w:lvl w:ilvl="4" w:tplc="FBCC4B2A" w:tentative="1">
      <w:start w:val="1"/>
      <w:numFmt w:val="lowerLetter"/>
      <w:lvlText w:val="%5."/>
      <w:lvlJc w:val="left"/>
      <w:pPr>
        <w:ind w:left="3600" w:hanging="360"/>
      </w:pPr>
    </w:lvl>
    <w:lvl w:ilvl="5" w:tplc="01B610A8" w:tentative="1">
      <w:start w:val="1"/>
      <w:numFmt w:val="lowerRoman"/>
      <w:lvlText w:val="%6."/>
      <w:lvlJc w:val="right"/>
      <w:pPr>
        <w:ind w:left="4320" w:hanging="180"/>
      </w:pPr>
    </w:lvl>
    <w:lvl w:ilvl="6" w:tplc="52F61F60" w:tentative="1">
      <w:start w:val="1"/>
      <w:numFmt w:val="decimal"/>
      <w:lvlText w:val="%7."/>
      <w:lvlJc w:val="left"/>
      <w:pPr>
        <w:ind w:left="5040" w:hanging="360"/>
      </w:pPr>
    </w:lvl>
    <w:lvl w:ilvl="7" w:tplc="ECDEA3FA" w:tentative="1">
      <w:start w:val="1"/>
      <w:numFmt w:val="lowerLetter"/>
      <w:lvlText w:val="%8."/>
      <w:lvlJc w:val="left"/>
      <w:pPr>
        <w:ind w:left="5760" w:hanging="360"/>
      </w:pPr>
    </w:lvl>
    <w:lvl w:ilvl="8" w:tplc="3990A48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7AEB2FE">
      <w:start w:val="1"/>
      <w:numFmt w:val="lowerRoman"/>
      <w:lvlText w:val="(%1)"/>
      <w:lvlJc w:val="left"/>
      <w:pPr>
        <w:ind w:left="1080" w:hanging="720"/>
      </w:pPr>
      <w:rPr>
        <w:rFonts w:hint="default"/>
      </w:rPr>
    </w:lvl>
    <w:lvl w:ilvl="1" w:tplc="658AD6B2" w:tentative="1">
      <w:start w:val="1"/>
      <w:numFmt w:val="lowerLetter"/>
      <w:lvlText w:val="%2."/>
      <w:lvlJc w:val="left"/>
      <w:pPr>
        <w:ind w:left="1440" w:hanging="360"/>
      </w:pPr>
    </w:lvl>
    <w:lvl w:ilvl="2" w:tplc="E4ECBB70" w:tentative="1">
      <w:start w:val="1"/>
      <w:numFmt w:val="lowerRoman"/>
      <w:lvlText w:val="%3."/>
      <w:lvlJc w:val="right"/>
      <w:pPr>
        <w:ind w:left="2160" w:hanging="180"/>
      </w:pPr>
    </w:lvl>
    <w:lvl w:ilvl="3" w:tplc="5922F5B8" w:tentative="1">
      <w:start w:val="1"/>
      <w:numFmt w:val="decimal"/>
      <w:lvlText w:val="%4."/>
      <w:lvlJc w:val="left"/>
      <w:pPr>
        <w:ind w:left="2880" w:hanging="360"/>
      </w:pPr>
    </w:lvl>
    <w:lvl w:ilvl="4" w:tplc="56D6B2EE" w:tentative="1">
      <w:start w:val="1"/>
      <w:numFmt w:val="lowerLetter"/>
      <w:lvlText w:val="%5."/>
      <w:lvlJc w:val="left"/>
      <w:pPr>
        <w:ind w:left="3600" w:hanging="360"/>
      </w:pPr>
    </w:lvl>
    <w:lvl w:ilvl="5" w:tplc="D7383584" w:tentative="1">
      <w:start w:val="1"/>
      <w:numFmt w:val="lowerRoman"/>
      <w:lvlText w:val="%6."/>
      <w:lvlJc w:val="right"/>
      <w:pPr>
        <w:ind w:left="4320" w:hanging="180"/>
      </w:pPr>
    </w:lvl>
    <w:lvl w:ilvl="6" w:tplc="5D087AB2" w:tentative="1">
      <w:start w:val="1"/>
      <w:numFmt w:val="decimal"/>
      <w:lvlText w:val="%7."/>
      <w:lvlJc w:val="left"/>
      <w:pPr>
        <w:ind w:left="5040" w:hanging="360"/>
      </w:pPr>
    </w:lvl>
    <w:lvl w:ilvl="7" w:tplc="87E4DBBC" w:tentative="1">
      <w:start w:val="1"/>
      <w:numFmt w:val="lowerLetter"/>
      <w:lvlText w:val="%8."/>
      <w:lvlJc w:val="left"/>
      <w:pPr>
        <w:ind w:left="5760" w:hanging="360"/>
      </w:pPr>
    </w:lvl>
    <w:lvl w:ilvl="8" w:tplc="3EB27E3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394B030">
      <w:start w:val="1"/>
      <w:numFmt w:val="lowerRoman"/>
      <w:lvlText w:val="(%1)"/>
      <w:lvlJc w:val="left"/>
      <w:pPr>
        <w:ind w:left="1080" w:hanging="720"/>
      </w:pPr>
      <w:rPr>
        <w:rFonts w:hint="default"/>
      </w:rPr>
    </w:lvl>
    <w:lvl w:ilvl="1" w:tplc="AFD4D0E0" w:tentative="1">
      <w:start w:val="1"/>
      <w:numFmt w:val="lowerLetter"/>
      <w:lvlText w:val="%2."/>
      <w:lvlJc w:val="left"/>
      <w:pPr>
        <w:ind w:left="1440" w:hanging="360"/>
      </w:pPr>
    </w:lvl>
    <w:lvl w:ilvl="2" w:tplc="B85C4EB0" w:tentative="1">
      <w:start w:val="1"/>
      <w:numFmt w:val="lowerRoman"/>
      <w:lvlText w:val="%3."/>
      <w:lvlJc w:val="right"/>
      <w:pPr>
        <w:ind w:left="2160" w:hanging="180"/>
      </w:pPr>
    </w:lvl>
    <w:lvl w:ilvl="3" w:tplc="4B1CC378" w:tentative="1">
      <w:start w:val="1"/>
      <w:numFmt w:val="decimal"/>
      <w:lvlText w:val="%4."/>
      <w:lvlJc w:val="left"/>
      <w:pPr>
        <w:ind w:left="2880" w:hanging="360"/>
      </w:pPr>
    </w:lvl>
    <w:lvl w:ilvl="4" w:tplc="7932067A" w:tentative="1">
      <w:start w:val="1"/>
      <w:numFmt w:val="lowerLetter"/>
      <w:lvlText w:val="%5."/>
      <w:lvlJc w:val="left"/>
      <w:pPr>
        <w:ind w:left="3600" w:hanging="360"/>
      </w:pPr>
    </w:lvl>
    <w:lvl w:ilvl="5" w:tplc="B0E61D28" w:tentative="1">
      <w:start w:val="1"/>
      <w:numFmt w:val="lowerRoman"/>
      <w:lvlText w:val="%6."/>
      <w:lvlJc w:val="right"/>
      <w:pPr>
        <w:ind w:left="4320" w:hanging="180"/>
      </w:pPr>
    </w:lvl>
    <w:lvl w:ilvl="6" w:tplc="DA580FFE" w:tentative="1">
      <w:start w:val="1"/>
      <w:numFmt w:val="decimal"/>
      <w:lvlText w:val="%7."/>
      <w:lvlJc w:val="left"/>
      <w:pPr>
        <w:ind w:left="5040" w:hanging="360"/>
      </w:pPr>
    </w:lvl>
    <w:lvl w:ilvl="7" w:tplc="FD0EB9AA" w:tentative="1">
      <w:start w:val="1"/>
      <w:numFmt w:val="lowerLetter"/>
      <w:lvlText w:val="%8."/>
      <w:lvlJc w:val="left"/>
      <w:pPr>
        <w:ind w:left="5760" w:hanging="360"/>
      </w:pPr>
    </w:lvl>
    <w:lvl w:ilvl="8" w:tplc="2A1E0AF4" w:tentative="1">
      <w:start w:val="1"/>
      <w:numFmt w:val="lowerRoman"/>
      <w:lvlText w:val="%9."/>
      <w:lvlJc w:val="right"/>
      <w:pPr>
        <w:ind w:left="6480" w:hanging="180"/>
      </w:pPr>
    </w:lvl>
  </w:abstractNum>
  <w:abstractNum w:abstractNumId="14" w15:restartNumberingAfterBreak="0">
    <w:nsid w:val="34294A35"/>
    <w:multiLevelType w:val="hybridMultilevel"/>
    <w:tmpl w:val="2948F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1F6A775C">
      <w:start w:val="1"/>
      <w:numFmt w:val="lowerRoman"/>
      <w:lvlText w:val="(%1)"/>
      <w:lvlJc w:val="left"/>
      <w:pPr>
        <w:ind w:left="1080" w:hanging="720"/>
      </w:pPr>
      <w:rPr>
        <w:rFonts w:hint="default"/>
      </w:rPr>
    </w:lvl>
    <w:lvl w:ilvl="1" w:tplc="60ECC198" w:tentative="1">
      <w:start w:val="1"/>
      <w:numFmt w:val="lowerLetter"/>
      <w:lvlText w:val="%2."/>
      <w:lvlJc w:val="left"/>
      <w:pPr>
        <w:ind w:left="1440" w:hanging="360"/>
      </w:pPr>
    </w:lvl>
    <w:lvl w:ilvl="2" w:tplc="78086E32" w:tentative="1">
      <w:start w:val="1"/>
      <w:numFmt w:val="lowerRoman"/>
      <w:lvlText w:val="%3."/>
      <w:lvlJc w:val="right"/>
      <w:pPr>
        <w:ind w:left="2160" w:hanging="180"/>
      </w:pPr>
    </w:lvl>
    <w:lvl w:ilvl="3" w:tplc="07B04774" w:tentative="1">
      <w:start w:val="1"/>
      <w:numFmt w:val="decimal"/>
      <w:lvlText w:val="%4."/>
      <w:lvlJc w:val="left"/>
      <w:pPr>
        <w:ind w:left="2880" w:hanging="360"/>
      </w:pPr>
    </w:lvl>
    <w:lvl w:ilvl="4" w:tplc="8396B43C" w:tentative="1">
      <w:start w:val="1"/>
      <w:numFmt w:val="lowerLetter"/>
      <w:lvlText w:val="%5."/>
      <w:lvlJc w:val="left"/>
      <w:pPr>
        <w:ind w:left="3600" w:hanging="360"/>
      </w:pPr>
    </w:lvl>
    <w:lvl w:ilvl="5" w:tplc="051676D2" w:tentative="1">
      <w:start w:val="1"/>
      <w:numFmt w:val="lowerRoman"/>
      <w:lvlText w:val="%6."/>
      <w:lvlJc w:val="right"/>
      <w:pPr>
        <w:ind w:left="4320" w:hanging="180"/>
      </w:pPr>
    </w:lvl>
    <w:lvl w:ilvl="6" w:tplc="D33C646A" w:tentative="1">
      <w:start w:val="1"/>
      <w:numFmt w:val="decimal"/>
      <w:lvlText w:val="%7."/>
      <w:lvlJc w:val="left"/>
      <w:pPr>
        <w:ind w:left="5040" w:hanging="360"/>
      </w:pPr>
    </w:lvl>
    <w:lvl w:ilvl="7" w:tplc="9F248EA0" w:tentative="1">
      <w:start w:val="1"/>
      <w:numFmt w:val="lowerLetter"/>
      <w:lvlText w:val="%8."/>
      <w:lvlJc w:val="left"/>
      <w:pPr>
        <w:ind w:left="5760" w:hanging="360"/>
      </w:pPr>
    </w:lvl>
    <w:lvl w:ilvl="8" w:tplc="15A6F518" w:tentative="1">
      <w:start w:val="1"/>
      <w:numFmt w:val="lowerRoman"/>
      <w:lvlText w:val="%9."/>
      <w:lvlJc w:val="right"/>
      <w:pPr>
        <w:ind w:left="6480" w:hanging="180"/>
      </w:pPr>
    </w:lvl>
  </w:abstractNum>
  <w:abstractNum w:abstractNumId="16" w15:restartNumberingAfterBreak="0">
    <w:nsid w:val="39815709"/>
    <w:multiLevelType w:val="hybridMultilevel"/>
    <w:tmpl w:val="51D0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A4501C00">
      <w:start w:val="1"/>
      <w:numFmt w:val="lowerRoman"/>
      <w:lvlText w:val="(%1)"/>
      <w:lvlJc w:val="left"/>
      <w:pPr>
        <w:ind w:left="1080" w:hanging="720"/>
      </w:pPr>
      <w:rPr>
        <w:rFonts w:hint="default"/>
      </w:rPr>
    </w:lvl>
    <w:lvl w:ilvl="1" w:tplc="7BAE67E0" w:tentative="1">
      <w:start w:val="1"/>
      <w:numFmt w:val="lowerLetter"/>
      <w:lvlText w:val="%2."/>
      <w:lvlJc w:val="left"/>
      <w:pPr>
        <w:ind w:left="1440" w:hanging="360"/>
      </w:pPr>
    </w:lvl>
    <w:lvl w:ilvl="2" w:tplc="7158AB7C" w:tentative="1">
      <w:start w:val="1"/>
      <w:numFmt w:val="lowerRoman"/>
      <w:lvlText w:val="%3."/>
      <w:lvlJc w:val="right"/>
      <w:pPr>
        <w:ind w:left="2160" w:hanging="180"/>
      </w:pPr>
    </w:lvl>
    <w:lvl w:ilvl="3" w:tplc="67884606" w:tentative="1">
      <w:start w:val="1"/>
      <w:numFmt w:val="decimal"/>
      <w:lvlText w:val="%4."/>
      <w:lvlJc w:val="left"/>
      <w:pPr>
        <w:ind w:left="2880" w:hanging="360"/>
      </w:pPr>
    </w:lvl>
    <w:lvl w:ilvl="4" w:tplc="C186E01C" w:tentative="1">
      <w:start w:val="1"/>
      <w:numFmt w:val="lowerLetter"/>
      <w:lvlText w:val="%5."/>
      <w:lvlJc w:val="left"/>
      <w:pPr>
        <w:ind w:left="3600" w:hanging="360"/>
      </w:pPr>
    </w:lvl>
    <w:lvl w:ilvl="5" w:tplc="298E9422" w:tentative="1">
      <w:start w:val="1"/>
      <w:numFmt w:val="lowerRoman"/>
      <w:lvlText w:val="%6."/>
      <w:lvlJc w:val="right"/>
      <w:pPr>
        <w:ind w:left="4320" w:hanging="180"/>
      </w:pPr>
    </w:lvl>
    <w:lvl w:ilvl="6" w:tplc="61A8C700" w:tentative="1">
      <w:start w:val="1"/>
      <w:numFmt w:val="decimal"/>
      <w:lvlText w:val="%7."/>
      <w:lvlJc w:val="left"/>
      <w:pPr>
        <w:ind w:left="5040" w:hanging="360"/>
      </w:pPr>
    </w:lvl>
    <w:lvl w:ilvl="7" w:tplc="0548D610" w:tentative="1">
      <w:start w:val="1"/>
      <w:numFmt w:val="lowerLetter"/>
      <w:lvlText w:val="%8."/>
      <w:lvlJc w:val="left"/>
      <w:pPr>
        <w:ind w:left="5760" w:hanging="360"/>
      </w:pPr>
    </w:lvl>
    <w:lvl w:ilvl="8" w:tplc="BAF4A110" w:tentative="1">
      <w:start w:val="1"/>
      <w:numFmt w:val="lowerRoman"/>
      <w:lvlText w:val="%9."/>
      <w:lvlJc w:val="right"/>
      <w:pPr>
        <w:ind w:left="6480" w:hanging="180"/>
      </w:pPr>
    </w:lvl>
  </w:abstractNum>
  <w:abstractNum w:abstractNumId="18" w15:restartNumberingAfterBreak="0">
    <w:nsid w:val="3F2D6E9D"/>
    <w:multiLevelType w:val="hybridMultilevel"/>
    <w:tmpl w:val="8554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D3178B"/>
    <w:multiLevelType w:val="hybridMultilevel"/>
    <w:tmpl w:val="E458C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396B7D"/>
    <w:multiLevelType w:val="hybridMultilevel"/>
    <w:tmpl w:val="E9980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6DDCF454"/>
    <w:lvl w:ilvl="0" w:tplc="890ADAFC">
      <w:start w:val="1"/>
      <w:numFmt w:val="bullet"/>
      <w:lvlText w:val=""/>
      <w:lvlJc w:val="left"/>
      <w:pPr>
        <w:ind w:left="720" w:hanging="360"/>
      </w:pPr>
      <w:rPr>
        <w:rFonts w:ascii="Symbol" w:hAnsi="Symbol" w:hint="default"/>
      </w:rPr>
    </w:lvl>
    <w:lvl w:ilvl="1" w:tplc="8C7CEDE2">
      <w:start w:val="1"/>
      <w:numFmt w:val="bullet"/>
      <w:lvlText w:val="o"/>
      <w:lvlJc w:val="left"/>
      <w:pPr>
        <w:ind w:left="1440" w:hanging="360"/>
      </w:pPr>
      <w:rPr>
        <w:rFonts w:ascii="Courier New" w:hAnsi="Courier New" w:cs="Courier New" w:hint="default"/>
      </w:rPr>
    </w:lvl>
    <w:lvl w:ilvl="2" w:tplc="AE7084E2" w:tentative="1">
      <w:start w:val="1"/>
      <w:numFmt w:val="bullet"/>
      <w:lvlText w:val=""/>
      <w:lvlJc w:val="left"/>
      <w:pPr>
        <w:ind w:left="2160" w:hanging="360"/>
      </w:pPr>
      <w:rPr>
        <w:rFonts w:ascii="Wingdings" w:hAnsi="Wingdings" w:hint="default"/>
      </w:rPr>
    </w:lvl>
    <w:lvl w:ilvl="3" w:tplc="3042C80A" w:tentative="1">
      <w:start w:val="1"/>
      <w:numFmt w:val="bullet"/>
      <w:lvlText w:val=""/>
      <w:lvlJc w:val="left"/>
      <w:pPr>
        <w:ind w:left="2880" w:hanging="360"/>
      </w:pPr>
      <w:rPr>
        <w:rFonts w:ascii="Symbol" w:hAnsi="Symbol" w:hint="default"/>
      </w:rPr>
    </w:lvl>
    <w:lvl w:ilvl="4" w:tplc="DD885CB8" w:tentative="1">
      <w:start w:val="1"/>
      <w:numFmt w:val="bullet"/>
      <w:lvlText w:val="o"/>
      <w:lvlJc w:val="left"/>
      <w:pPr>
        <w:ind w:left="3600" w:hanging="360"/>
      </w:pPr>
      <w:rPr>
        <w:rFonts w:ascii="Courier New" w:hAnsi="Courier New" w:cs="Courier New" w:hint="default"/>
      </w:rPr>
    </w:lvl>
    <w:lvl w:ilvl="5" w:tplc="50BCB68E" w:tentative="1">
      <w:start w:val="1"/>
      <w:numFmt w:val="bullet"/>
      <w:lvlText w:val=""/>
      <w:lvlJc w:val="left"/>
      <w:pPr>
        <w:ind w:left="4320" w:hanging="360"/>
      </w:pPr>
      <w:rPr>
        <w:rFonts w:ascii="Wingdings" w:hAnsi="Wingdings" w:hint="default"/>
      </w:rPr>
    </w:lvl>
    <w:lvl w:ilvl="6" w:tplc="D27A3586" w:tentative="1">
      <w:start w:val="1"/>
      <w:numFmt w:val="bullet"/>
      <w:lvlText w:val=""/>
      <w:lvlJc w:val="left"/>
      <w:pPr>
        <w:ind w:left="5040" w:hanging="360"/>
      </w:pPr>
      <w:rPr>
        <w:rFonts w:ascii="Symbol" w:hAnsi="Symbol" w:hint="default"/>
      </w:rPr>
    </w:lvl>
    <w:lvl w:ilvl="7" w:tplc="B26456C4" w:tentative="1">
      <w:start w:val="1"/>
      <w:numFmt w:val="bullet"/>
      <w:lvlText w:val="o"/>
      <w:lvlJc w:val="left"/>
      <w:pPr>
        <w:ind w:left="5760" w:hanging="360"/>
      </w:pPr>
      <w:rPr>
        <w:rFonts w:ascii="Courier New" w:hAnsi="Courier New" w:cs="Courier New" w:hint="default"/>
      </w:rPr>
    </w:lvl>
    <w:lvl w:ilvl="8" w:tplc="F90A9FFA"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E92A983A">
      <w:start w:val="1"/>
      <w:numFmt w:val="lowerRoman"/>
      <w:lvlText w:val="(%1)"/>
      <w:lvlJc w:val="left"/>
      <w:pPr>
        <w:ind w:left="1080" w:hanging="720"/>
      </w:pPr>
      <w:rPr>
        <w:rFonts w:hint="default"/>
      </w:rPr>
    </w:lvl>
    <w:lvl w:ilvl="1" w:tplc="5B52BF16" w:tentative="1">
      <w:start w:val="1"/>
      <w:numFmt w:val="lowerLetter"/>
      <w:lvlText w:val="%2."/>
      <w:lvlJc w:val="left"/>
      <w:pPr>
        <w:ind w:left="1440" w:hanging="360"/>
      </w:pPr>
    </w:lvl>
    <w:lvl w:ilvl="2" w:tplc="4BF2E010" w:tentative="1">
      <w:start w:val="1"/>
      <w:numFmt w:val="lowerRoman"/>
      <w:lvlText w:val="%3."/>
      <w:lvlJc w:val="right"/>
      <w:pPr>
        <w:ind w:left="2160" w:hanging="180"/>
      </w:pPr>
    </w:lvl>
    <w:lvl w:ilvl="3" w:tplc="49189EC4" w:tentative="1">
      <w:start w:val="1"/>
      <w:numFmt w:val="decimal"/>
      <w:lvlText w:val="%4."/>
      <w:lvlJc w:val="left"/>
      <w:pPr>
        <w:ind w:left="2880" w:hanging="360"/>
      </w:pPr>
    </w:lvl>
    <w:lvl w:ilvl="4" w:tplc="73B42AC2" w:tentative="1">
      <w:start w:val="1"/>
      <w:numFmt w:val="lowerLetter"/>
      <w:lvlText w:val="%5."/>
      <w:lvlJc w:val="left"/>
      <w:pPr>
        <w:ind w:left="3600" w:hanging="360"/>
      </w:pPr>
    </w:lvl>
    <w:lvl w:ilvl="5" w:tplc="D7289AEC" w:tentative="1">
      <w:start w:val="1"/>
      <w:numFmt w:val="lowerRoman"/>
      <w:lvlText w:val="%6."/>
      <w:lvlJc w:val="right"/>
      <w:pPr>
        <w:ind w:left="4320" w:hanging="180"/>
      </w:pPr>
    </w:lvl>
    <w:lvl w:ilvl="6" w:tplc="EC7AB806" w:tentative="1">
      <w:start w:val="1"/>
      <w:numFmt w:val="decimal"/>
      <w:lvlText w:val="%7."/>
      <w:lvlJc w:val="left"/>
      <w:pPr>
        <w:ind w:left="5040" w:hanging="360"/>
      </w:pPr>
    </w:lvl>
    <w:lvl w:ilvl="7" w:tplc="3A289A30" w:tentative="1">
      <w:start w:val="1"/>
      <w:numFmt w:val="lowerLetter"/>
      <w:lvlText w:val="%8."/>
      <w:lvlJc w:val="left"/>
      <w:pPr>
        <w:ind w:left="5760" w:hanging="360"/>
      </w:pPr>
    </w:lvl>
    <w:lvl w:ilvl="8" w:tplc="C7522AA8" w:tentative="1">
      <w:start w:val="1"/>
      <w:numFmt w:val="lowerRoman"/>
      <w:lvlText w:val="%9."/>
      <w:lvlJc w:val="right"/>
      <w:pPr>
        <w:ind w:left="6480" w:hanging="180"/>
      </w:pPr>
    </w:lvl>
  </w:abstractNum>
  <w:abstractNum w:abstractNumId="23" w15:restartNumberingAfterBreak="0">
    <w:nsid w:val="5AEA015E"/>
    <w:multiLevelType w:val="hybridMultilevel"/>
    <w:tmpl w:val="A442F2EE"/>
    <w:lvl w:ilvl="0" w:tplc="324E46C6">
      <w:start w:val="1"/>
      <w:numFmt w:val="bullet"/>
      <w:pStyle w:val="DotPointNormal"/>
      <w:lvlText w:val=""/>
      <w:lvlJc w:val="left"/>
      <w:pPr>
        <w:ind w:left="360" w:hanging="360"/>
      </w:pPr>
      <w:rPr>
        <w:rFonts w:ascii="Symbol" w:hAnsi="Symbol" w:hint="default"/>
      </w:rPr>
    </w:lvl>
    <w:lvl w:ilvl="1" w:tplc="5FAE06FA">
      <w:start w:val="1"/>
      <w:numFmt w:val="bullet"/>
      <w:pStyle w:val="DotPointTwo"/>
      <w:lvlText w:val="o"/>
      <w:lvlJc w:val="left"/>
      <w:pPr>
        <w:ind w:left="1080" w:hanging="360"/>
      </w:pPr>
      <w:rPr>
        <w:rFonts w:ascii="Courier New" w:hAnsi="Courier New" w:cs="Courier New" w:hint="default"/>
      </w:rPr>
    </w:lvl>
    <w:lvl w:ilvl="2" w:tplc="6598FE44">
      <w:start w:val="1"/>
      <w:numFmt w:val="bullet"/>
      <w:pStyle w:val="DotPointThree"/>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5B3829F3"/>
    <w:multiLevelType w:val="hybridMultilevel"/>
    <w:tmpl w:val="41B63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A3824"/>
    <w:multiLevelType w:val="hybridMultilevel"/>
    <w:tmpl w:val="9A4E0DB6"/>
    <w:lvl w:ilvl="0" w:tplc="4A18E66A">
      <w:start w:val="1"/>
      <w:numFmt w:val="lowerRoman"/>
      <w:lvlText w:val="(%1)"/>
      <w:lvlJc w:val="left"/>
      <w:pPr>
        <w:ind w:left="1080" w:hanging="720"/>
      </w:pPr>
      <w:rPr>
        <w:rFonts w:hint="default"/>
      </w:rPr>
    </w:lvl>
    <w:lvl w:ilvl="1" w:tplc="FFD4F68E" w:tentative="1">
      <w:start w:val="1"/>
      <w:numFmt w:val="lowerLetter"/>
      <w:lvlText w:val="%2."/>
      <w:lvlJc w:val="left"/>
      <w:pPr>
        <w:ind w:left="1440" w:hanging="360"/>
      </w:pPr>
    </w:lvl>
    <w:lvl w:ilvl="2" w:tplc="627CA394" w:tentative="1">
      <w:start w:val="1"/>
      <w:numFmt w:val="lowerRoman"/>
      <w:lvlText w:val="%3."/>
      <w:lvlJc w:val="right"/>
      <w:pPr>
        <w:ind w:left="2160" w:hanging="180"/>
      </w:pPr>
    </w:lvl>
    <w:lvl w:ilvl="3" w:tplc="DECCC6E6" w:tentative="1">
      <w:start w:val="1"/>
      <w:numFmt w:val="decimal"/>
      <w:lvlText w:val="%4."/>
      <w:lvlJc w:val="left"/>
      <w:pPr>
        <w:ind w:left="2880" w:hanging="360"/>
      </w:pPr>
    </w:lvl>
    <w:lvl w:ilvl="4" w:tplc="F8BE2892" w:tentative="1">
      <w:start w:val="1"/>
      <w:numFmt w:val="lowerLetter"/>
      <w:lvlText w:val="%5."/>
      <w:lvlJc w:val="left"/>
      <w:pPr>
        <w:ind w:left="3600" w:hanging="360"/>
      </w:pPr>
    </w:lvl>
    <w:lvl w:ilvl="5" w:tplc="E6FCD6D2" w:tentative="1">
      <w:start w:val="1"/>
      <w:numFmt w:val="lowerRoman"/>
      <w:lvlText w:val="%6."/>
      <w:lvlJc w:val="right"/>
      <w:pPr>
        <w:ind w:left="4320" w:hanging="180"/>
      </w:pPr>
    </w:lvl>
    <w:lvl w:ilvl="6" w:tplc="BF26C8BA" w:tentative="1">
      <w:start w:val="1"/>
      <w:numFmt w:val="decimal"/>
      <w:lvlText w:val="%7."/>
      <w:lvlJc w:val="left"/>
      <w:pPr>
        <w:ind w:left="5040" w:hanging="360"/>
      </w:pPr>
    </w:lvl>
    <w:lvl w:ilvl="7" w:tplc="2280F388" w:tentative="1">
      <w:start w:val="1"/>
      <w:numFmt w:val="lowerLetter"/>
      <w:lvlText w:val="%8."/>
      <w:lvlJc w:val="left"/>
      <w:pPr>
        <w:ind w:left="5760" w:hanging="360"/>
      </w:pPr>
    </w:lvl>
    <w:lvl w:ilvl="8" w:tplc="6C8CBD74" w:tentative="1">
      <w:start w:val="1"/>
      <w:numFmt w:val="lowerRoman"/>
      <w:lvlText w:val="%9."/>
      <w:lvlJc w:val="right"/>
      <w:pPr>
        <w:ind w:left="6480" w:hanging="180"/>
      </w:pPr>
    </w:lvl>
  </w:abstractNum>
  <w:abstractNum w:abstractNumId="26" w15:restartNumberingAfterBreak="0">
    <w:nsid w:val="62047266"/>
    <w:multiLevelType w:val="hybridMultilevel"/>
    <w:tmpl w:val="E6723B16"/>
    <w:lvl w:ilvl="0" w:tplc="438482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D259A"/>
    <w:multiLevelType w:val="hybridMultilevel"/>
    <w:tmpl w:val="9A4E0DB6"/>
    <w:lvl w:ilvl="0" w:tplc="769A929C">
      <w:start w:val="1"/>
      <w:numFmt w:val="lowerRoman"/>
      <w:lvlText w:val="(%1)"/>
      <w:lvlJc w:val="left"/>
      <w:pPr>
        <w:ind w:left="1080" w:hanging="720"/>
      </w:pPr>
      <w:rPr>
        <w:rFonts w:hint="default"/>
      </w:rPr>
    </w:lvl>
    <w:lvl w:ilvl="1" w:tplc="CE704896" w:tentative="1">
      <w:start w:val="1"/>
      <w:numFmt w:val="lowerLetter"/>
      <w:lvlText w:val="%2."/>
      <w:lvlJc w:val="left"/>
      <w:pPr>
        <w:ind w:left="1440" w:hanging="360"/>
      </w:pPr>
    </w:lvl>
    <w:lvl w:ilvl="2" w:tplc="0D8C344C" w:tentative="1">
      <w:start w:val="1"/>
      <w:numFmt w:val="lowerRoman"/>
      <w:lvlText w:val="%3."/>
      <w:lvlJc w:val="right"/>
      <w:pPr>
        <w:ind w:left="2160" w:hanging="180"/>
      </w:pPr>
    </w:lvl>
    <w:lvl w:ilvl="3" w:tplc="CBE806BC" w:tentative="1">
      <w:start w:val="1"/>
      <w:numFmt w:val="decimal"/>
      <w:lvlText w:val="%4."/>
      <w:lvlJc w:val="left"/>
      <w:pPr>
        <w:ind w:left="2880" w:hanging="360"/>
      </w:pPr>
    </w:lvl>
    <w:lvl w:ilvl="4" w:tplc="DDEC52EA" w:tentative="1">
      <w:start w:val="1"/>
      <w:numFmt w:val="lowerLetter"/>
      <w:lvlText w:val="%5."/>
      <w:lvlJc w:val="left"/>
      <w:pPr>
        <w:ind w:left="3600" w:hanging="360"/>
      </w:pPr>
    </w:lvl>
    <w:lvl w:ilvl="5" w:tplc="734E0A56" w:tentative="1">
      <w:start w:val="1"/>
      <w:numFmt w:val="lowerRoman"/>
      <w:lvlText w:val="%6."/>
      <w:lvlJc w:val="right"/>
      <w:pPr>
        <w:ind w:left="4320" w:hanging="180"/>
      </w:pPr>
    </w:lvl>
    <w:lvl w:ilvl="6" w:tplc="E0C46EF2" w:tentative="1">
      <w:start w:val="1"/>
      <w:numFmt w:val="decimal"/>
      <w:lvlText w:val="%7."/>
      <w:lvlJc w:val="left"/>
      <w:pPr>
        <w:ind w:left="5040" w:hanging="360"/>
      </w:pPr>
    </w:lvl>
    <w:lvl w:ilvl="7" w:tplc="C5142C30" w:tentative="1">
      <w:start w:val="1"/>
      <w:numFmt w:val="lowerLetter"/>
      <w:lvlText w:val="%8."/>
      <w:lvlJc w:val="left"/>
      <w:pPr>
        <w:ind w:left="5760" w:hanging="360"/>
      </w:pPr>
    </w:lvl>
    <w:lvl w:ilvl="8" w:tplc="71C27D8C"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D01C6F1A">
      <w:start w:val="1"/>
      <w:numFmt w:val="lowerRoman"/>
      <w:lvlText w:val="(%1)"/>
      <w:lvlJc w:val="left"/>
      <w:pPr>
        <w:ind w:left="1080" w:hanging="720"/>
      </w:pPr>
      <w:rPr>
        <w:rFonts w:hint="default"/>
      </w:rPr>
    </w:lvl>
    <w:lvl w:ilvl="1" w:tplc="C67C357E" w:tentative="1">
      <w:start w:val="1"/>
      <w:numFmt w:val="lowerLetter"/>
      <w:lvlText w:val="%2."/>
      <w:lvlJc w:val="left"/>
      <w:pPr>
        <w:ind w:left="1440" w:hanging="360"/>
      </w:pPr>
    </w:lvl>
    <w:lvl w:ilvl="2" w:tplc="802EE0C8" w:tentative="1">
      <w:start w:val="1"/>
      <w:numFmt w:val="lowerRoman"/>
      <w:lvlText w:val="%3."/>
      <w:lvlJc w:val="right"/>
      <w:pPr>
        <w:ind w:left="2160" w:hanging="180"/>
      </w:pPr>
    </w:lvl>
    <w:lvl w:ilvl="3" w:tplc="195649B0" w:tentative="1">
      <w:start w:val="1"/>
      <w:numFmt w:val="decimal"/>
      <w:lvlText w:val="%4."/>
      <w:lvlJc w:val="left"/>
      <w:pPr>
        <w:ind w:left="2880" w:hanging="360"/>
      </w:pPr>
    </w:lvl>
    <w:lvl w:ilvl="4" w:tplc="3186479A" w:tentative="1">
      <w:start w:val="1"/>
      <w:numFmt w:val="lowerLetter"/>
      <w:lvlText w:val="%5."/>
      <w:lvlJc w:val="left"/>
      <w:pPr>
        <w:ind w:left="3600" w:hanging="360"/>
      </w:pPr>
    </w:lvl>
    <w:lvl w:ilvl="5" w:tplc="74C06454" w:tentative="1">
      <w:start w:val="1"/>
      <w:numFmt w:val="lowerRoman"/>
      <w:lvlText w:val="%6."/>
      <w:lvlJc w:val="right"/>
      <w:pPr>
        <w:ind w:left="4320" w:hanging="180"/>
      </w:pPr>
    </w:lvl>
    <w:lvl w:ilvl="6" w:tplc="47584F32" w:tentative="1">
      <w:start w:val="1"/>
      <w:numFmt w:val="decimal"/>
      <w:lvlText w:val="%7."/>
      <w:lvlJc w:val="left"/>
      <w:pPr>
        <w:ind w:left="5040" w:hanging="360"/>
      </w:pPr>
    </w:lvl>
    <w:lvl w:ilvl="7" w:tplc="A4BC6CB2" w:tentative="1">
      <w:start w:val="1"/>
      <w:numFmt w:val="lowerLetter"/>
      <w:lvlText w:val="%8."/>
      <w:lvlJc w:val="left"/>
      <w:pPr>
        <w:ind w:left="5760" w:hanging="360"/>
      </w:pPr>
    </w:lvl>
    <w:lvl w:ilvl="8" w:tplc="7A7A1F56"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C7A0E03C">
      <w:start w:val="1"/>
      <w:numFmt w:val="lowerRoman"/>
      <w:lvlText w:val="(%1)"/>
      <w:lvlJc w:val="left"/>
      <w:pPr>
        <w:ind w:left="1080" w:hanging="720"/>
      </w:pPr>
      <w:rPr>
        <w:rFonts w:hint="default"/>
      </w:rPr>
    </w:lvl>
    <w:lvl w:ilvl="1" w:tplc="049ADF58" w:tentative="1">
      <w:start w:val="1"/>
      <w:numFmt w:val="lowerLetter"/>
      <w:lvlText w:val="%2."/>
      <w:lvlJc w:val="left"/>
      <w:pPr>
        <w:ind w:left="1440" w:hanging="360"/>
      </w:pPr>
    </w:lvl>
    <w:lvl w:ilvl="2" w:tplc="B81C97F0" w:tentative="1">
      <w:start w:val="1"/>
      <w:numFmt w:val="lowerRoman"/>
      <w:lvlText w:val="%3."/>
      <w:lvlJc w:val="right"/>
      <w:pPr>
        <w:ind w:left="2160" w:hanging="180"/>
      </w:pPr>
    </w:lvl>
    <w:lvl w:ilvl="3" w:tplc="5208978A" w:tentative="1">
      <w:start w:val="1"/>
      <w:numFmt w:val="decimal"/>
      <w:lvlText w:val="%4."/>
      <w:lvlJc w:val="left"/>
      <w:pPr>
        <w:ind w:left="2880" w:hanging="360"/>
      </w:pPr>
    </w:lvl>
    <w:lvl w:ilvl="4" w:tplc="104A2AEE" w:tentative="1">
      <w:start w:val="1"/>
      <w:numFmt w:val="lowerLetter"/>
      <w:lvlText w:val="%5."/>
      <w:lvlJc w:val="left"/>
      <w:pPr>
        <w:ind w:left="3600" w:hanging="360"/>
      </w:pPr>
    </w:lvl>
    <w:lvl w:ilvl="5" w:tplc="33A6C9A6" w:tentative="1">
      <w:start w:val="1"/>
      <w:numFmt w:val="lowerRoman"/>
      <w:lvlText w:val="%6."/>
      <w:lvlJc w:val="right"/>
      <w:pPr>
        <w:ind w:left="4320" w:hanging="180"/>
      </w:pPr>
    </w:lvl>
    <w:lvl w:ilvl="6" w:tplc="A0F2FD88" w:tentative="1">
      <w:start w:val="1"/>
      <w:numFmt w:val="decimal"/>
      <w:lvlText w:val="%7."/>
      <w:lvlJc w:val="left"/>
      <w:pPr>
        <w:ind w:left="5040" w:hanging="360"/>
      </w:pPr>
    </w:lvl>
    <w:lvl w:ilvl="7" w:tplc="F84413AA" w:tentative="1">
      <w:start w:val="1"/>
      <w:numFmt w:val="lowerLetter"/>
      <w:lvlText w:val="%8."/>
      <w:lvlJc w:val="left"/>
      <w:pPr>
        <w:ind w:left="5760" w:hanging="360"/>
      </w:pPr>
    </w:lvl>
    <w:lvl w:ilvl="8" w:tplc="D898E9E4"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A032637"/>
    <w:multiLevelType w:val="hybridMultilevel"/>
    <w:tmpl w:val="7A032637"/>
    <w:lvl w:ilvl="0" w:tplc="A6186C9C">
      <w:start w:val="1"/>
      <w:numFmt w:val="bullet"/>
      <w:lvlText w:val=""/>
      <w:lvlJc w:val="left"/>
      <w:pPr>
        <w:tabs>
          <w:tab w:val="num" w:pos="720"/>
        </w:tabs>
        <w:ind w:left="720" w:hanging="360"/>
      </w:pPr>
      <w:rPr>
        <w:rFonts w:ascii="Symbol" w:hAnsi="Symbol"/>
      </w:rPr>
    </w:lvl>
    <w:lvl w:ilvl="1" w:tplc="24F2C1BA">
      <w:start w:val="1"/>
      <w:numFmt w:val="bullet"/>
      <w:lvlText w:val="o"/>
      <w:lvlJc w:val="left"/>
      <w:pPr>
        <w:tabs>
          <w:tab w:val="num" w:pos="1440"/>
        </w:tabs>
        <w:ind w:left="1440" w:hanging="360"/>
      </w:pPr>
      <w:rPr>
        <w:rFonts w:ascii="Courier New" w:hAnsi="Courier New"/>
      </w:rPr>
    </w:lvl>
    <w:lvl w:ilvl="2" w:tplc="AA061CCC">
      <w:start w:val="1"/>
      <w:numFmt w:val="bullet"/>
      <w:lvlText w:val=""/>
      <w:lvlJc w:val="left"/>
      <w:pPr>
        <w:tabs>
          <w:tab w:val="num" w:pos="2160"/>
        </w:tabs>
        <w:ind w:left="2160" w:hanging="360"/>
      </w:pPr>
      <w:rPr>
        <w:rFonts w:ascii="Wingdings" w:hAnsi="Wingdings"/>
      </w:rPr>
    </w:lvl>
    <w:lvl w:ilvl="3" w:tplc="44D86610">
      <w:start w:val="1"/>
      <w:numFmt w:val="bullet"/>
      <w:lvlText w:val=""/>
      <w:lvlJc w:val="left"/>
      <w:pPr>
        <w:tabs>
          <w:tab w:val="num" w:pos="2880"/>
        </w:tabs>
        <w:ind w:left="2880" w:hanging="360"/>
      </w:pPr>
      <w:rPr>
        <w:rFonts w:ascii="Symbol" w:hAnsi="Symbol"/>
      </w:rPr>
    </w:lvl>
    <w:lvl w:ilvl="4" w:tplc="D6262B0A">
      <w:start w:val="1"/>
      <w:numFmt w:val="bullet"/>
      <w:lvlText w:val="o"/>
      <w:lvlJc w:val="left"/>
      <w:pPr>
        <w:tabs>
          <w:tab w:val="num" w:pos="3600"/>
        </w:tabs>
        <w:ind w:left="3600" w:hanging="360"/>
      </w:pPr>
      <w:rPr>
        <w:rFonts w:ascii="Courier New" w:hAnsi="Courier New"/>
      </w:rPr>
    </w:lvl>
    <w:lvl w:ilvl="5" w:tplc="73FE44E6">
      <w:start w:val="1"/>
      <w:numFmt w:val="bullet"/>
      <w:lvlText w:val=""/>
      <w:lvlJc w:val="left"/>
      <w:pPr>
        <w:tabs>
          <w:tab w:val="num" w:pos="4320"/>
        </w:tabs>
        <w:ind w:left="4320" w:hanging="360"/>
      </w:pPr>
      <w:rPr>
        <w:rFonts w:ascii="Wingdings" w:hAnsi="Wingdings"/>
      </w:rPr>
    </w:lvl>
    <w:lvl w:ilvl="6" w:tplc="94040346">
      <w:start w:val="1"/>
      <w:numFmt w:val="bullet"/>
      <w:lvlText w:val=""/>
      <w:lvlJc w:val="left"/>
      <w:pPr>
        <w:tabs>
          <w:tab w:val="num" w:pos="5040"/>
        </w:tabs>
        <w:ind w:left="5040" w:hanging="360"/>
      </w:pPr>
      <w:rPr>
        <w:rFonts w:ascii="Symbol" w:hAnsi="Symbol"/>
      </w:rPr>
    </w:lvl>
    <w:lvl w:ilvl="7" w:tplc="D0F6F8A0">
      <w:start w:val="1"/>
      <w:numFmt w:val="bullet"/>
      <w:lvlText w:val="o"/>
      <w:lvlJc w:val="left"/>
      <w:pPr>
        <w:tabs>
          <w:tab w:val="num" w:pos="5760"/>
        </w:tabs>
        <w:ind w:left="5760" w:hanging="360"/>
      </w:pPr>
      <w:rPr>
        <w:rFonts w:ascii="Courier New" w:hAnsi="Courier New"/>
      </w:rPr>
    </w:lvl>
    <w:lvl w:ilvl="8" w:tplc="CADE4F6C">
      <w:start w:val="1"/>
      <w:numFmt w:val="bullet"/>
      <w:lvlText w:val=""/>
      <w:lvlJc w:val="left"/>
      <w:pPr>
        <w:tabs>
          <w:tab w:val="num" w:pos="6480"/>
        </w:tabs>
        <w:ind w:left="6480" w:hanging="360"/>
      </w:pPr>
      <w:rPr>
        <w:rFonts w:ascii="Wingdings" w:hAnsi="Wingdings"/>
      </w:rPr>
    </w:lvl>
  </w:abstractNum>
  <w:abstractNum w:abstractNumId="32" w15:restartNumberingAfterBreak="0">
    <w:nsid w:val="7A032638"/>
    <w:multiLevelType w:val="hybridMultilevel"/>
    <w:tmpl w:val="7A032638"/>
    <w:lvl w:ilvl="0" w:tplc="4F98D3DC">
      <w:start w:val="1"/>
      <w:numFmt w:val="bullet"/>
      <w:lvlText w:val=""/>
      <w:lvlJc w:val="left"/>
      <w:pPr>
        <w:tabs>
          <w:tab w:val="num" w:pos="720"/>
        </w:tabs>
        <w:ind w:left="720" w:hanging="360"/>
      </w:pPr>
      <w:rPr>
        <w:rFonts w:ascii="Symbol" w:hAnsi="Symbol"/>
      </w:rPr>
    </w:lvl>
    <w:lvl w:ilvl="1" w:tplc="203296F0">
      <w:start w:val="1"/>
      <w:numFmt w:val="bullet"/>
      <w:lvlText w:val="o"/>
      <w:lvlJc w:val="left"/>
      <w:pPr>
        <w:tabs>
          <w:tab w:val="num" w:pos="1440"/>
        </w:tabs>
        <w:ind w:left="1440" w:hanging="360"/>
      </w:pPr>
      <w:rPr>
        <w:rFonts w:ascii="Courier New" w:hAnsi="Courier New"/>
      </w:rPr>
    </w:lvl>
    <w:lvl w:ilvl="2" w:tplc="E1D650EC">
      <w:start w:val="1"/>
      <w:numFmt w:val="bullet"/>
      <w:lvlText w:val=""/>
      <w:lvlJc w:val="left"/>
      <w:pPr>
        <w:tabs>
          <w:tab w:val="num" w:pos="2160"/>
        </w:tabs>
        <w:ind w:left="2160" w:hanging="360"/>
      </w:pPr>
      <w:rPr>
        <w:rFonts w:ascii="Wingdings" w:hAnsi="Wingdings"/>
      </w:rPr>
    </w:lvl>
    <w:lvl w:ilvl="3" w:tplc="E71E081E">
      <w:start w:val="1"/>
      <w:numFmt w:val="bullet"/>
      <w:lvlText w:val=""/>
      <w:lvlJc w:val="left"/>
      <w:pPr>
        <w:tabs>
          <w:tab w:val="num" w:pos="2880"/>
        </w:tabs>
        <w:ind w:left="2880" w:hanging="360"/>
      </w:pPr>
      <w:rPr>
        <w:rFonts w:ascii="Symbol" w:hAnsi="Symbol"/>
      </w:rPr>
    </w:lvl>
    <w:lvl w:ilvl="4" w:tplc="C3460082">
      <w:start w:val="1"/>
      <w:numFmt w:val="bullet"/>
      <w:lvlText w:val="o"/>
      <w:lvlJc w:val="left"/>
      <w:pPr>
        <w:tabs>
          <w:tab w:val="num" w:pos="3600"/>
        </w:tabs>
        <w:ind w:left="3600" w:hanging="360"/>
      </w:pPr>
      <w:rPr>
        <w:rFonts w:ascii="Courier New" w:hAnsi="Courier New"/>
      </w:rPr>
    </w:lvl>
    <w:lvl w:ilvl="5" w:tplc="C8F044A2">
      <w:start w:val="1"/>
      <w:numFmt w:val="bullet"/>
      <w:lvlText w:val=""/>
      <w:lvlJc w:val="left"/>
      <w:pPr>
        <w:tabs>
          <w:tab w:val="num" w:pos="4320"/>
        </w:tabs>
        <w:ind w:left="4320" w:hanging="360"/>
      </w:pPr>
      <w:rPr>
        <w:rFonts w:ascii="Wingdings" w:hAnsi="Wingdings"/>
      </w:rPr>
    </w:lvl>
    <w:lvl w:ilvl="6" w:tplc="7604DBFA">
      <w:start w:val="1"/>
      <w:numFmt w:val="bullet"/>
      <w:lvlText w:val=""/>
      <w:lvlJc w:val="left"/>
      <w:pPr>
        <w:tabs>
          <w:tab w:val="num" w:pos="5040"/>
        </w:tabs>
        <w:ind w:left="5040" w:hanging="360"/>
      </w:pPr>
      <w:rPr>
        <w:rFonts w:ascii="Symbol" w:hAnsi="Symbol"/>
      </w:rPr>
    </w:lvl>
    <w:lvl w:ilvl="7" w:tplc="9D58A364">
      <w:start w:val="1"/>
      <w:numFmt w:val="bullet"/>
      <w:lvlText w:val="o"/>
      <w:lvlJc w:val="left"/>
      <w:pPr>
        <w:tabs>
          <w:tab w:val="num" w:pos="5760"/>
        </w:tabs>
        <w:ind w:left="5760" w:hanging="360"/>
      </w:pPr>
      <w:rPr>
        <w:rFonts w:ascii="Courier New" w:hAnsi="Courier New"/>
      </w:rPr>
    </w:lvl>
    <w:lvl w:ilvl="8" w:tplc="DE60C490">
      <w:start w:val="1"/>
      <w:numFmt w:val="bullet"/>
      <w:lvlText w:val=""/>
      <w:lvlJc w:val="left"/>
      <w:pPr>
        <w:tabs>
          <w:tab w:val="num" w:pos="6480"/>
        </w:tabs>
        <w:ind w:left="6480" w:hanging="360"/>
      </w:pPr>
      <w:rPr>
        <w:rFonts w:ascii="Wingdings" w:hAnsi="Wingdings"/>
      </w:rPr>
    </w:lvl>
  </w:abstractNum>
  <w:abstractNum w:abstractNumId="33" w15:restartNumberingAfterBreak="0">
    <w:nsid w:val="7B7D302C"/>
    <w:multiLevelType w:val="hybridMultilevel"/>
    <w:tmpl w:val="84DC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1"/>
  </w:num>
  <w:num w:numId="4">
    <w:abstractNumId w:val="11"/>
  </w:num>
  <w:num w:numId="5">
    <w:abstractNumId w:val="10"/>
  </w:num>
  <w:num w:numId="6">
    <w:abstractNumId w:val="0"/>
  </w:num>
  <w:num w:numId="7">
    <w:abstractNumId w:val="22"/>
  </w:num>
  <w:num w:numId="8">
    <w:abstractNumId w:val="7"/>
  </w:num>
  <w:num w:numId="9">
    <w:abstractNumId w:val="15"/>
  </w:num>
  <w:num w:numId="10">
    <w:abstractNumId w:val="4"/>
  </w:num>
  <w:num w:numId="11">
    <w:abstractNumId w:val="29"/>
  </w:num>
  <w:num w:numId="12">
    <w:abstractNumId w:val="12"/>
  </w:num>
  <w:num w:numId="13">
    <w:abstractNumId w:val="3"/>
  </w:num>
  <w:num w:numId="14">
    <w:abstractNumId w:val="2"/>
  </w:num>
  <w:num w:numId="15">
    <w:abstractNumId w:val="27"/>
  </w:num>
  <w:num w:numId="16">
    <w:abstractNumId w:val="25"/>
  </w:num>
  <w:num w:numId="17">
    <w:abstractNumId w:val="8"/>
  </w:num>
  <w:num w:numId="18">
    <w:abstractNumId w:val="17"/>
  </w:num>
  <w:num w:numId="19">
    <w:abstractNumId w:val="28"/>
  </w:num>
  <w:num w:numId="20">
    <w:abstractNumId w:val="13"/>
  </w:num>
  <w:num w:numId="21">
    <w:abstractNumId w:val="31"/>
  </w:num>
  <w:num w:numId="22">
    <w:abstractNumId w:val="32"/>
  </w:num>
  <w:num w:numId="23">
    <w:abstractNumId w:val="5"/>
  </w:num>
  <w:num w:numId="24">
    <w:abstractNumId w:val="26"/>
  </w:num>
  <w:num w:numId="25">
    <w:abstractNumId w:val="21"/>
  </w:num>
  <w:num w:numId="26">
    <w:abstractNumId w:val="23"/>
  </w:num>
  <w:num w:numId="27">
    <w:abstractNumId w:val="9"/>
  </w:num>
  <w:num w:numId="28">
    <w:abstractNumId w:val="33"/>
  </w:num>
  <w:num w:numId="29">
    <w:abstractNumId w:val="19"/>
  </w:num>
  <w:num w:numId="30">
    <w:abstractNumId w:val="24"/>
  </w:num>
  <w:num w:numId="31">
    <w:abstractNumId w:val="16"/>
  </w:num>
  <w:num w:numId="32">
    <w:abstractNumId w:val="20"/>
  </w:num>
  <w:num w:numId="33">
    <w:abstractNumId w:val="18"/>
  </w:num>
  <w:num w:numId="34">
    <w:abstractNumId w:val="30"/>
  </w:num>
  <w:num w:numId="35">
    <w:abstractNumId w:val="30"/>
  </w:num>
  <w:num w:numId="36">
    <w:abstractNumId w:val="2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22E"/>
    <w:rsid w:val="0000222E"/>
    <w:rsid w:val="0000411B"/>
    <w:rsid w:val="00004DBB"/>
    <w:rsid w:val="000641BE"/>
    <w:rsid w:val="00064BFD"/>
    <w:rsid w:val="00075478"/>
    <w:rsid w:val="00076B29"/>
    <w:rsid w:val="00093892"/>
    <w:rsid w:val="000B1A90"/>
    <w:rsid w:val="000B1BB9"/>
    <w:rsid w:val="000C30D2"/>
    <w:rsid w:val="000D51A3"/>
    <w:rsid w:val="000D75BC"/>
    <w:rsid w:val="000F408B"/>
    <w:rsid w:val="00112E4A"/>
    <w:rsid w:val="001268FE"/>
    <w:rsid w:val="00127AF2"/>
    <w:rsid w:val="0013392B"/>
    <w:rsid w:val="0013433F"/>
    <w:rsid w:val="00147DDA"/>
    <w:rsid w:val="001530B0"/>
    <w:rsid w:val="0017602A"/>
    <w:rsid w:val="00185205"/>
    <w:rsid w:val="0018539E"/>
    <w:rsid w:val="00187659"/>
    <w:rsid w:val="00190DDC"/>
    <w:rsid w:val="001B1B96"/>
    <w:rsid w:val="001C0C22"/>
    <w:rsid w:val="001C395A"/>
    <w:rsid w:val="001C5DEE"/>
    <w:rsid w:val="001D150C"/>
    <w:rsid w:val="001D4265"/>
    <w:rsid w:val="001E7FD5"/>
    <w:rsid w:val="001F0BB5"/>
    <w:rsid w:val="001F11AF"/>
    <w:rsid w:val="001F677C"/>
    <w:rsid w:val="00202232"/>
    <w:rsid w:val="0021118C"/>
    <w:rsid w:val="002114D3"/>
    <w:rsid w:val="002133D1"/>
    <w:rsid w:val="002134FB"/>
    <w:rsid w:val="002205C4"/>
    <w:rsid w:val="002208EC"/>
    <w:rsid w:val="00222F8C"/>
    <w:rsid w:val="00225483"/>
    <w:rsid w:val="00245433"/>
    <w:rsid w:val="00254F50"/>
    <w:rsid w:val="00261549"/>
    <w:rsid w:val="00270C2E"/>
    <w:rsid w:val="002750D8"/>
    <w:rsid w:val="002818BB"/>
    <w:rsid w:val="0029640A"/>
    <w:rsid w:val="002A359F"/>
    <w:rsid w:val="002A58FA"/>
    <w:rsid w:val="002A634B"/>
    <w:rsid w:val="002B2877"/>
    <w:rsid w:val="002B6253"/>
    <w:rsid w:val="002C147F"/>
    <w:rsid w:val="002D5F8C"/>
    <w:rsid w:val="002E66A3"/>
    <w:rsid w:val="003050B4"/>
    <w:rsid w:val="003126D2"/>
    <w:rsid w:val="00333FC9"/>
    <w:rsid w:val="00335A05"/>
    <w:rsid w:val="00342CB8"/>
    <w:rsid w:val="0035224D"/>
    <w:rsid w:val="0035625B"/>
    <w:rsid w:val="00375076"/>
    <w:rsid w:val="0038338F"/>
    <w:rsid w:val="003920C6"/>
    <w:rsid w:val="00394548"/>
    <w:rsid w:val="003961A6"/>
    <w:rsid w:val="003B68F0"/>
    <w:rsid w:val="003B7A05"/>
    <w:rsid w:val="003C0830"/>
    <w:rsid w:val="003D6753"/>
    <w:rsid w:val="003E0760"/>
    <w:rsid w:val="003F6D7F"/>
    <w:rsid w:val="003F6F9B"/>
    <w:rsid w:val="004041D4"/>
    <w:rsid w:val="0041470F"/>
    <w:rsid w:val="0042212F"/>
    <w:rsid w:val="00426404"/>
    <w:rsid w:val="00441427"/>
    <w:rsid w:val="00442C9B"/>
    <w:rsid w:val="00451DB1"/>
    <w:rsid w:val="00457816"/>
    <w:rsid w:val="0047686F"/>
    <w:rsid w:val="00483B90"/>
    <w:rsid w:val="0049687A"/>
    <w:rsid w:val="00496F1F"/>
    <w:rsid w:val="004A0664"/>
    <w:rsid w:val="004A3617"/>
    <w:rsid w:val="004B529A"/>
    <w:rsid w:val="004B6A18"/>
    <w:rsid w:val="004D2533"/>
    <w:rsid w:val="004D524B"/>
    <w:rsid w:val="004E53FD"/>
    <w:rsid w:val="004F0011"/>
    <w:rsid w:val="004F2F94"/>
    <w:rsid w:val="00511C00"/>
    <w:rsid w:val="005232EE"/>
    <w:rsid w:val="00530614"/>
    <w:rsid w:val="00540912"/>
    <w:rsid w:val="00553131"/>
    <w:rsid w:val="005559E7"/>
    <w:rsid w:val="005618C4"/>
    <w:rsid w:val="00565682"/>
    <w:rsid w:val="00577025"/>
    <w:rsid w:val="0058166D"/>
    <w:rsid w:val="00585183"/>
    <w:rsid w:val="00585283"/>
    <w:rsid w:val="0059262F"/>
    <w:rsid w:val="00597F9F"/>
    <w:rsid w:val="005B7B73"/>
    <w:rsid w:val="005C2C5F"/>
    <w:rsid w:val="005E2D6B"/>
    <w:rsid w:val="005E3F11"/>
    <w:rsid w:val="005F0E6D"/>
    <w:rsid w:val="005F186C"/>
    <w:rsid w:val="00610669"/>
    <w:rsid w:val="0061277E"/>
    <w:rsid w:val="00631DD5"/>
    <w:rsid w:val="006516A5"/>
    <w:rsid w:val="0066788C"/>
    <w:rsid w:val="00677868"/>
    <w:rsid w:val="006802CF"/>
    <w:rsid w:val="00680D12"/>
    <w:rsid w:val="0068371B"/>
    <w:rsid w:val="00684293"/>
    <w:rsid w:val="00690D6A"/>
    <w:rsid w:val="00694C64"/>
    <w:rsid w:val="006A4FAC"/>
    <w:rsid w:val="006A5540"/>
    <w:rsid w:val="006D52BB"/>
    <w:rsid w:val="006D640B"/>
    <w:rsid w:val="006E74B0"/>
    <w:rsid w:val="00705B64"/>
    <w:rsid w:val="0070609A"/>
    <w:rsid w:val="007116D6"/>
    <w:rsid w:val="00711CF0"/>
    <w:rsid w:val="00714CB0"/>
    <w:rsid w:val="007327CB"/>
    <w:rsid w:val="00736A6C"/>
    <w:rsid w:val="00762DA6"/>
    <w:rsid w:val="007675D9"/>
    <w:rsid w:val="00772BD3"/>
    <w:rsid w:val="00774335"/>
    <w:rsid w:val="0079273A"/>
    <w:rsid w:val="007A671B"/>
    <w:rsid w:val="007D1DD4"/>
    <w:rsid w:val="007E03A8"/>
    <w:rsid w:val="007E07D4"/>
    <w:rsid w:val="007E42E9"/>
    <w:rsid w:val="007E4548"/>
    <w:rsid w:val="00803191"/>
    <w:rsid w:val="0080751B"/>
    <w:rsid w:val="0080794D"/>
    <w:rsid w:val="0081498E"/>
    <w:rsid w:val="0082257B"/>
    <w:rsid w:val="008230DB"/>
    <w:rsid w:val="00834C3A"/>
    <w:rsid w:val="008418FB"/>
    <w:rsid w:val="00865CCB"/>
    <w:rsid w:val="008B5271"/>
    <w:rsid w:val="008C290E"/>
    <w:rsid w:val="008D1C06"/>
    <w:rsid w:val="008D35A2"/>
    <w:rsid w:val="009010EF"/>
    <w:rsid w:val="00917289"/>
    <w:rsid w:val="009207B5"/>
    <w:rsid w:val="00924FC7"/>
    <w:rsid w:val="00934F31"/>
    <w:rsid w:val="00942019"/>
    <w:rsid w:val="00964E87"/>
    <w:rsid w:val="00965970"/>
    <w:rsid w:val="00967C47"/>
    <w:rsid w:val="00970AAA"/>
    <w:rsid w:val="00986AC0"/>
    <w:rsid w:val="00986F58"/>
    <w:rsid w:val="009934E7"/>
    <w:rsid w:val="009B3702"/>
    <w:rsid w:val="009D2412"/>
    <w:rsid w:val="009D750E"/>
    <w:rsid w:val="00A233E1"/>
    <w:rsid w:val="00A25AC6"/>
    <w:rsid w:val="00A32299"/>
    <w:rsid w:val="00A32784"/>
    <w:rsid w:val="00A4168A"/>
    <w:rsid w:val="00A44FC8"/>
    <w:rsid w:val="00A5383E"/>
    <w:rsid w:val="00A54620"/>
    <w:rsid w:val="00A70B7F"/>
    <w:rsid w:val="00A83250"/>
    <w:rsid w:val="00AA3CC3"/>
    <w:rsid w:val="00AA69E9"/>
    <w:rsid w:val="00AB09BC"/>
    <w:rsid w:val="00AD1BBA"/>
    <w:rsid w:val="00AD4F29"/>
    <w:rsid w:val="00AE3B04"/>
    <w:rsid w:val="00AE5F32"/>
    <w:rsid w:val="00AF131C"/>
    <w:rsid w:val="00AF49F5"/>
    <w:rsid w:val="00B13B41"/>
    <w:rsid w:val="00B1567B"/>
    <w:rsid w:val="00B17CE9"/>
    <w:rsid w:val="00B17D04"/>
    <w:rsid w:val="00B2189F"/>
    <w:rsid w:val="00B43EA2"/>
    <w:rsid w:val="00B47A58"/>
    <w:rsid w:val="00B524E6"/>
    <w:rsid w:val="00B61300"/>
    <w:rsid w:val="00B823D6"/>
    <w:rsid w:val="00BD2BBB"/>
    <w:rsid w:val="00BD6047"/>
    <w:rsid w:val="00BD7BB6"/>
    <w:rsid w:val="00BE1AB7"/>
    <w:rsid w:val="00BE64FF"/>
    <w:rsid w:val="00BF3D25"/>
    <w:rsid w:val="00BF4D31"/>
    <w:rsid w:val="00BF751F"/>
    <w:rsid w:val="00C22360"/>
    <w:rsid w:val="00C22E55"/>
    <w:rsid w:val="00C3457E"/>
    <w:rsid w:val="00C379D4"/>
    <w:rsid w:val="00C532AD"/>
    <w:rsid w:val="00C611CD"/>
    <w:rsid w:val="00C74AFE"/>
    <w:rsid w:val="00C81791"/>
    <w:rsid w:val="00C84049"/>
    <w:rsid w:val="00C85D61"/>
    <w:rsid w:val="00C87A64"/>
    <w:rsid w:val="00C9035B"/>
    <w:rsid w:val="00CA467B"/>
    <w:rsid w:val="00CC785D"/>
    <w:rsid w:val="00CD5D2E"/>
    <w:rsid w:val="00CD6F4D"/>
    <w:rsid w:val="00CD714B"/>
    <w:rsid w:val="00CD72D5"/>
    <w:rsid w:val="00CE2786"/>
    <w:rsid w:val="00CE4256"/>
    <w:rsid w:val="00CF198D"/>
    <w:rsid w:val="00CF359B"/>
    <w:rsid w:val="00D3613F"/>
    <w:rsid w:val="00D36980"/>
    <w:rsid w:val="00D44C54"/>
    <w:rsid w:val="00D527C6"/>
    <w:rsid w:val="00D64D89"/>
    <w:rsid w:val="00D704FC"/>
    <w:rsid w:val="00D9172E"/>
    <w:rsid w:val="00D9788D"/>
    <w:rsid w:val="00D97C8E"/>
    <w:rsid w:val="00DA26D7"/>
    <w:rsid w:val="00DA3D09"/>
    <w:rsid w:val="00DB0EC4"/>
    <w:rsid w:val="00DB5C06"/>
    <w:rsid w:val="00DB6843"/>
    <w:rsid w:val="00DB7B9F"/>
    <w:rsid w:val="00DC377D"/>
    <w:rsid w:val="00DD2961"/>
    <w:rsid w:val="00DD3400"/>
    <w:rsid w:val="00DD3C75"/>
    <w:rsid w:val="00DD4B4C"/>
    <w:rsid w:val="00DD77E1"/>
    <w:rsid w:val="00E0382B"/>
    <w:rsid w:val="00E14345"/>
    <w:rsid w:val="00E176E3"/>
    <w:rsid w:val="00E24183"/>
    <w:rsid w:val="00E250A0"/>
    <w:rsid w:val="00E43ADC"/>
    <w:rsid w:val="00E45A45"/>
    <w:rsid w:val="00E47A96"/>
    <w:rsid w:val="00E505EB"/>
    <w:rsid w:val="00E57897"/>
    <w:rsid w:val="00E61A8C"/>
    <w:rsid w:val="00E674BC"/>
    <w:rsid w:val="00E7204A"/>
    <w:rsid w:val="00E741E1"/>
    <w:rsid w:val="00E74FC5"/>
    <w:rsid w:val="00E767DF"/>
    <w:rsid w:val="00E777A6"/>
    <w:rsid w:val="00E84190"/>
    <w:rsid w:val="00EB1015"/>
    <w:rsid w:val="00EB3210"/>
    <w:rsid w:val="00ED4D8C"/>
    <w:rsid w:val="00EF2CA9"/>
    <w:rsid w:val="00F018BF"/>
    <w:rsid w:val="00F24672"/>
    <w:rsid w:val="00F253DA"/>
    <w:rsid w:val="00F27FC5"/>
    <w:rsid w:val="00F402C7"/>
    <w:rsid w:val="00F40442"/>
    <w:rsid w:val="00F4700D"/>
    <w:rsid w:val="00F56EE1"/>
    <w:rsid w:val="00F62E8E"/>
    <w:rsid w:val="00F7151B"/>
    <w:rsid w:val="00F83081"/>
    <w:rsid w:val="00FA58E7"/>
    <w:rsid w:val="00FB3EDB"/>
    <w:rsid w:val="00FB63B5"/>
    <w:rsid w:val="00FD15F3"/>
    <w:rsid w:val="00FD5E14"/>
    <w:rsid w:val="00FE56C1"/>
    <w:rsid w:val="00FF59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A4CE2"/>
  <w15:docId w15:val="{429BF223-773E-4E05-B8D5-A0F65DBC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A58FA"/>
    <w:rPr>
      <w:rFonts w:ascii="Fira Sans Light" w:hAnsi="Fira Sans Light"/>
      <w:color w:val="000000" w:themeColor="text1"/>
      <w:sz w:val="24"/>
      <w:szCs w:val="24"/>
    </w:rPr>
  </w:style>
  <w:style w:type="paragraph" w:styleId="BodyText">
    <w:name w:val="Body Text"/>
    <w:basedOn w:val="Normal"/>
    <w:link w:val="BodyTextChar"/>
    <w:uiPriority w:val="99"/>
    <w:unhideWhenUsed/>
    <w:rsid w:val="002A58F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A58FA"/>
    <w:rPr>
      <w:rFonts w:ascii="Arial" w:eastAsia="Times New Roman" w:hAnsi="Arial" w:cs="Arial"/>
      <w:color w:val="000000"/>
      <w:sz w:val="24"/>
      <w:szCs w:val="24"/>
      <w:lang w:eastAsia="en-AU"/>
    </w:rPr>
  </w:style>
  <w:style w:type="paragraph" w:customStyle="1" w:styleId="DotPointNormal">
    <w:name w:val="Dot Point Normal"/>
    <w:basedOn w:val="Normal"/>
    <w:link w:val="DotPointNormalChar"/>
    <w:qFormat/>
    <w:rsid w:val="00865CCB"/>
    <w:pPr>
      <w:numPr>
        <w:numId w:val="26"/>
      </w:numPr>
      <w:spacing w:before="240" w:line="276" w:lineRule="auto"/>
    </w:pPr>
    <w:rPr>
      <w:rFonts w:ascii="Arial" w:eastAsia="Times New Roman" w:hAnsi="Arial" w:cs="Arial"/>
      <w:color w:val="auto"/>
      <w:lang w:eastAsia="en-AU"/>
    </w:rPr>
  </w:style>
  <w:style w:type="paragraph" w:customStyle="1" w:styleId="DotPointTwo">
    <w:name w:val="Dot Point Two"/>
    <w:basedOn w:val="DotPointNormal"/>
    <w:qFormat/>
    <w:rsid w:val="00865CCB"/>
    <w:pPr>
      <w:numPr>
        <w:ilvl w:val="1"/>
      </w:numPr>
      <w:tabs>
        <w:tab w:val="num" w:pos="360"/>
      </w:tabs>
    </w:pPr>
  </w:style>
  <w:style w:type="paragraph" w:customStyle="1" w:styleId="DotPointThree">
    <w:name w:val="Dot Point Three"/>
    <w:basedOn w:val="DotPointNormal"/>
    <w:qFormat/>
    <w:rsid w:val="00865CCB"/>
    <w:pPr>
      <w:numPr>
        <w:ilvl w:val="2"/>
      </w:numPr>
      <w:tabs>
        <w:tab w:val="num" w:pos="360"/>
      </w:tabs>
      <w:ind w:left="0" w:firstLine="0"/>
    </w:pPr>
    <w:rPr>
      <w:rFonts w:eastAsia="Calibri"/>
    </w:rPr>
  </w:style>
  <w:style w:type="character" w:customStyle="1" w:styleId="DotPointNormalChar">
    <w:name w:val="Dot Point Normal Char"/>
    <w:basedOn w:val="DefaultParagraphFont"/>
    <w:link w:val="DotPointNormal"/>
    <w:rsid w:val="00865CCB"/>
    <w:rPr>
      <w:rFonts w:ascii="Arial" w:eastAsia="Times New Roman" w:hAnsi="Arial" w:cs="Arial"/>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7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34D1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34D1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34D1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34D1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34D1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34D1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34D1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34D15"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34D15"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34D15"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34D15"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34D15"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34D15"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34D15"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34D15"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34D15"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334D15"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334D15"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334D15"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334D15"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334D15"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334D15"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334D15"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334D15"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334D15"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334D15"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334D15"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334D15"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334D15"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334D15"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334D15"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334D15"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334D15"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334D15"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334D15"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334D15"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334D15"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334D15"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334D15"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334D15" w:rsidP="009853D3">
          <w:pPr>
            <w:pStyle w:val="7EBB95703A8B4CD98AE9E6F551A2059C"/>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334D15" w:rsidP="009853D3">
          <w:pPr>
            <w:pStyle w:val="C9E9307B1EA44870BE93DB7842B9F16C"/>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334D15" w:rsidP="009853D3">
          <w:pPr>
            <w:pStyle w:val="685E3BA35E9A47439E9293678CC2D4B4"/>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334D15" w:rsidP="009853D3">
          <w:pPr>
            <w:pStyle w:val="FCD1D0D5D6334CE192AF89053AF342DA"/>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334D15" w:rsidP="009853D3">
          <w:pPr>
            <w:pStyle w:val="0D9592D78E9B42AB998581ECB614E75E"/>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334D15" w:rsidP="009853D3">
          <w:pPr>
            <w:pStyle w:val="C1D0AAEDB15C4332942BD3D68F2471CE"/>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334D15" w:rsidP="009853D3">
          <w:pPr>
            <w:pStyle w:val="6C116D613D894DDE9F74AFFCAF73CE65"/>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334D15" w:rsidP="009853D3">
          <w:pPr>
            <w:pStyle w:val="0761EE0A0D1A4254AA514BA6A27C8B30"/>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334D15" w:rsidP="009853D3">
          <w:pPr>
            <w:pStyle w:val="22FAB105EDE44B06A2AC3A28759E9B24"/>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334D15" w:rsidP="009853D3">
          <w:pPr>
            <w:pStyle w:val="CFB3B118B472472EB528F44F4E0B84EC"/>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334D15" w:rsidP="009853D3">
          <w:pPr>
            <w:pStyle w:val="976085BEFE214D09B12CBC91297D8A88"/>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334D15" w:rsidP="009853D3">
          <w:pPr>
            <w:pStyle w:val="0762E40494C549669474A22B606F98BB"/>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334D15" w:rsidP="009853D3">
          <w:pPr>
            <w:pStyle w:val="174C56A8D19D486881B92D9B6B4392D1"/>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334D15" w:rsidP="009853D3">
          <w:pPr>
            <w:pStyle w:val="3F88B34F9F34458BA6503F2A59E030CF"/>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334D15" w:rsidP="009853D3">
          <w:pPr>
            <w:pStyle w:val="C555CD50F5554AC6B75DEC9A5BD336A4"/>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334D15" w:rsidP="009853D3">
          <w:pPr>
            <w:pStyle w:val="664C0D4C127245E691E85300DD76D23B"/>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334D15" w:rsidP="009853D3">
          <w:pPr>
            <w:pStyle w:val="801F20AC252E441ABE86EE1B34EB187B"/>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334D15" w:rsidP="009853D3">
          <w:pPr>
            <w:pStyle w:val="DA288103ACEE439588C11DE113F0D0CD"/>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334D15" w:rsidP="009853D3">
          <w:pPr>
            <w:pStyle w:val="8A9FA7491CE24E7D92282A97E4E880DA"/>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334D15" w:rsidP="009853D3">
          <w:pPr>
            <w:pStyle w:val="2D86FA3F6BE14972A91B4983299AF2C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334D15" w:rsidP="009853D3">
          <w:pPr>
            <w:pStyle w:val="63CDE928A3BD49908BAA4865BCCCE144"/>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334D15" w:rsidP="009853D3">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334D15" w:rsidP="009853D3">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334D15" w:rsidP="009853D3">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334D15" w:rsidP="009853D3">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334D15" w:rsidP="009853D3">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334D15" w:rsidP="009853D3">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334D15" w:rsidP="009853D3">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334D15" w:rsidP="009853D3">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334D15" w:rsidP="009853D3">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334D15" w:rsidP="009853D3">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334D15" w:rsidP="009853D3">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334D15" w:rsidP="009853D3">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334D15" w:rsidP="009853D3">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334D15" w:rsidP="009853D3">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334D15" w:rsidP="009853D3">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334D15" w:rsidP="009853D3">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334D15" w:rsidP="009853D3">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334D15" w:rsidP="009853D3">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334D15" w:rsidP="009853D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334D15" w:rsidP="009853D3">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334D15" w:rsidP="009853D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334D15" w:rsidP="009853D3">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334D15" w:rsidP="009853D3">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334D15" w:rsidP="009853D3">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334D15" w:rsidP="009853D3">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334D15" w:rsidP="009853D3">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334D15" w:rsidP="009853D3">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334D15" w:rsidP="009853D3">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334D15" w:rsidP="009853D3">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334D15" w:rsidP="009853D3">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334D15" w:rsidP="009853D3">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334D15" w:rsidP="009853D3">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334D15" w:rsidP="009853D3">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334D15" w:rsidP="009853D3">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334D15" w:rsidP="009853D3">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334D15" w:rsidP="009853D3">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334D15" w:rsidP="009853D3">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334D15" w:rsidP="009853D3">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334D15" w:rsidP="009853D3">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334D15" w:rsidP="009853D3">
          <w:pPr/>
          <w:r w:rsidRPr="00D858FE">
            <w:rPr>
              <w:rStyle w:val="PlaceholderText"/>
            </w:rPr>
            <w:t>Choose an item.</w:t>
          </w:r>
        </w:p>
      </w:docPartBody>
    </w:docPart>
    <w:docPart>
      <w:docPartPr>
        <w:name w:val="7EBB95703A8B4CD98AE9E6F551A2059C"/>
        <w:category>
          <w:name w:val="General"/>
          <w:gallery w:val="placeholder"/>
        </w:category>
        <w:types>
          <w:type w:val="bbPlcHdr"/>
        </w:types>
        <w:behaviors>
          <w:behavior w:val="content"/>
        </w:behaviors>
        <w:guid w:val="{12F0BAF0-CEF8-437D-9FE1-64E56234B019}"/>
      </w:docPartPr>
      <w:docPartBody>
        <w:p w:rsidR="00D929CB" w:rsidRDefault="00334D15" w:rsidP="00334D15">
          <w:pPr/>
          <w:r w:rsidRPr="009C19D9">
            <w:rPr>
              <w:rStyle w:val="PlaceholderText"/>
              <w:rFonts w:eastAsiaTheme="minorHAnsi"/>
            </w:rPr>
            <w:t>Click or tap here to enter text.</w:t>
          </w:r>
        </w:p>
      </w:docPartBody>
    </w:docPart>
    <w:docPart>
      <w:docPartPr>
        <w:name w:val="C9E9307B1EA44870BE93DB7842B9F16C"/>
        <w:category>
          <w:name w:val="General"/>
          <w:gallery w:val="placeholder"/>
        </w:category>
        <w:types>
          <w:type w:val="bbPlcHdr"/>
        </w:types>
        <w:behaviors>
          <w:behavior w:val="content"/>
        </w:behaviors>
        <w:guid w:val="{44583AE2-063A-4936-9E2C-BBA0B4E48C40}"/>
      </w:docPartPr>
      <w:docPartBody>
        <w:p w:rsidR="00D929CB" w:rsidRDefault="00334D15" w:rsidP="00334D15">
          <w:pPr/>
          <w:r w:rsidRPr="009C19D9">
            <w:rPr>
              <w:rStyle w:val="PlaceholderText"/>
              <w:rFonts w:eastAsiaTheme="minorHAnsi"/>
            </w:rPr>
            <w:t>Click or tap here to enter text.</w:t>
          </w:r>
        </w:p>
      </w:docPartBody>
    </w:docPart>
    <w:docPart>
      <w:docPartPr>
        <w:name w:val="685E3BA35E9A47439E9293678CC2D4B4"/>
        <w:category>
          <w:name w:val="General"/>
          <w:gallery w:val="placeholder"/>
        </w:category>
        <w:types>
          <w:type w:val="bbPlcHdr"/>
        </w:types>
        <w:behaviors>
          <w:behavior w:val="content"/>
        </w:behaviors>
        <w:guid w:val="{02E98278-47C7-4B62-B00B-40FD4052BAF8}"/>
      </w:docPartPr>
      <w:docPartBody>
        <w:p w:rsidR="00D929CB" w:rsidRDefault="00334D15" w:rsidP="00334D15">
          <w:pPr/>
          <w:r w:rsidRPr="009C19D9">
            <w:rPr>
              <w:rStyle w:val="PlaceholderText"/>
              <w:rFonts w:eastAsiaTheme="minorHAnsi"/>
            </w:rPr>
            <w:t>Click or tap here to enter text.</w:t>
          </w:r>
        </w:p>
      </w:docPartBody>
    </w:docPart>
    <w:docPart>
      <w:docPartPr>
        <w:name w:val="FCD1D0D5D6334CE192AF89053AF342DA"/>
        <w:category>
          <w:name w:val="General"/>
          <w:gallery w:val="placeholder"/>
        </w:category>
        <w:types>
          <w:type w:val="bbPlcHdr"/>
        </w:types>
        <w:behaviors>
          <w:behavior w:val="content"/>
        </w:behaviors>
        <w:guid w:val="{16BCE809-FFE8-4F80-B8A1-0C7BA7C7B17E}"/>
      </w:docPartPr>
      <w:docPartBody>
        <w:p w:rsidR="00D929CB" w:rsidRDefault="00334D15" w:rsidP="00334D15">
          <w:pPr/>
          <w:r w:rsidRPr="009C19D9">
            <w:rPr>
              <w:rStyle w:val="PlaceholderText"/>
              <w:rFonts w:eastAsiaTheme="minorHAnsi"/>
            </w:rPr>
            <w:t>Click or tap here to enter text.</w:t>
          </w:r>
        </w:p>
      </w:docPartBody>
    </w:docPart>
    <w:docPart>
      <w:docPartPr>
        <w:name w:val="0D9592D78E9B42AB998581ECB614E75E"/>
        <w:category>
          <w:name w:val="General"/>
          <w:gallery w:val="placeholder"/>
        </w:category>
        <w:types>
          <w:type w:val="bbPlcHdr"/>
        </w:types>
        <w:behaviors>
          <w:behavior w:val="content"/>
        </w:behaviors>
        <w:guid w:val="{6BAA5F24-8B98-4732-A7AB-9A439CE8FA46}"/>
      </w:docPartPr>
      <w:docPartBody>
        <w:p w:rsidR="00D929CB" w:rsidRDefault="00334D15" w:rsidP="00334D15">
          <w:pPr/>
          <w:r w:rsidRPr="009C19D9">
            <w:rPr>
              <w:rStyle w:val="PlaceholderText"/>
              <w:rFonts w:eastAsiaTheme="minorHAnsi"/>
            </w:rPr>
            <w:t>Click or tap here to enter text.</w:t>
          </w:r>
        </w:p>
      </w:docPartBody>
    </w:docPart>
    <w:docPart>
      <w:docPartPr>
        <w:name w:val="C1D0AAEDB15C4332942BD3D68F2471CE"/>
        <w:category>
          <w:name w:val="General"/>
          <w:gallery w:val="placeholder"/>
        </w:category>
        <w:types>
          <w:type w:val="bbPlcHdr"/>
        </w:types>
        <w:behaviors>
          <w:behavior w:val="content"/>
        </w:behaviors>
        <w:guid w:val="{A5E68689-95C5-4E38-910D-F9E97AB21F77}"/>
      </w:docPartPr>
      <w:docPartBody>
        <w:p w:rsidR="00D929CB" w:rsidRDefault="00334D15" w:rsidP="00334D15">
          <w:pPr/>
          <w:r w:rsidRPr="009C19D9">
            <w:rPr>
              <w:rStyle w:val="PlaceholderText"/>
              <w:rFonts w:eastAsiaTheme="minorHAnsi"/>
            </w:rPr>
            <w:t>Click or tap here to enter text.</w:t>
          </w:r>
        </w:p>
      </w:docPartBody>
    </w:docPart>
    <w:docPart>
      <w:docPartPr>
        <w:name w:val="6C116D613D894DDE9F74AFFCAF73CE65"/>
        <w:category>
          <w:name w:val="General"/>
          <w:gallery w:val="placeholder"/>
        </w:category>
        <w:types>
          <w:type w:val="bbPlcHdr"/>
        </w:types>
        <w:behaviors>
          <w:behavior w:val="content"/>
        </w:behaviors>
        <w:guid w:val="{169E85DB-7E69-44A5-AE91-495E25AB87A4}"/>
      </w:docPartPr>
      <w:docPartBody>
        <w:p w:rsidR="00D929CB" w:rsidRDefault="00334D15" w:rsidP="00334D15">
          <w:pPr/>
          <w:r w:rsidRPr="009C19D9">
            <w:rPr>
              <w:rStyle w:val="PlaceholderText"/>
              <w:rFonts w:eastAsiaTheme="minorHAnsi"/>
            </w:rPr>
            <w:t>Click or tap here to enter text.</w:t>
          </w:r>
        </w:p>
      </w:docPartBody>
    </w:docPart>
    <w:docPart>
      <w:docPartPr>
        <w:name w:val="0761EE0A0D1A4254AA514BA6A27C8B30"/>
        <w:category>
          <w:name w:val="General"/>
          <w:gallery w:val="placeholder"/>
        </w:category>
        <w:types>
          <w:type w:val="bbPlcHdr"/>
        </w:types>
        <w:behaviors>
          <w:behavior w:val="content"/>
        </w:behaviors>
        <w:guid w:val="{88D7729B-8294-48A8-B1DE-C80F2C0FD246}"/>
      </w:docPartPr>
      <w:docPartBody>
        <w:p w:rsidR="00D929CB" w:rsidRDefault="00334D15" w:rsidP="00334D15">
          <w:pPr/>
          <w:r w:rsidRPr="009C19D9">
            <w:rPr>
              <w:rStyle w:val="PlaceholderText"/>
              <w:rFonts w:eastAsiaTheme="minorHAnsi"/>
            </w:rPr>
            <w:t>Click or tap here to enter text.</w:t>
          </w:r>
        </w:p>
      </w:docPartBody>
    </w:docPart>
    <w:docPart>
      <w:docPartPr>
        <w:name w:val="22FAB105EDE44B06A2AC3A28759E9B24"/>
        <w:category>
          <w:name w:val="General"/>
          <w:gallery w:val="placeholder"/>
        </w:category>
        <w:types>
          <w:type w:val="bbPlcHdr"/>
        </w:types>
        <w:behaviors>
          <w:behavior w:val="content"/>
        </w:behaviors>
        <w:guid w:val="{44EAFB3B-836F-4F3B-A789-761C34CAAA9F}"/>
      </w:docPartPr>
      <w:docPartBody>
        <w:p w:rsidR="00D929CB" w:rsidRDefault="00334D15" w:rsidP="00334D15">
          <w:pPr/>
          <w:r w:rsidRPr="009C19D9">
            <w:rPr>
              <w:rStyle w:val="PlaceholderText"/>
              <w:rFonts w:eastAsiaTheme="minorHAnsi"/>
            </w:rPr>
            <w:t>Click or tap here to enter text.</w:t>
          </w:r>
        </w:p>
      </w:docPartBody>
    </w:docPart>
    <w:docPart>
      <w:docPartPr>
        <w:name w:val="CFB3B118B472472EB528F44F4E0B84EC"/>
        <w:category>
          <w:name w:val="General"/>
          <w:gallery w:val="placeholder"/>
        </w:category>
        <w:types>
          <w:type w:val="bbPlcHdr"/>
        </w:types>
        <w:behaviors>
          <w:behavior w:val="content"/>
        </w:behaviors>
        <w:guid w:val="{B3BAF7B8-3E3F-43C1-8FC5-2C9AD0EC9BB3}"/>
      </w:docPartPr>
      <w:docPartBody>
        <w:p w:rsidR="00D929CB" w:rsidRDefault="00334D15" w:rsidP="00334D15">
          <w:pPr/>
          <w:r w:rsidRPr="009C19D9">
            <w:rPr>
              <w:rStyle w:val="PlaceholderText"/>
              <w:rFonts w:eastAsiaTheme="minorHAnsi"/>
            </w:rPr>
            <w:t>Click or tap here to enter text.</w:t>
          </w:r>
        </w:p>
      </w:docPartBody>
    </w:docPart>
    <w:docPart>
      <w:docPartPr>
        <w:name w:val="976085BEFE214D09B12CBC91297D8A88"/>
        <w:category>
          <w:name w:val="General"/>
          <w:gallery w:val="placeholder"/>
        </w:category>
        <w:types>
          <w:type w:val="bbPlcHdr"/>
        </w:types>
        <w:behaviors>
          <w:behavior w:val="content"/>
        </w:behaviors>
        <w:guid w:val="{4AD45B81-6B9A-485A-A6EB-403EC22A4B4C}"/>
      </w:docPartPr>
      <w:docPartBody>
        <w:p w:rsidR="00D929CB" w:rsidRDefault="00334D15" w:rsidP="00334D15">
          <w:pPr/>
          <w:r w:rsidRPr="009C19D9">
            <w:rPr>
              <w:rStyle w:val="PlaceholderText"/>
              <w:rFonts w:eastAsiaTheme="minorHAnsi"/>
            </w:rPr>
            <w:t>Click or tap here to enter text.</w:t>
          </w:r>
        </w:p>
      </w:docPartBody>
    </w:docPart>
    <w:docPart>
      <w:docPartPr>
        <w:name w:val="0762E40494C549669474A22B606F98BB"/>
        <w:category>
          <w:name w:val="General"/>
          <w:gallery w:val="placeholder"/>
        </w:category>
        <w:types>
          <w:type w:val="bbPlcHdr"/>
        </w:types>
        <w:behaviors>
          <w:behavior w:val="content"/>
        </w:behaviors>
        <w:guid w:val="{E12FC340-6546-4AE6-A9E6-73ED076357E0}"/>
      </w:docPartPr>
      <w:docPartBody>
        <w:p w:rsidR="00D929CB" w:rsidRDefault="00334D15" w:rsidP="00334D15">
          <w:pPr/>
          <w:r w:rsidRPr="009C19D9">
            <w:rPr>
              <w:rStyle w:val="PlaceholderText"/>
              <w:rFonts w:eastAsiaTheme="minorHAnsi"/>
            </w:rPr>
            <w:t>Click or tap here to enter text.</w:t>
          </w:r>
        </w:p>
      </w:docPartBody>
    </w:docPart>
    <w:docPart>
      <w:docPartPr>
        <w:name w:val="174C56A8D19D486881B92D9B6B4392D1"/>
        <w:category>
          <w:name w:val="General"/>
          <w:gallery w:val="placeholder"/>
        </w:category>
        <w:types>
          <w:type w:val="bbPlcHdr"/>
        </w:types>
        <w:behaviors>
          <w:behavior w:val="content"/>
        </w:behaviors>
        <w:guid w:val="{E2FD9FF6-5CC2-4F27-BF0F-7EF6CAD5C213}"/>
      </w:docPartPr>
      <w:docPartBody>
        <w:p w:rsidR="00D929CB" w:rsidRDefault="00334D15" w:rsidP="00334D15">
          <w:pPr/>
          <w:r w:rsidRPr="009C19D9">
            <w:rPr>
              <w:rStyle w:val="PlaceholderText"/>
              <w:rFonts w:eastAsiaTheme="minorHAnsi"/>
            </w:rPr>
            <w:t>Click or tap here to enter text.</w:t>
          </w:r>
        </w:p>
      </w:docPartBody>
    </w:docPart>
    <w:docPart>
      <w:docPartPr>
        <w:name w:val="3F88B34F9F34458BA6503F2A59E030CF"/>
        <w:category>
          <w:name w:val="General"/>
          <w:gallery w:val="placeholder"/>
        </w:category>
        <w:types>
          <w:type w:val="bbPlcHdr"/>
        </w:types>
        <w:behaviors>
          <w:behavior w:val="content"/>
        </w:behaviors>
        <w:guid w:val="{96581BF4-C456-420A-9BD9-D33D5E353189}"/>
      </w:docPartPr>
      <w:docPartBody>
        <w:p w:rsidR="00D929CB" w:rsidRDefault="00334D15" w:rsidP="00334D15">
          <w:pPr/>
          <w:r w:rsidRPr="009C19D9">
            <w:rPr>
              <w:rStyle w:val="PlaceholderText"/>
              <w:rFonts w:eastAsiaTheme="minorHAnsi"/>
            </w:rPr>
            <w:t>Click or tap here to enter text.</w:t>
          </w:r>
        </w:p>
      </w:docPartBody>
    </w:docPart>
    <w:docPart>
      <w:docPartPr>
        <w:name w:val="C555CD50F5554AC6B75DEC9A5BD336A4"/>
        <w:category>
          <w:name w:val="General"/>
          <w:gallery w:val="placeholder"/>
        </w:category>
        <w:types>
          <w:type w:val="bbPlcHdr"/>
        </w:types>
        <w:behaviors>
          <w:behavior w:val="content"/>
        </w:behaviors>
        <w:guid w:val="{8C06C6D7-A788-4E12-A110-18BBEEF0A49E}"/>
      </w:docPartPr>
      <w:docPartBody>
        <w:p w:rsidR="00D929CB" w:rsidRDefault="00334D15" w:rsidP="00334D15">
          <w:pPr/>
          <w:r w:rsidRPr="009C19D9">
            <w:rPr>
              <w:rStyle w:val="PlaceholderText"/>
              <w:rFonts w:eastAsiaTheme="minorHAnsi"/>
            </w:rPr>
            <w:t>Click or tap here to enter text.</w:t>
          </w:r>
        </w:p>
      </w:docPartBody>
    </w:docPart>
    <w:docPart>
      <w:docPartPr>
        <w:name w:val="664C0D4C127245E691E85300DD76D23B"/>
        <w:category>
          <w:name w:val="General"/>
          <w:gallery w:val="placeholder"/>
        </w:category>
        <w:types>
          <w:type w:val="bbPlcHdr"/>
        </w:types>
        <w:behaviors>
          <w:behavior w:val="content"/>
        </w:behaviors>
        <w:guid w:val="{59C4F2B6-13F0-440C-9B83-38E77D4304D3}"/>
      </w:docPartPr>
      <w:docPartBody>
        <w:p w:rsidR="006777C0" w:rsidRDefault="00D929CB" w:rsidP="00D929CB">
          <w:pPr/>
          <w:r w:rsidRPr="00D858FE">
            <w:rPr>
              <w:rStyle w:val="PlaceholderText"/>
            </w:rPr>
            <w:t>Choose an item.</w:t>
          </w:r>
        </w:p>
      </w:docPartBody>
    </w:docPart>
    <w:docPart>
      <w:docPartPr>
        <w:name w:val="801F20AC252E441ABE86EE1B34EB187B"/>
        <w:category>
          <w:name w:val="General"/>
          <w:gallery w:val="placeholder"/>
        </w:category>
        <w:types>
          <w:type w:val="bbPlcHdr"/>
        </w:types>
        <w:behaviors>
          <w:behavior w:val="content"/>
        </w:behaviors>
        <w:guid w:val="{076DA4D3-C5B0-4172-B567-2E84BEAF938F}"/>
      </w:docPartPr>
      <w:docPartBody>
        <w:p w:rsidR="006777C0" w:rsidRDefault="00D929CB" w:rsidP="00D929CB">
          <w:pPr/>
          <w:r w:rsidRPr="00D858FE">
            <w:rPr>
              <w:rStyle w:val="PlaceholderText"/>
            </w:rPr>
            <w:t>Choose an item.</w:t>
          </w:r>
        </w:p>
      </w:docPartBody>
    </w:docPart>
    <w:docPart>
      <w:docPartPr>
        <w:name w:val="DA288103ACEE439588C11DE113F0D0CD"/>
        <w:category>
          <w:name w:val="General"/>
          <w:gallery w:val="placeholder"/>
        </w:category>
        <w:types>
          <w:type w:val="bbPlcHdr"/>
        </w:types>
        <w:behaviors>
          <w:behavior w:val="content"/>
        </w:behaviors>
        <w:guid w:val="{8FAE8C26-006F-4107-835D-F0C6D63D82D1}"/>
      </w:docPartPr>
      <w:docPartBody>
        <w:p w:rsidR="006777C0" w:rsidRDefault="00D929CB" w:rsidP="00D929CB">
          <w:pPr/>
          <w:r w:rsidRPr="00D858FE">
            <w:rPr>
              <w:rStyle w:val="PlaceholderText"/>
            </w:rPr>
            <w:t>Choose an item.</w:t>
          </w:r>
        </w:p>
      </w:docPartBody>
    </w:docPart>
    <w:docPart>
      <w:docPartPr>
        <w:name w:val="8A9FA7491CE24E7D92282A97E4E880DA"/>
        <w:category>
          <w:name w:val="General"/>
          <w:gallery w:val="placeholder"/>
        </w:category>
        <w:types>
          <w:type w:val="bbPlcHdr"/>
        </w:types>
        <w:behaviors>
          <w:behavior w:val="content"/>
        </w:behaviors>
        <w:guid w:val="{E4A86A07-82AF-42EE-BD2F-18193527ACD6}"/>
      </w:docPartPr>
      <w:docPartBody>
        <w:p w:rsidR="006777C0" w:rsidRDefault="00D929CB" w:rsidP="00D929CB">
          <w:pPr/>
          <w:r w:rsidRPr="00D858FE">
            <w:rPr>
              <w:rStyle w:val="PlaceholderText"/>
            </w:rPr>
            <w:t>Choose an item.</w:t>
          </w:r>
        </w:p>
      </w:docPartBody>
    </w:docPart>
    <w:docPart>
      <w:docPartPr>
        <w:name w:val="2D86FA3F6BE14972A91B4983299AF2CD"/>
        <w:category>
          <w:name w:val="General"/>
          <w:gallery w:val="placeholder"/>
        </w:category>
        <w:types>
          <w:type w:val="bbPlcHdr"/>
        </w:types>
        <w:behaviors>
          <w:behavior w:val="content"/>
        </w:behaviors>
        <w:guid w:val="{5BDA0122-277A-436A-821A-C2D2784A9B56}"/>
      </w:docPartPr>
      <w:docPartBody>
        <w:p w:rsidR="006777C0" w:rsidRDefault="00D929CB" w:rsidP="00D929CB">
          <w:pPr/>
          <w:r w:rsidRPr="00D858FE">
            <w:rPr>
              <w:rStyle w:val="PlaceholderText"/>
            </w:rPr>
            <w:t>Choose an item.</w:t>
          </w:r>
        </w:p>
      </w:docPartBody>
    </w:docPart>
    <w:docPart>
      <w:docPartPr>
        <w:name w:val="63CDE928A3BD49908BAA4865BCCCE144"/>
        <w:category>
          <w:name w:val="General"/>
          <w:gallery w:val="placeholder"/>
        </w:category>
        <w:types>
          <w:type w:val="bbPlcHdr"/>
        </w:types>
        <w:behaviors>
          <w:behavior w:val="content"/>
        </w:behaviors>
        <w:guid w:val="{58738342-EFB2-4128-9595-199EF22A508F}"/>
      </w:docPartPr>
      <w:docPartBody>
        <w:p w:rsidR="006777C0" w:rsidRDefault="00D929CB" w:rsidP="00D929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D15"/>
    <w:rsid w:val="00334D15"/>
    <w:rsid w:val="006777C0"/>
    <w:rsid w:val="008F75F4"/>
    <w:rsid w:val="00D92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29CB"/>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7EBB95703A8B4CD98AE9E6F551A2059C">
    <w:name w:val="7EBB95703A8B4CD98AE9E6F551A2059C"/>
    <w:rsid w:val="00334D15"/>
  </w:style>
  <w:style w:type="paragraph" w:customStyle="1" w:styleId="C9E9307B1EA44870BE93DB7842B9F16C">
    <w:name w:val="C9E9307B1EA44870BE93DB7842B9F16C"/>
    <w:rsid w:val="00334D15"/>
  </w:style>
  <w:style w:type="paragraph" w:customStyle="1" w:styleId="685E3BA35E9A47439E9293678CC2D4B4">
    <w:name w:val="685E3BA35E9A47439E9293678CC2D4B4"/>
    <w:rsid w:val="00334D15"/>
  </w:style>
  <w:style w:type="paragraph" w:customStyle="1" w:styleId="FCD1D0D5D6334CE192AF89053AF342DA">
    <w:name w:val="FCD1D0D5D6334CE192AF89053AF342DA"/>
    <w:rsid w:val="00334D15"/>
  </w:style>
  <w:style w:type="paragraph" w:customStyle="1" w:styleId="0D9592D78E9B42AB998581ECB614E75E">
    <w:name w:val="0D9592D78E9B42AB998581ECB614E75E"/>
    <w:rsid w:val="00334D15"/>
  </w:style>
  <w:style w:type="paragraph" w:customStyle="1" w:styleId="C1D0AAEDB15C4332942BD3D68F2471CE">
    <w:name w:val="C1D0AAEDB15C4332942BD3D68F2471CE"/>
    <w:rsid w:val="00334D15"/>
  </w:style>
  <w:style w:type="paragraph" w:customStyle="1" w:styleId="6C116D613D894DDE9F74AFFCAF73CE65">
    <w:name w:val="6C116D613D894DDE9F74AFFCAF73CE65"/>
    <w:rsid w:val="00334D15"/>
  </w:style>
  <w:style w:type="paragraph" w:customStyle="1" w:styleId="0761EE0A0D1A4254AA514BA6A27C8B30">
    <w:name w:val="0761EE0A0D1A4254AA514BA6A27C8B30"/>
    <w:rsid w:val="00334D15"/>
  </w:style>
  <w:style w:type="paragraph" w:customStyle="1" w:styleId="22FAB105EDE44B06A2AC3A28759E9B24">
    <w:name w:val="22FAB105EDE44B06A2AC3A28759E9B24"/>
    <w:rsid w:val="00334D15"/>
  </w:style>
  <w:style w:type="paragraph" w:customStyle="1" w:styleId="CFB3B118B472472EB528F44F4E0B84EC">
    <w:name w:val="CFB3B118B472472EB528F44F4E0B84EC"/>
    <w:rsid w:val="00334D15"/>
  </w:style>
  <w:style w:type="paragraph" w:customStyle="1" w:styleId="976085BEFE214D09B12CBC91297D8A88">
    <w:name w:val="976085BEFE214D09B12CBC91297D8A88"/>
    <w:rsid w:val="00334D15"/>
  </w:style>
  <w:style w:type="paragraph" w:customStyle="1" w:styleId="0762E40494C549669474A22B606F98BB">
    <w:name w:val="0762E40494C549669474A22B606F98BB"/>
    <w:rsid w:val="00334D15"/>
  </w:style>
  <w:style w:type="paragraph" w:customStyle="1" w:styleId="174C56A8D19D486881B92D9B6B4392D1">
    <w:name w:val="174C56A8D19D486881B92D9B6B4392D1"/>
    <w:rsid w:val="00334D15"/>
  </w:style>
  <w:style w:type="paragraph" w:customStyle="1" w:styleId="3F88B34F9F34458BA6503F2A59E030CF">
    <w:name w:val="3F88B34F9F34458BA6503F2A59E030CF"/>
    <w:rsid w:val="00334D15"/>
  </w:style>
  <w:style w:type="paragraph" w:customStyle="1" w:styleId="C555CD50F5554AC6B75DEC9A5BD336A4">
    <w:name w:val="C555CD50F5554AC6B75DEC9A5BD336A4"/>
    <w:rsid w:val="00334D15"/>
  </w:style>
  <w:style w:type="paragraph" w:customStyle="1" w:styleId="664C0D4C127245E691E85300DD76D23B">
    <w:name w:val="664C0D4C127245E691E85300DD76D23B"/>
    <w:rsid w:val="00D929CB"/>
  </w:style>
  <w:style w:type="paragraph" w:customStyle="1" w:styleId="801F20AC252E441ABE86EE1B34EB187B">
    <w:name w:val="801F20AC252E441ABE86EE1B34EB187B"/>
    <w:rsid w:val="00D929CB"/>
  </w:style>
  <w:style w:type="paragraph" w:customStyle="1" w:styleId="DA288103ACEE439588C11DE113F0D0CD">
    <w:name w:val="DA288103ACEE439588C11DE113F0D0CD"/>
    <w:rsid w:val="00D929CB"/>
  </w:style>
  <w:style w:type="paragraph" w:customStyle="1" w:styleId="8A9FA7491CE24E7D92282A97E4E880DA">
    <w:name w:val="8A9FA7491CE24E7D92282A97E4E880DA"/>
    <w:rsid w:val="00D929CB"/>
  </w:style>
  <w:style w:type="paragraph" w:customStyle="1" w:styleId="2D86FA3F6BE14972A91B4983299AF2CD">
    <w:name w:val="2D86FA3F6BE14972A91B4983299AF2CD"/>
    <w:rsid w:val="00D929CB"/>
  </w:style>
  <w:style w:type="paragraph" w:customStyle="1" w:styleId="63CDE928A3BD49908BAA4865BCCCE144">
    <w:name w:val="63CDE928A3BD49908BAA4865BCCCE144"/>
    <w:rsid w:val="00D929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500227</RACS_x0020_ID>
    <Approved_x0020_Provider xmlns="a8338b6e-77a6-4851-82b6-98166143ffdd">Chanticleer Holdings Pty Ltd</Approved_x0020_Provider>
    <Management_x0020_Company_x0020_ID xmlns="a8338b6e-77a6-4851-82b6-98166143ffdd" xsi:nil="true"/>
    <Home xmlns="a8338b6e-77a6-4851-82b6-98166143ffdd">TPG Aged Care</Home>
    <Signed xmlns="a8338b6e-77a6-4851-82b6-98166143ffdd" xsi:nil="true"/>
    <Uploaded xmlns="a8338b6e-77a6-4851-82b6-98166143ffdd">true</Uploaded>
    <Management_x0020_Company xmlns="a8338b6e-77a6-4851-82b6-98166143ffdd" xsi:nil="true"/>
    <Doc_x0020_Date xmlns="a8338b6e-77a6-4851-82b6-98166143ffdd">2022-10-10T04:50:39+00:00</Doc_x0020_Date>
    <CSI_x0020_ID xmlns="a8338b6e-77a6-4851-82b6-98166143ffdd" xsi:nil="true"/>
    <Case_x0020_ID xmlns="a8338b6e-77a6-4851-82b6-98166143ffdd" xsi:nil="true"/>
    <Approved_x0020_Provider_x0020_ID xmlns="a8338b6e-77a6-4851-82b6-98166143ffdd">0BB62C99-26A4-E711-B924-005056922186</Approved_x0020_Provider_x0020_ID>
    <Location xmlns="a8338b6e-77a6-4851-82b6-98166143ffdd" xsi:nil="true"/>
    <Doc_x0020_Type xmlns="a8338b6e-77a6-4851-82b6-98166143ffdd">Audit Decision</Doc_x0020_Type>
    <Home_x0020_ID xmlns="a8338b6e-77a6-4851-82b6-98166143ffdd">29D0F3C2-EDA4-E711-B924-005056922186</Home_x0020_ID>
    <State xmlns="a8338b6e-77a6-4851-82b6-98166143ffdd">WA</State>
    <Doc_x0020_Sent_Received_x0020_Date xmlns="a8338b6e-77a6-4851-82b6-98166143ffdd">2022-10-10T00:00:00+00:00</Doc_x0020_Sent_Received_x0020_Date>
    <Activity_x0020_ID xmlns="a8338b6e-77a6-4851-82b6-98166143ffdd">513996FD-FA3E-E911-A443-005056922186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C3BE1A9-B01B-4A0D-9488-243A7CEAED07}">
  <ds:schemaRefs>
    <ds:schemaRef ds:uri="http://schemas.openxmlformats.org/officeDocument/2006/bibliography"/>
  </ds:schemaRefs>
</ds:datastoreItem>
</file>

<file path=customXml/itemProps3.xml><?xml version="1.0" encoding="utf-8"?>
<ds:datastoreItem xmlns:ds="http://schemas.openxmlformats.org/officeDocument/2006/customXml" ds:itemID="{2ED4D4BA-2022-4E71-AAB6-162E8E9FA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3597</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2022-10-11T00:58:00Z</dcterms:created>
  <dcterms:modified xsi:type="dcterms:W3CDTF">2022-10-11T00:58:00Z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