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AC118" w14:textId="77777777" w:rsidR="00D2559D" w:rsidRPr="003217D3" w:rsidRDefault="00E83B2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644AC2AB" wp14:editId="644AC2A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791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644AC119" w14:textId="77777777" w:rsidR="00D2559D" w:rsidRPr="003217D3" w:rsidRDefault="00E83B2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44AC11A" w14:textId="77777777" w:rsidR="00D2559D" w:rsidRPr="00A36AA9" w:rsidRDefault="00E83B2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44AC11B" w14:textId="77777777" w:rsidR="00D2559D" w:rsidRPr="00A36AA9" w:rsidRDefault="00E83B2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9296F" w14:paraId="644AC11E" w14:textId="77777777" w:rsidTr="0029296F">
        <w:tc>
          <w:tcPr>
            <w:cnfStyle w:val="001000000000" w:firstRow="0" w:lastRow="0" w:firstColumn="1" w:lastColumn="0" w:oddVBand="0" w:evenVBand="0" w:oddHBand="0" w:evenHBand="0" w:firstRowFirstColumn="0" w:firstRowLastColumn="0" w:lastRowFirstColumn="0" w:lastRowLastColumn="0"/>
            <w:tcW w:w="3227" w:type="dxa"/>
          </w:tcPr>
          <w:p w14:paraId="644AC11C" w14:textId="77777777" w:rsidR="00D2559D" w:rsidRPr="00A36AA9" w:rsidRDefault="00E83B2B"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644AC11D" w14:textId="77777777" w:rsidR="00D2559D" w:rsidRPr="00A36AA9" w:rsidRDefault="00E83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Uniting AgeWell Southern Metro Home Care</w:t>
            </w:r>
          </w:p>
        </w:tc>
      </w:tr>
      <w:tr w:rsidR="0029296F" w14:paraId="644AC121"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1F" w14:textId="77777777" w:rsidR="00540817" w:rsidRPr="00A36AA9" w:rsidRDefault="00E83B2B"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44AC120" w14:textId="77777777" w:rsidR="00540817" w:rsidRPr="00A36AA9" w:rsidRDefault="00E83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68-72 Atherton Road OAKLEIGH VIC 3166</w:t>
            </w:r>
          </w:p>
        </w:tc>
      </w:tr>
      <w:tr w:rsidR="0029296F" w14:paraId="644AC124" w14:textId="77777777" w:rsidTr="00292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22" w14:textId="77777777" w:rsidR="00D2559D" w:rsidRPr="00A36AA9" w:rsidRDefault="00E83B2B"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44AC123" w14:textId="77777777" w:rsidR="00D2559D" w:rsidRPr="00A36AA9" w:rsidRDefault="00E83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300148</w:t>
            </w:r>
          </w:p>
        </w:tc>
      </w:tr>
      <w:tr w:rsidR="0029296F" w14:paraId="644AC127"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25" w14:textId="77777777" w:rsidR="00D2559D" w:rsidRPr="00A36AA9" w:rsidRDefault="00E83B2B"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644AC126" w14:textId="77777777" w:rsidR="00D2559D" w:rsidRPr="00A36AA9" w:rsidRDefault="00E83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Uniting AgeWell Limited</w:t>
            </w:r>
          </w:p>
        </w:tc>
      </w:tr>
      <w:tr w:rsidR="0029296F" w14:paraId="644AC12A" w14:textId="77777777" w:rsidTr="00292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28" w14:textId="77777777" w:rsidR="00D2559D" w:rsidRPr="00A36AA9" w:rsidRDefault="00E83B2B"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644AC129" w14:textId="77777777" w:rsidR="00D2559D" w:rsidRPr="00A36AA9" w:rsidRDefault="00E83B2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9296F" w14:paraId="644AC12D"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2B" w14:textId="77777777" w:rsidR="00D2559D" w:rsidRPr="00A36AA9" w:rsidRDefault="00E83B2B"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44AC12C" w14:textId="77777777" w:rsidR="00D2559D" w:rsidRPr="00A36AA9" w:rsidRDefault="00E83B2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2023 to 8 September 2023</w:t>
            </w:r>
          </w:p>
        </w:tc>
      </w:tr>
      <w:tr w:rsidR="0029296F" w14:paraId="644AC130" w14:textId="77777777" w:rsidTr="002929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4AC12E" w14:textId="77777777" w:rsidR="00D2559D" w:rsidRPr="00A36AA9" w:rsidRDefault="00E83B2B"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644AC12F" w14:textId="07129825" w:rsidR="00D2559D" w:rsidRPr="00A36AA9" w:rsidRDefault="00CB198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B1980">
              <w:rPr>
                <w:rFonts w:ascii="Arial" w:hAnsi="Arial" w:cs="Arial"/>
                <w:color w:val="auto"/>
              </w:rPr>
              <w:t>15 November 2023</w:t>
            </w:r>
          </w:p>
        </w:tc>
      </w:tr>
    </w:tbl>
    <w:bookmarkEnd w:id="0"/>
    <w:p w14:paraId="644AC131" w14:textId="77777777" w:rsidR="00FA0A5B" w:rsidRPr="00A36AA9" w:rsidRDefault="00E83B2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4AC132" w14:textId="77777777" w:rsidR="000078F8" w:rsidRPr="00A36AA9" w:rsidRDefault="00E83B2B" w:rsidP="005B1485">
      <w:pPr>
        <w:spacing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644AC133" w14:textId="4421DD56" w:rsidR="000078F8" w:rsidRPr="00A36AA9" w:rsidRDefault="00E83B2B" w:rsidP="00F87E39">
      <w:pPr>
        <w:pStyle w:val="NormalArial"/>
      </w:pPr>
      <w:r w:rsidRPr="00A36AA9">
        <w:t xml:space="preserve">This performance report for </w:t>
      </w:r>
      <w:r w:rsidRPr="00A36AA9">
        <w:rPr>
          <w:color w:val="auto"/>
        </w:rPr>
        <w:t>Uniting AgeWell Southern Metro Home Care (</w:t>
      </w:r>
      <w:r w:rsidRPr="00A36AA9">
        <w:rPr>
          <w:b/>
          <w:color w:val="auto"/>
        </w:rPr>
        <w:t>the service</w:t>
      </w:r>
      <w:r w:rsidRPr="00A36AA9">
        <w:rPr>
          <w:color w:val="auto"/>
        </w:rPr>
        <w:t xml:space="preserve">) has been prepared </w:t>
      </w:r>
      <w:r w:rsidRPr="00465860">
        <w:rPr>
          <w:color w:val="auto"/>
        </w:rPr>
        <w:t xml:space="preserve">by </w:t>
      </w:r>
      <w:r w:rsidR="00465860" w:rsidRPr="00465860">
        <w:rPr>
          <w:color w:val="auto"/>
        </w:rPr>
        <w:t>T Wilson</w:t>
      </w:r>
      <w:r w:rsidRPr="00465860">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644AC134" w14:textId="77777777" w:rsidR="000078F8" w:rsidRPr="00A36AA9" w:rsidRDefault="00E83B2B"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4AC135" w14:textId="77777777" w:rsidR="000078F8" w:rsidRPr="00A36AA9" w:rsidRDefault="00E83B2B" w:rsidP="00F87E39">
      <w:pPr>
        <w:pStyle w:val="NormalArial"/>
      </w:pPr>
      <w:r w:rsidRPr="00A36AA9">
        <w:t>The report also specifies any areas in which improvements must be made to ensure the Quality Standards are complied with.</w:t>
      </w:r>
    </w:p>
    <w:p w14:paraId="644AC136" w14:textId="77777777" w:rsidR="00A36AA9" w:rsidRPr="00A36AA9" w:rsidRDefault="00E83B2B" w:rsidP="005B1485">
      <w:pPr>
        <w:pStyle w:val="Heading1"/>
        <w:spacing w:before="240" w:after="120" w:line="22" w:lineRule="atLeast"/>
        <w:rPr>
          <w:rFonts w:ascii="Arial" w:hAnsi="Arial" w:cs="Arial"/>
        </w:rPr>
      </w:pPr>
      <w:r w:rsidRPr="00A36AA9">
        <w:rPr>
          <w:rFonts w:ascii="Arial" w:hAnsi="Arial" w:cs="Arial"/>
        </w:rPr>
        <w:t>Services included in this assessment</w:t>
      </w:r>
    </w:p>
    <w:p w14:paraId="644AC137" w14:textId="77777777" w:rsidR="00A36AA9" w:rsidRPr="00A36AA9" w:rsidRDefault="00E83B2B" w:rsidP="00AD5BE0">
      <w:pPr>
        <w:pStyle w:val="NormalArial"/>
      </w:pPr>
      <w:bookmarkStart w:id="1" w:name="HcsServicesFullListWithAddress"/>
      <w:r w:rsidRPr="00A36AA9">
        <w:rPr>
          <w:b/>
          <w:bCs/>
        </w:rPr>
        <w:t>Home Care:</w:t>
      </w:r>
    </w:p>
    <w:p w14:paraId="644AC138" w14:textId="77777777" w:rsidR="00A36AA9" w:rsidRPr="00A36AA9" w:rsidRDefault="00E83B2B" w:rsidP="00AD5BE0">
      <w:pPr>
        <w:pStyle w:val="NormalArial"/>
        <w:numPr>
          <w:ilvl w:val="0"/>
          <w:numId w:val="21"/>
        </w:numPr>
      </w:pPr>
      <w:r w:rsidRPr="00A36AA9">
        <w:t>Uniting Aged Care - Northern Tasmania CACPs, 17196, 68-72 Atherton Road, OAKLEIGH VIC 3166</w:t>
      </w:r>
    </w:p>
    <w:p w14:paraId="644AC139" w14:textId="77777777" w:rsidR="00A36AA9" w:rsidRPr="00A36AA9" w:rsidRDefault="00E83B2B" w:rsidP="00AD5BE0">
      <w:pPr>
        <w:pStyle w:val="NormalArial"/>
        <w:numPr>
          <w:ilvl w:val="0"/>
          <w:numId w:val="21"/>
        </w:numPr>
      </w:pPr>
      <w:r w:rsidRPr="00A36AA9">
        <w:t>Uniting AgeWell Southern Metro, 18987, 68-72 Atherton Road, OAKLEIGH VIC 3166</w:t>
      </w:r>
    </w:p>
    <w:p w14:paraId="644AC13A" w14:textId="77777777" w:rsidR="00A36AA9" w:rsidRPr="00A36AA9" w:rsidRDefault="00E83B2B" w:rsidP="00AD5BE0">
      <w:pPr>
        <w:pStyle w:val="NormalArial"/>
        <w:numPr>
          <w:ilvl w:val="0"/>
          <w:numId w:val="21"/>
        </w:numPr>
      </w:pPr>
      <w:r w:rsidRPr="00A36AA9">
        <w:t>Uniting AgeWell Andrew Kerr Home Care, 28056, 68-72 Atherton Road, OAKLEIGH VIC 3166</w:t>
      </w:r>
    </w:p>
    <w:p w14:paraId="644AC13B" w14:textId="77777777" w:rsidR="00A36AA9" w:rsidRPr="00A36AA9" w:rsidRDefault="00E83B2B" w:rsidP="00AD5BE0">
      <w:pPr>
        <w:pStyle w:val="NormalArial"/>
        <w:numPr>
          <w:ilvl w:val="0"/>
          <w:numId w:val="21"/>
        </w:numPr>
      </w:pPr>
      <w:r w:rsidRPr="00A36AA9">
        <w:t>Uniting Aged Care - Strathdevon CACPs, 17198, 68-72 Atherton Road, OAKLEIGH VIC 3166</w:t>
      </w:r>
    </w:p>
    <w:p w14:paraId="644AC13C" w14:textId="77777777" w:rsidR="00A36AA9" w:rsidRPr="00A36AA9" w:rsidRDefault="00E83B2B" w:rsidP="00AD5BE0">
      <w:pPr>
        <w:pStyle w:val="NormalArial"/>
        <w:numPr>
          <w:ilvl w:val="0"/>
          <w:numId w:val="21"/>
        </w:numPr>
        <w:spacing w:after="0"/>
      </w:pPr>
      <w:r w:rsidRPr="00A36AA9">
        <w:t>Uniting Aged Care - Southern Tasmania CACPs, 17197, 68-72 Atherton Road, OAKLEIGH VIC 3166</w:t>
      </w:r>
    </w:p>
    <w:p w14:paraId="644AC13D" w14:textId="77777777" w:rsidR="00A36AA9" w:rsidRPr="00A36AA9" w:rsidRDefault="00E83B2B" w:rsidP="005B1485">
      <w:pPr>
        <w:pStyle w:val="NormalArial"/>
        <w:spacing w:before="240"/>
      </w:pPr>
      <w:r w:rsidRPr="00A36AA9">
        <w:rPr>
          <w:b/>
          <w:bCs/>
        </w:rPr>
        <w:t>CHSP:</w:t>
      </w:r>
    </w:p>
    <w:p w14:paraId="644AC13E" w14:textId="77777777" w:rsidR="00A36AA9" w:rsidRPr="00A36AA9" w:rsidRDefault="00E83B2B" w:rsidP="00AD5BE0">
      <w:pPr>
        <w:pStyle w:val="NormalArial"/>
        <w:numPr>
          <w:ilvl w:val="0"/>
          <w:numId w:val="22"/>
        </w:numPr>
      </w:pPr>
      <w:r w:rsidRPr="00A36AA9">
        <w:t>Community and Home Support, 27598, 68-72 Atherton Road, OAKLEIGH VIC 3166</w:t>
      </w:r>
    </w:p>
    <w:p w14:paraId="644AC13F" w14:textId="77777777" w:rsidR="00A36AA9" w:rsidRPr="00A36AA9" w:rsidRDefault="00E83B2B" w:rsidP="00AD5BE0">
      <w:pPr>
        <w:pStyle w:val="NormalArial"/>
        <w:numPr>
          <w:ilvl w:val="0"/>
          <w:numId w:val="22"/>
        </w:numPr>
        <w:spacing w:after="0"/>
      </w:pPr>
      <w:r w:rsidRPr="00A36AA9">
        <w:t>Care Relationships and Carer Support, 27597, 68-72 Atherton Road, OAKLEIGH VIC 3166</w:t>
      </w:r>
    </w:p>
    <w:bookmarkEnd w:id="1"/>
    <w:p w14:paraId="644AC141" w14:textId="77777777" w:rsidR="00DF37F2" w:rsidRPr="00A36AA9" w:rsidRDefault="00E83B2B" w:rsidP="005B1485">
      <w:pPr>
        <w:pStyle w:val="Heading1"/>
        <w:spacing w:before="240" w:after="120" w:line="22" w:lineRule="atLeast"/>
        <w:rPr>
          <w:rFonts w:ascii="Arial" w:hAnsi="Arial" w:cs="Arial"/>
        </w:rPr>
      </w:pPr>
      <w:r w:rsidRPr="00A36AA9">
        <w:rPr>
          <w:rFonts w:ascii="Arial" w:hAnsi="Arial" w:cs="Arial"/>
        </w:rPr>
        <w:t>Material relied on</w:t>
      </w:r>
    </w:p>
    <w:p w14:paraId="644AC142" w14:textId="77777777" w:rsidR="00DF37F2" w:rsidRPr="00A36AA9" w:rsidRDefault="00E83B2B" w:rsidP="00F87E39">
      <w:pPr>
        <w:pStyle w:val="NormalArial"/>
      </w:pPr>
      <w:r w:rsidRPr="00A36AA9">
        <w:t>The following information has been considered in preparing the performance report:</w:t>
      </w:r>
    </w:p>
    <w:p w14:paraId="644AC143" w14:textId="0D8BB99A" w:rsidR="00DF37F2" w:rsidRPr="000D4F41" w:rsidRDefault="00E83B2B" w:rsidP="00DF37F2">
      <w:pPr>
        <w:pStyle w:val="ListParagraph"/>
        <w:numPr>
          <w:ilvl w:val="0"/>
          <w:numId w:val="2"/>
        </w:numPr>
        <w:spacing w:line="22" w:lineRule="atLeast"/>
        <w:ind w:left="714" w:hanging="357"/>
        <w:contextualSpacing w:val="0"/>
        <w:rPr>
          <w:rFonts w:ascii="Arial" w:hAnsi="Arial" w:cs="Arial"/>
          <w:color w:val="auto"/>
        </w:rPr>
      </w:pPr>
      <w:r w:rsidRPr="000D4F41">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465860" w:rsidRPr="000D4F41">
        <w:rPr>
          <w:rFonts w:ascii="Arial" w:hAnsi="Arial" w:cs="Arial"/>
          <w:color w:val="auto"/>
        </w:rPr>
        <w:t>.</w:t>
      </w:r>
    </w:p>
    <w:p w14:paraId="644AC148" w14:textId="77777777" w:rsidR="003B1763" w:rsidRPr="00D76BC8" w:rsidRDefault="00E83B2B"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44AC149" w14:textId="07B36A03" w:rsidR="003217D3" w:rsidRPr="00244176" w:rsidRDefault="00E83B2B"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9296F" w14:paraId="644AC14C" w14:textId="77777777" w:rsidTr="002929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44AC14A" w14:textId="77777777" w:rsidR="00FC045E" w:rsidRPr="00A36AA9" w:rsidRDefault="00E83B2B"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44AC14B" w14:textId="20C03AC3" w:rsidR="00FC045E" w:rsidRPr="00A36AA9" w:rsidRDefault="001A0F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rPr>
                  <w:t>Compliant</w:t>
                </w:r>
              </w:sdtContent>
            </w:sdt>
          </w:p>
        </w:tc>
      </w:tr>
      <w:tr w:rsidR="0029296F" w14:paraId="644AC14F"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4D" w14:textId="77777777" w:rsidR="00FC045E" w:rsidRPr="00A36AA9" w:rsidRDefault="00E83B2B"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44AC14E" w14:textId="1A99B569" w:rsidR="00FC045E" w:rsidRPr="00A36AA9" w:rsidRDefault="001A0F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52"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0"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4AC151" w14:textId="16C4441B" w:rsidR="00FC045E" w:rsidRPr="00A36AA9" w:rsidRDefault="001A0F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55"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3"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44AC154" w14:textId="723E61E0" w:rsidR="00FC045E" w:rsidRPr="00A36AA9" w:rsidRDefault="001A0F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58"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6"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644AC157" w14:textId="0053D8AD" w:rsidR="00FC045E" w:rsidRPr="00A36AA9" w:rsidRDefault="001A0F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5B"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9"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44AC15A" w14:textId="013FBB95" w:rsidR="00FC045E" w:rsidRPr="00A36AA9" w:rsidRDefault="001A0F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5E"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C"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44AC15D" w14:textId="394DAF78" w:rsidR="00FC045E" w:rsidRPr="00A36AA9" w:rsidRDefault="001A0F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r w:rsidR="0029296F" w14:paraId="644AC161"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4AC15F" w14:textId="77777777" w:rsidR="00FC045E" w:rsidRPr="00A36AA9" w:rsidRDefault="00E83B2B"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44AC160" w14:textId="73A86C5F" w:rsidR="00FC045E" w:rsidRPr="00A36AA9" w:rsidRDefault="001A0F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rPr>
                  <w:t>Compliant</w:t>
                </w:r>
              </w:sdtContent>
            </w:sdt>
            <w:r w:rsidR="00E83B2B" w:rsidRPr="00A36AA9">
              <w:rPr>
                <w:rFonts w:ascii="Arial" w:hAnsi="Arial" w:cs="Arial"/>
                <w:b/>
              </w:rPr>
              <w:t xml:space="preserve"> </w:t>
            </w:r>
          </w:p>
        </w:tc>
      </w:tr>
    </w:tbl>
    <w:p w14:paraId="644AC162" w14:textId="77777777" w:rsidR="003217D3" w:rsidRPr="00244176" w:rsidRDefault="00E83B2B"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9296F" w14:paraId="644AC165" w14:textId="77777777" w:rsidTr="002929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644AC163" w14:textId="77777777" w:rsidR="003217D3" w:rsidRPr="00244176" w:rsidRDefault="00E83B2B"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44AC164" w14:textId="394CDD78" w:rsidR="003217D3" w:rsidRPr="00CC646C" w:rsidRDefault="001A0F93"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color w:val="auto"/>
                  </w:rPr>
                  <w:t>Compliant</w:t>
                </w:r>
              </w:sdtContent>
            </w:sdt>
            <w:r w:rsidR="00E83B2B" w:rsidRPr="00CC646C">
              <w:rPr>
                <w:rFonts w:ascii="Arial" w:hAnsi="Arial" w:cs="Arial"/>
                <w:color w:val="auto"/>
              </w:rPr>
              <w:t xml:space="preserve"> </w:t>
            </w:r>
          </w:p>
        </w:tc>
      </w:tr>
      <w:tr w:rsidR="0029296F" w14:paraId="644AC168"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66" w14:textId="77777777" w:rsidR="003217D3" w:rsidRPr="00244176" w:rsidRDefault="00E83B2B"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44AC167" w14:textId="29826DB6" w:rsidR="003217D3" w:rsidRPr="00CC646C" w:rsidRDefault="001A0F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Non-compliant</w:t>
                </w:r>
              </w:sdtContent>
            </w:sdt>
            <w:r w:rsidR="00E83B2B" w:rsidRPr="00CC646C">
              <w:rPr>
                <w:rFonts w:ascii="Arial" w:hAnsi="Arial" w:cs="Arial"/>
                <w:b/>
                <w:color w:val="auto"/>
              </w:rPr>
              <w:t xml:space="preserve"> </w:t>
            </w:r>
          </w:p>
        </w:tc>
      </w:tr>
      <w:tr w:rsidR="0029296F" w14:paraId="644AC16B"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69"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44AC16A" w14:textId="2DC9FA0A" w:rsidR="003217D3" w:rsidRPr="00CC646C" w:rsidRDefault="001A0F9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r w:rsidR="0029296F" w14:paraId="644AC16E"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6C"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44AC16D" w14:textId="29751935" w:rsidR="003217D3" w:rsidRPr="00CC646C" w:rsidRDefault="001A0F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r w:rsidR="0029296F" w14:paraId="644AC171"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6F"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644AC170" w14:textId="279E7389" w:rsidR="003217D3" w:rsidRPr="00CC646C" w:rsidRDefault="001A0F9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r w:rsidR="0029296F" w14:paraId="644AC174"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72"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44AC173" w14:textId="4C7B6B8B" w:rsidR="003217D3" w:rsidRPr="00CC646C" w:rsidRDefault="001A0F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r w:rsidR="0029296F" w14:paraId="644AC177" w14:textId="77777777" w:rsidTr="002929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75"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44AC176" w14:textId="77A53BAD" w:rsidR="003217D3" w:rsidRPr="00CC646C" w:rsidRDefault="001A0F9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r w:rsidR="0029296F" w14:paraId="644AC17A" w14:textId="77777777" w:rsidTr="0029296F">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4AC178" w14:textId="77777777" w:rsidR="003217D3" w:rsidRPr="00244176" w:rsidRDefault="00E83B2B"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44AC179" w14:textId="30C25B05" w:rsidR="003217D3" w:rsidRPr="00CC646C" w:rsidRDefault="001A0F93"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F4940">
                  <w:rPr>
                    <w:rFonts w:ascii="Arial" w:hAnsi="Arial" w:cs="Arial"/>
                    <w:b/>
                    <w:color w:val="auto"/>
                  </w:rPr>
                  <w:t>Compliant</w:t>
                </w:r>
              </w:sdtContent>
            </w:sdt>
            <w:r w:rsidR="00E83B2B" w:rsidRPr="00CC646C">
              <w:rPr>
                <w:rFonts w:ascii="Arial" w:hAnsi="Arial" w:cs="Arial"/>
                <w:b/>
                <w:color w:val="auto"/>
              </w:rPr>
              <w:t xml:space="preserve"> </w:t>
            </w:r>
          </w:p>
        </w:tc>
      </w:tr>
    </w:tbl>
    <w:p w14:paraId="644AC17B" w14:textId="77777777" w:rsidR="00FC045E" w:rsidRPr="00A36AA9" w:rsidRDefault="00E83B2B" w:rsidP="00F87E39">
      <w:pPr>
        <w:pStyle w:val="NormalArial"/>
        <w:spacing w:before="120"/>
      </w:pPr>
      <w:r w:rsidRPr="00A36AA9">
        <w:t>A detailed assessment is provided later in this report for each assessed Standard.</w:t>
      </w:r>
    </w:p>
    <w:p w14:paraId="644AC17C" w14:textId="77777777" w:rsidR="00FC045E" w:rsidRPr="00A36AA9" w:rsidRDefault="00E83B2B" w:rsidP="005B1485">
      <w:pPr>
        <w:pStyle w:val="Heading1"/>
        <w:spacing w:before="240" w:after="120" w:line="22" w:lineRule="atLeast"/>
        <w:rPr>
          <w:rFonts w:ascii="Arial" w:hAnsi="Arial" w:cs="Arial"/>
        </w:rPr>
      </w:pPr>
      <w:r w:rsidRPr="00A36AA9">
        <w:rPr>
          <w:rFonts w:ascii="Arial" w:hAnsi="Arial" w:cs="Arial"/>
        </w:rPr>
        <w:t>Areas for improvement</w:t>
      </w:r>
    </w:p>
    <w:p w14:paraId="644AC180" w14:textId="77777777" w:rsidR="00FC045E" w:rsidRPr="00A36AA9" w:rsidRDefault="00E83B2B"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44AC181" w14:textId="12B0C761" w:rsidR="00AD5BE0" w:rsidRPr="00AD5BE0" w:rsidRDefault="00FF4940" w:rsidP="00D76BC8">
      <w:pPr>
        <w:pStyle w:val="ListBullet"/>
        <w:spacing w:before="0" w:after="120" w:line="22" w:lineRule="atLeast"/>
        <w:ind w:left="425" w:hanging="425"/>
        <w:rPr>
          <w:rFonts w:ascii="Arial" w:hAnsi="Arial" w:cs="Arial"/>
        </w:rPr>
      </w:pPr>
      <w:r w:rsidRPr="00E564C2">
        <w:rPr>
          <w:rFonts w:ascii="Arial" w:hAnsi="Arial" w:cs="Arial"/>
          <w:color w:val="auto"/>
        </w:rPr>
        <w:t xml:space="preserve">Standard 2 Requirement </w:t>
      </w:r>
      <w:r w:rsidR="00E564C2" w:rsidRPr="00E564C2">
        <w:rPr>
          <w:rFonts w:ascii="Arial" w:hAnsi="Arial" w:cs="Arial"/>
          <w:color w:val="auto"/>
        </w:rPr>
        <w:t>(</w:t>
      </w:r>
      <w:r w:rsidR="00A968D0">
        <w:rPr>
          <w:rFonts w:ascii="Arial" w:hAnsi="Arial" w:cs="Arial"/>
          <w:color w:val="auto"/>
        </w:rPr>
        <w:t>3</w:t>
      </w:r>
      <w:r w:rsidR="00E564C2" w:rsidRPr="00E564C2">
        <w:rPr>
          <w:rFonts w:ascii="Arial" w:hAnsi="Arial" w:cs="Arial"/>
          <w:color w:val="auto"/>
        </w:rPr>
        <w:t>)(a) – ensure assessment and planning is undertake</w:t>
      </w:r>
      <w:r w:rsidR="00A133AC">
        <w:rPr>
          <w:rFonts w:ascii="Arial" w:hAnsi="Arial" w:cs="Arial"/>
          <w:color w:val="auto"/>
        </w:rPr>
        <w:t>n</w:t>
      </w:r>
      <w:r w:rsidR="00E564C2" w:rsidRPr="00E564C2">
        <w:rPr>
          <w:rFonts w:ascii="Arial" w:hAnsi="Arial" w:cs="Arial"/>
          <w:color w:val="auto"/>
        </w:rPr>
        <w:t xml:space="preserve"> with all consumers including consideration of risks to the consumer’s health and well-being to informs the delivery of safe and effective care and services</w:t>
      </w:r>
      <w:r w:rsidR="00E564C2">
        <w:rPr>
          <w:rFonts w:ascii="Arial" w:hAnsi="Arial" w:cs="Arial"/>
        </w:rPr>
        <w:t>.</w:t>
      </w:r>
    </w:p>
    <w:p w14:paraId="644AC183" w14:textId="2501A9FE" w:rsidR="00FC045E" w:rsidRPr="00A36AA9" w:rsidRDefault="00E83B2B" w:rsidP="00F87E39">
      <w:pPr>
        <w:pStyle w:val="NormalArial"/>
      </w:pPr>
      <w:r w:rsidRPr="00A36AA9">
        <w:br w:type="page"/>
      </w:r>
    </w:p>
    <w:p w14:paraId="644AC184" w14:textId="77777777" w:rsidR="003217D3" w:rsidRDefault="00E83B2B"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29296F" w14:paraId="644AC188"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644AC185" w14:textId="77777777" w:rsidR="003217D3" w:rsidRPr="003217D3" w:rsidRDefault="00E83B2B"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644AC186"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644AC187"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18D"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89" w14:textId="77777777" w:rsidR="003217D3" w:rsidRPr="00244176" w:rsidRDefault="00E83B2B"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644AC18A" w14:textId="77777777" w:rsidR="003217D3" w:rsidRPr="00244176" w:rsidRDefault="00E83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644AC18B" w14:textId="5D7270A1"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8C" w14:textId="63E59F61"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r w:rsidR="0029296F" w14:paraId="644AC192"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8E"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644AC18F" w14:textId="77777777" w:rsidR="003217D3" w:rsidRPr="00244176" w:rsidRDefault="00E83B2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644AC190" w14:textId="1DDCE25C"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91" w14:textId="06EDB6AD"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r w:rsidR="0029296F" w14:paraId="644AC19B"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93"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644AC194" w14:textId="77777777" w:rsidR="003217D3" w:rsidRPr="00244176" w:rsidRDefault="00E83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4AC195" w14:textId="77777777" w:rsidR="003217D3" w:rsidRPr="00244176" w:rsidRDefault="00E83B2B"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44AC196" w14:textId="77777777" w:rsidR="003217D3" w:rsidRPr="00244176" w:rsidRDefault="00E83B2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44AC197" w14:textId="77777777" w:rsidR="003217D3" w:rsidRPr="00244176" w:rsidRDefault="00E83B2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644AC198" w14:textId="77777777" w:rsidR="003217D3" w:rsidRPr="00244176" w:rsidRDefault="00E83B2B"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644AC199" w14:textId="6F41F80B"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9A" w14:textId="32420409"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r w:rsidR="0029296F" w14:paraId="644AC1A0"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9C"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644AC19D" w14:textId="77777777" w:rsidR="003217D3" w:rsidRPr="00244176" w:rsidRDefault="00E83B2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644AC19E" w14:textId="375E6852"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9F" w14:textId="733DA733"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r w:rsidR="0029296F" w14:paraId="644AC1A5"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A1"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644AC1A2" w14:textId="77777777" w:rsidR="003217D3" w:rsidRPr="00244176" w:rsidRDefault="00E83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644AC1A3" w14:textId="1912BD83"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A4" w14:textId="4A4148A2"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r w:rsidR="0029296F" w14:paraId="644AC1AA"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A6"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644AC1A7" w14:textId="77777777" w:rsidR="003217D3" w:rsidRPr="00244176" w:rsidRDefault="00E83B2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644AC1A8" w14:textId="3199C24D"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A9" w14:textId="453A4B68"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F5B3A">
                  <w:rPr>
                    <w:rFonts w:ascii="Arial" w:hAnsi="Arial" w:cs="Arial"/>
                    <w:color w:val="auto"/>
                  </w:rPr>
                  <w:t>Compliant</w:t>
                </w:r>
              </w:sdtContent>
            </w:sdt>
            <w:r w:rsidR="00E83B2B" w:rsidRPr="00CC646C">
              <w:rPr>
                <w:rFonts w:ascii="Arial" w:hAnsi="Arial" w:cs="Arial"/>
                <w:color w:val="auto"/>
              </w:rPr>
              <w:t xml:space="preserve"> </w:t>
            </w:r>
          </w:p>
        </w:tc>
      </w:tr>
    </w:tbl>
    <w:p w14:paraId="644AC1AB" w14:textId="77777777" w:rsidR="00A63FCF" w:rsidRDefault="00E83B2B" w:rsidP="007B3959">
      <w:pPr>
        <w:pStyle w:val="Heading20"/>
      </w:pPr>
      <w:r w:rsidRPr="00A36AA9">
        <w:t>Findings</w:t>
      </w:r>
    </w:p>
    <w:p w14:paraId="0C193F5C" w14:textId="0AB867B0" w:rsidR="008321F0" w:rsidRDefault="006C3CE8" w:rsidP="00F87E39">
      <w:pPr>
        <w:pStyle w:val="NormalArial"/>
      </w:pPr>
      <w:r>
        <w:t xml:space="preserve">This Quality Standard is compliant as all Requirements have been assessed as compliant. </w:t>
      </w:r>
    </w:p>
    <w:p w14:paraId="4B4B7BF2" w14:textId="7A3B5979" w:rsidR="001C24AC" w:rsidRDefault="008321F0" w:rsidP="00F87E39">
      <w:pPr>
        <w:pStyle w:val="NormalArial"/>
      </w:pPr>
      <w:r>
        <w:t xml:space="preserve">Consumers confirmed that they are treated with dignity and </w:t>
      </w:r>
      <w:r w:rsidR="00962503">
        <w:t>respect,</w:t>
      </w:r>
      <w:r>
        <w:t xml:space="preserve"> and they receive </w:t>
      </w:r>
      <w:r w:rsidR="00C71577">
        <w:t xml:space="preserve">culturally safe care and service. They are able to make decisions about the </w:t>
      </w:r>
      <w:r w:rsidR="006F574C">
        <w:t xml:space="preserve">care and </w:t>
      </w:r>
      <w:r w:rsidR="00966383">
        <w:t>services</w:t>
      </w:r>
      <w:r w:rsidR="006F574C">
        <w:t xml:space="preserve"> and who they like to be involved in their care. Consumers are supported to take risks</w:t>
      </w:r>
      <w:r w:rsidR="00BB4730">
        <w:t xml:space="preserve">, receive information that is current, timely and easy to </w:t>
      </w:r>
      <w:r w:rsidR="00962503">
        <w:t>understand,</w:t>
      </w:r>
      <w:r w:rsidR="00BB4730">
        <w:t xml:space="preserve"> and their </w:t>
      </w:r>
      <w:r w:rsidR="001C24AC">
        <w:t>privacy is respected by the service.</w:t>
      </w:r>
      <w:r w:rsidR="00F673AE">
        <w:t xml:space="preserve"> Consumers receive information about the services they received and confirmed they understand them. </w:t>
      </w:r>
    </w:p>
    <w:p w14:paraId="64531242" w14:textId="3CE7EB71" w:rsidR="006744A7" w:rsidRDefault="001C24AC" w:rsidP="00F87E39">
      <w:pPr>
        <w:pStyle w:val="NormalArial"/>
        <w:rPr>
          <w:rFonts w:eastAsia="Calibri"/>
        </w:rPr>
      </w:pPr>
      <w:r>
        <w:t>Staff said they</w:t>
      </w:r>
      <w:r w:rsidR="0090022D">
        <w:t xml:space="preserve"> are encouraged to treat consumers with dignity and respect and </w:t>
      </w:r>
      <w:r w:rsidR="00E657E7">
        <w:t xml:space="preserve">are trained to provide culturally safe care. </w:t>
      </w:r>
      <w:r w:rsidR="00D47969">
        <w:t xml:space="preserve">Choice is supported by </w:t>
      </w:r>
      <w:r w:rsidR="000A08C1">
        <w:t>staff,</w:t>
      </w:r>
      <w:r w:rsidR="00D47969">
        <w:t xml:space="preserve"> and they understand consumers </w:t>
      </w:r>
      <w:r w:rsidR="00560680">
        <w:t xml:space="preserve">may want to do </w:t>
      </w:r>
      <w:r w:rsidR="00390057">
        <w:t>activities</w:t>
      </w:r>
      <w:r w:rsidR="00560680">
        <w:t xml:space="preserve"> </w:t>
      </w:r>
      <w:r w:rsidR="007B1F4A">
        <w:t xml:space="preserve">which they modify to suit them. </w:t>
      </w:r>
      <w:r w:rsidR="00147763" w:rsidRPr="0013650B">
        <w:rPr>
          <w:rFonts w:eastAsia="Calibri"/>
        </w:rPr>
        <w:t xml:space="preserve">Staff advised each consumer is provided </w:t>
      </w:r>
      <w:r w:rsidR="00147763" w:rsidRPr="0013650B">
        <w:rPr>
          <w:rFonts w:eastAsia="Calibri"/>
        </w:rPr>
        <w:lastRenderedPageBreak/>
        <w:t>with a current care plan</w:t>
      </w:r>
      <w:r w:rsidR="00147763">
        <w:rPr>
          <w:rFonts w:eastAsia="Calibri"/>
        </w:rPr>
        <w:t xml:space="preserve">, </w:t>
      </w:r>
      <w:r w:rsidR="00147763" w:rsidRPr="0013650B">
        <w:rPr>
          <w:rFonts w:eastAsia="Calibri"/>
        </w:rPr>
        <w:t xml:space="preserve">and </w:t>
      </w:r>
      <w:r w:rsidR="00147763">
        <w:rPr>
          <w:rFonts w:eastAsia="Calibri"/>
        </w:rPr>
        <w:t xml:space="preserve">HCP consumers </w:t>
      </w:r>
      <w:r w:rsidR="00147763" w:rsidRPr="0013650B">
        <w:rPr>
          <w:rFonts w:eastAsia="Calibri"/>
        </w:rPr>
        <w:t xml:space="preserve">receive statements on a monthly basis </w:t>
      </w:r>
      <w:r w:rsidR="00147763">
        <w:rPr>
          <w:rFonts w:eastAsia="Calibri"/>
        </w:rPr>
        <w:t>outlining the</w:t>
      </w:r>
      <w:r w:rsidR="00147763" w:rsidRPr="0013650B">
        <w:rPr>
          <w:rFonts w:eastAsia="Calibri"/>
        </w:rPr>
        <w:t xml:space="preserve"> services being billed to their packages.</w:t>
      </w:r>
    </w:p>
    <w:p w14:paraId="7D6EA3B3" w14:textId="1F4AB098" w:rsidR="007C2CC4" w:rsidRDefault="00DF1E39" w:rsidP="007C2CC4">
      <w:pPr>
        <w:spacing w:beforeLines="20" w:before="48" w:afterLines="20" w:after="48"/>
        <w:rPr>
          <w:rFonts w:ascii="Arial" w:hAnsi="Arial" w:cs="Arial"/>
          <w:color w:val="auto"/>
        </w:rPr>
      </w:pPr>
      <w:r w:rsidRPr="007C2CC4">
        <w:rPr>
          <w:rFonts w:ascii="Arial" w:eastAsia="Calibri" w:hAnsi="Arial" w:cs="Arial"/>
        </w:rPr>
        <w:t xml:space="preserve">Training is provided to ensure </w:t>
      </w:r>
      <w:r w:rsidR="00A933D5" w:rsidRPr="007C2CC4">
        <w:rPr>
          <w:rFonts w:ascii="Arial" w:eastAsia="Calibri" w:hAnsi="Arial" w:cs="Arial"/>
        </w:rPr>
        <w:t>staff understand how t</w:t>
      </w:r>
      <w:r w:rsidR="008A32B3" w:rsidRPr="007C2CC4">
        <w:rPr>
          <w:rFonts w:ascii="Arial" w:eastAsia="Calibri" w:hAnsi="Arial" w:cs="Arial"/>
        </w:rPr>
        <w:t xml:space="preserve">o treat consumers with dignity and respect and provide them with culturally safe care and services. </w:t>
      </w:r>
      <w:r w:rsidR="007C2CC4" w:rsidRPr="007C2CC4">
        <w:rPr>
          <w:rFonts w:ascii="Arial" w:hAnsi="Arial" w:cs="Arial"/>
          <w:color w:val="auto"/>
        </w:rPr>
        <w:t>The service has policies on choice and decision making, code of conduct, diversity, education and professional development, protecting the privacy of personal and health information</w:t>
      </w:r>
      <w:r w:rsidR="007C2CC4">
        <w:rPr>
          <w:rFonts w:ascii="Arial" w:hAnsi="Arial" w:cs="Arial"/>
          <w:color w:val="auto"/>
        </w:rPr>
        <w:t xml:space="preserve"> and </w:t>
      </w:r>
      <w:r w:rsidR="007C2CC4" w:rsidRPr="007C2CC4">
        <w:rPr>
          <w:rFonts w:ascii="Arial" w:hAnsi="Arial" w:cs="Arial"/>
          <w:color w:val="auto"/>
        </w:rPr>
        <w:t xml:space="preserve">diversity inclusiveness strategy. </w:t>
      </w:r>
      <w:r w:rsidR="00DB2FDE">
        <w:rPr>
          <w:rFonts w:ascii="Arial" w:hAnsi="Arial" w:cs="Arial"/>
          <w:color w:val="auto"/>
        </w:rPr>
        <w:t xml:space="preserve">Information is provided to consumers in various ways to ensure they understand the information and </w:t>
      </w:r>
      <w:r w:rsidR="00B219DA">
        <w:rPr>
          <w:rFonts w:ascii="Arial" w:hAnsi="Arial" w:cs="Arial"/>
          <w:color w:val="auto"/>
        </w:rPr>
        <w:t xml:space="preserve">can make their own choices with </w:t>
      </w:r>
      <w:r w:rsidR="00F47FB6">
        <w:rPr>
          <w:rFonts w:ascii="Arial" w:hAnsi="Arial" w:cs="Arial"/>
          <w:color w:val="auto"/>
        </w:rPr>
        <w:t>the</w:t>
      </w:r>
      <w:r w:rsidR="00B219DA">
        <w:rPr>
          <w:rFonts w:ascii="Arial" w:hAnsi="Arial" w:cs="Arial"/>
          <w:color w:val="auto"/>
        </w:rPr>
        <w:t xml:space="preserve"> care and services they receive. </w:t>
      </w:r>
    </w:p>
    <w:p w14:paraId="644AC1AC" w14:textId="188B0AD5" w:rsidR="001A5684" w:rsidRPr="006B4042" w:rsidRDefault="00E83B2B" w:rsidP="00F87E39">
      <w:pPr>
        <w:pStyle w:val="NormalArial"/>
      </w:pPr>
      <w:r w:rsidRPr="00A36AA9">
        <w:br w:type="page"/>
      </w:r>
    </w:p>
    <w:p w14:paraId="644AC1AD" w14:textId="77777777" w:rsidR="003217D3" w:rsidRDefault="00E83B2B"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29296F" w14:paraId="644AC1B1"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644AC1AE" w14:textId="77777777" w:rsidR="003217D3" w:rsidRPr="003217D3" w:rsidRDefault="00E83B2B"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644AC1AF" w14:textId="77777777" w:rsidR="003217D3" w:rsidRPr="003217D3" w:rsidRDefault="00E83B2B"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644AC1B0"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1B6"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B2"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644AC1B3"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644AC1B4" w14:textId="342CE2C6"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B5" w14:textId="3086727D"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32D0">
                  <w:rPr>
                    <w:rFonts w:ascii="Arial" w:hAnsi="Arial" w:cs="Arial"/>
                    <w:color w:val="auto"/>
                  </w:rPr>
                  <w:t>Non-compliant</w:t>
                </w:r>
              </w:sdtContent>
            </w:sdt>
            <w:r w:rsidR="00E83B2B" w:rsidRPr="00CC646C">
              <w:rPr>
                <w:rFonts w:ascii="Arial" w:hAnsi="Arial" w:cs="Arial"/>
                <w:color w:val="auto"/>
              </w:rPr>
              <w:t xml:space="preserve"> </w:t>
            </w:r>
          </w:p>
        </w:tc>
      </w:tr>
      <w:tr w:rsidR="0029296F" w14:paraId="644AC1BB"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B7"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644AC1B8" w14:textId="77777777" w:rsidR="003217D3" w:rsidRPr="00244176" w:rsidRDefault="00E83B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644AC1B9" w14:textId="7ED1787F"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BA" w14:textId="0B1FDD33"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232D0">
                  <w:rPr>
                    <w:rFonts w:ascii="Arial" w:hAnsi="Arial" w:cs="Arial"/>
                    <w:color w:val="auto"/>
                  </w:rPr>
                  <w:t>Compliant</w:t>
                </w:r>
              </w:sdtContent>
            </w:sdt>
            <w:r w:rsidR="00E83B2B" w:rsidRPr="00CC646C">
              <w:rPr>
                <w:rFonts w:ascii="Arial" w:hAnsi="Arial" w:cs="Arial"/>
                <w:color w:val="auto"/>
              </w:rPr>
              <w:t xml:space="preserve"> </w:t>
            </w:r>
          </w:p>
        </w:tc>
      </w:tr>
      <w:tr w:rsidR="0029296F" w14:paraId="644AC1C2"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BC"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644AC1BD"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44AC1BE" w14:textId="77777777" w:rsidR="003217D3" w:rsidRPr="00244176" w:rsidRDefault="00E83B2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44AC1BF" w14:textId="77777777" w:rsidR="003217D3" w:rsidRPr="00244176" w:rsidRDefault="00E83B2B"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644AC1C0" w14:textId="77B3F313"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C1" w14:textId="11D0C0BE"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r>
      <w:tr w:rsidR="0029296F" w14:paraId="644AC1C7"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C3"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644AC1C4" w14:textId="77777777" w:rsidR="003217D3" w:rsidRPr="00244176" w:rsidRDefault="00E83B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644AC1C5" w14:textId="69ABCC51"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C6" w14:textId="704F3BA7"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r>
      <w:tr w:rsidR="0029296F" w14:paraId="644AC1CC"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1C8"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644AC1C9"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644AC1CA" w14:textId="2AF8AEB6"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c>
          <w:tcPr>
            <w:tcW w:w="1982" w:type="dxa"/>
            <w:shd w:val="clear" w:color="auto" w:fill="auto"/>
            <w:vAlign w:val="top"/>
          </w:tcPr>
          <w:p w14:paraId="644AC1CB" w14:textId="4C1D1AFC"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393">
                  <w:rPr>
                    <w:rFonts w:ascii="Arial" w:hAnsi="Arial" w:cs="Arial"/>
                    <w:color w:val="auto"/>
                  </w:rPr>
                  <w:t>Compliant</w:t>
                </w:r>
              </w:sdtContent>
            </w:sdt>
            <w:r w:rsidR="00E83B2B" w:rsidRPr="00CC646C">
              <w:rPr>
                <w:rFonts w:ascii="Arial" w:hAnsi="Arial" w:cs="Arial"/>
                <w:color w:val="auto"/>
              </w:rPr>
              <w:t xml:space="preserve"> </w:t>
            </w:r>
          </w:p>
        </w:tc>
      </w:tr>
    </w:tbl>
    <w:bookmarkEnd w:id="2"/>
    <w:p w14:paraId="644AC1CD" w14:textId="77777777" w:rsidR="0087700C" w:rsidRDefault="00E83B2B" w:rsidP="00A63FCF">
      <w:pPr>
        <w:pStyle w:val="Heading20"/>
        <w:tabs>
          <w:tab w:val="left" w:pos="1890"/>
        </w:tabs>
      </w:pPr>
      <w:r w:rsidRPr="00A36AA9">
        <w:t>Findings</w:t>
      </w:r>
    </w:p>
    <w:p w14:paraId="2C39463C" w14:textId="7C2B32A1" w:rsidR="000B39C5" w:rsidRDefault="000B39C5" w:rsidP="00F87E39">
      <w:pPr>
        <w:pStyle w:val="NormalArial"/>
      </w:pPr>
      <w:r>
        <w:t>This Quality Standard is non-com</w:t>
      </w:r>
      <w:r w:rsidR="001E4894">
        <w:t>pliant</w:t>
      </w:r>
      <w:r>
        <w:t xml:space="preserve"> as </w:t>
      </w:r>
      <w:r w:rsidR="00B65BE1">
        <w:t>Requirement (</w:t>
      </w:r>
      <w:r w:rsidR="00B51E74">
        <w:t>3</w:t>
      </w:r>
      <w:r w:rsidR="00B65BE1">
        <w:t>)(a) for CHSP</w:t>
      </w:r>
      <w:r w:rsidR="00293402">
        <w:t xml:space="preserve"> has been assessed as non-compl</w:t>
      </w:r>
      <w:r w:rsidR="00D62161">
        <w:t>ian</w:t>
      </w:r>
      <w:r w:rsidR="00293402">
        <w:t>t.</w:t>
      </w:r>
    </w:p>
    <w:p w14:paraId="5B3B784A" w14:textId="4448C2C9" w:rsidR="006644FC" w:rsidRDefault="00CA5838" w:rsidP="00F87E39">
      <w:pPr>
        <w:pStyle w:val="NormalArial"/>
      </w:pPr>
      <w:r>
        <w:t xml:space="preserve">The </w:t>
      </w:r>
      <w:r w:rsidR="000A08C1">
        <w:t>a</w:t>
      </w:r>
      <w:r>
        <w:t xml:space="preserve">ssessment </w:t>
      </w:r>
      <w:r w:rsidR="000A08C1">
        <w:t>t</w:t>
      </w:r>
      <w:r>
        <w:t xml:space="preserve">eam recommended Requirement </w:t>
      </w:r>
      <w:r w:rsidR="00C94602">
        <w:t>(</w:t>
      </w:r>
      <w:r w:rsidR="00B51E74">
        <w:t>3</w:t>
      </w:r>
      <w:r w:rsidR="00C94602">
        <w:t>)(</w:t>
      </w:r>
      <w:r w:rsidR="006E08B5">
        <w:t xml:space="preserve">a) for CHSP as </w:t>
      </w:r>
      <w:r w:rsidR="00392150">
        <w:t>not met,</w:t>
      </w:r>
      <w:r w:rsidR="006E08B5">
        <w:t xml:space="preserve"> as the </w:t>
      </w:r>
      <w:r w:rsidR="00DE27BE">
        <w:t xml:space="preserve">service has not assessed all consumers who transferred in a bulk transfer </w:t>
      </w:r>
      <w:r w:rsidR="005B5233">
        <w:t xml:space="preserve">of 1400 consumers </w:t>
      </w:r>
      <w:r w:rsidR="00DE27BE">
        <w:t xml:space="preserve">from another provider in </w:t>
      </w:r>
      <w:r w:rsidR="005B5233">
        <w:t xml:space="preserve">September 2022 for CHSP services. </w:t>
      </w:r>
      <w:r w:rsidR="00D438D8">
        <w:t xml:space="preserve">Whilst assessment of the consumers commenced in February 2023 </w:t>
      </w:r>
      <w:r w:rsidR="00917A54">
        <w:t xml:space="preserve">there are still </w:t>
      </w:r>
      <w:r w:rsidR="00EB5C0E">
        <w:t xml:space="preserve">several hundred consumers with outstanding </w:t>
      </w:r>
      <w:r w:rsidR="00C808E2">
        <w:t xml:space="preserve">reviews. The report detailed </w:t>
      </w:r>
      <w:r w:rsidR="00AC66FE">
        <w:t xml:space="preserve">two consumers where they </w:t>
      </w:r>
      <w:r w:rsidR="00FD256C">
        <w:t>have had changing needs but have not been assessed</w:t>
      </w:r>
      <w:r w:rsidR="006644FC">
        <w:t xml:space="preserve"> with a total of six being reviewed</w:t>
      </w:r>
      <w:r w:rsidR="00FD256C">
        <w:t>.</w:t>
      </w:r>
      <w:r w:rsidR="00C4370A">
        <w:t xml:space="preserve"> In Standard 8 Requirement </w:t>
      </w:r>
      <w:r w:rsidR="00856B93">
        <w:t xml:space="preserve">(3)(d) </w:t>
      </w:r>
      <w:r w:rsidR="002676DA">
        <w:t xml:space="preserve">it outlines how </w:t>
      </w:r>
      <w:r w:rsidR="00F9359E">
        <w:t>the service has a clinical governance CHSP action pla</w:t>
      </w:r>
      <w:r w:rsidR="007D6384">
        <w:t>n</w:t>
      </w:r>
      <w:r w:rsidR="00A85CB3">
        <w:t xml:space="preserve"> to complete the reviews by </w:t>
      </w:r>
      <w:r w:rsidR="005A6373">
        <w:t>the 18 November 2023.</w:t>
      </w:r>
    </w:p>
    <w:p w14:paraId="57252179" w14:textId="226CE954" w:rsidR="003E28F0" w:rsidRDefault="003E28F0" w:rsidP="00F87E39">
      <w:pPr>
        <w:pStyle w:val="NormalArial"/>
      </w:pPr>
      <w:r>
        <w:lastRenderedPageBreak/>
        <w:t xml:space="preserve">I agree with the </w:t>
      </w:r>
      <w:r w:rsidR="000A08C1">
        <w:t>a</w:t>
      </w:r>
      <w:r w:rsidR="00771E0F">
        <w:t xml:space="preserve">ssessment </w:t>
      </w:r>
      <w:r w:rsidR="000A08C1">
        <w:t>t</w:t>
      </w:r>
      <w:r w:rsidR="00771E0F">
        <w:t>eam that Requirement (</w:t>
      </w:r>
      <w:r w:rsidR="00B51E74">
        <w:t>3</w:t>
      </w:r>
      <w:r w:rsidR="00771E0F">
        <w:t>)(a) for CHSP is non-compliant</w:t>
      </w:r>
      <w:r w:rsidR="00E543E9">
        <w:t xml:space="preserve">. Whilst the </w:t>
      </w:r>
      <w:r w:rsidR="00202DE6">
        <w:t xml:space="preserve">provider does have a plan of action to </w:t>
      </w:r>
      <w:r w:rsidR="00966383">
        <w:t>rectify</w:t>
      </w:r>
      <w:r w:rsidR="00464D7E">
        <w:t xml:space="preserve"> this, the assessment team were able to </w:t>
      </w:r>
      <w:r w:rsidR="00464D7E" w:rsidRPr="00E401A7">
        <w:t>d</w:t>
      </w:r>
      <w:r w:rsidR="00E401A7">
        <w:t>e</w:t>
      </w:r>
      <w:r w:rsidR="00464D7E" w:rsidRPr="00E401A7">
        <w:t>monst</w:t>
      </w:r>
      <w:r w:rsidR="00E401A7">
        <w:t>ra</w:t>
      </w:r>
      <w:r w:rsidR="00464D7E" w:rsidRPr="00E401A7">
        <w:t>te that</w:t>
      </w:r>
      <w:r w:rsidR="00464D7E" w:rsidRPr="005820BB">
        <w:t xml:space="preserve"> </w:t>
      </w:r>
      <w:r w:rsidR="005820BB" w:rsidRPr="005820BB">
        <w:t>consumers</w:t>
      </w:r>
      <w:r w:rsidR="005820BB">
        <w:rPr>
          <w:b/>
          <w:bCs/>
        </w:rPr>
        <w:t xml:space="preserve"> </w:t>
      </w:r>
      <w:r w:rsidR="005820BB">
        <w:t>may</w:t>
      </w:r>
      <w:r w:rsidR="00B110B2">
        <w:t xml:space="preserve"> not be receiving services they require due to not being assessed. </w:t>
      </w:r>
      <w:r w:rsidR="00724C4D">
        <w:t xml:space="preserve">Whilst I acknowledge this is being completed by the service it had not yet been completed </w:t>
      </w:r>
      <w:r w:rsidR="00711D8F">
        <w:t xml:space="preserve">and time will be needed to ensure the process was successful. </w:t>
      </w:r>
    </w:p>
    <w:p w14:paraId="31F8C3FF" w14:textId="2326C87D" w:rsidR="0012545A" w:rsidRDefault="0012545A" w:rsidP="00F87E39">
      <w:pPr>
        <w:pStyle w:val="NormalArial"/>
      </w:pPr>
      <w:r>
        <w:t xml:space="preserve">It is for these reasons I find </w:t>
      </w:r>
      <w:r w:rsidR="00E43952">
        <w:t>Requirement (</w:t>
      </w:r>
      <w:r w:rsidR="00B51E74">
        <w:t>3</w:t>
      </w:r>
      <w:r w:rsidR="00E43952">
        <w:t>)(a) for CHSP non</w:t>
      </w:r>
      <w:r w:rsidR="00D62161">
        <w:t>-</w:t>
      </w:r>
      <w:r w:rsidR="00E43952">
        <w:t>compliant.</w:t>
      </w:r>
    </w:p>
    <w:p w14:paraId="55F52BF8" w14:textId="6416274E" w:rsidR="00E43952" w:rsidRDefault="00612390" w:rsidP="00F87E39">
      <w:pPr>
        <w:pStyle w:val="NormalArial"/>
      </w:pPr>
      <w:r>
        <w:t xml:space="preserve">I am satisfied the </w:t>
      </w:r>
      <w:r w:rsidR="00372E0E">
        <w:t>remaining Requirements, including Requirement (</w:t>
      </w:r>
      <w:r w:rsidR="0084736F">
        <w:t>3</w:t>
      </w:r>
      <w:r w:rsidR="00372E0E">
        <w:t xml:space="preserve">)(a) for HCP </w:t>
      </w:r>
      <w:r w:rsidR="00347322">
        <w:t>are</w:t>
      </w:r>
      <w:r w:rsidR="00372E0E">
        <w:t xml:space="preserve"> compl</w:t>
      </w:r>
      <w:r w:rsidR="00D62161">
        <w:t>ia</w:t>
      </w:r>
      <w:r w:rsidR="00372E0E">
        <w:t>nt</w:t>
      </w:r>
      <w:r w:rsidR="001C35CF">
        <w:t>.</w:t>
      </w:r>
    </w:p>
    <w:p w14:paraId="59C7A8B1" w14:textId="61EF8384" w:rsidR="001C35CF" w:rsidRDefault="008C164E" w:rsidP="00F87E39">
      <w:pPr>
        <w:pStyle w:val="NormalArial"/>
        <w:rPr>
          <w:color w:val="auto"/>
          <w:szCs w:val="22"/>
        </w:rPr>
      </w:pPr>
      <w:r w:rsidRPr="0013650B">
        <w:t xml:space="preserve">Consumers and representatives </w:t>
      </w:r>
      <w:r w:rsidR="00D62161">
        <w:t>confirmed</w:t>
      </w:r>
      <w:r w:rsidRPr="0013650B">
        <w:t xml:space="preserve"> they </w:t>
      </w:r>
      <w:r w:rsidR="007521D5">
        <w:t xml:space="preserve">are </w:t>
      </w:r>
      <w:r w:rsidRPr="0013650B">
        <w:t>satisfied with the assessment process and their care plans are discussed and agreed upon.</w:t>
      </w:r>
      <w:r w:rsidR="00856A44">
        <w:t xml:space="preserve"> </w:t>
      </w:r>
      <w:bookmarkStart w:id="3" w:name="_Hlk112917670"/>
      <w:r w:rsidR="00856A44" w:rsidRPr="0013650B">
        <w:rPr>
          <w:color w:val="auto"/>
          <w:szCs w:val="22"/>
        </w:rPr>
        <w:t>Consumers indicated care planning identified their current needs, goals, and preferences</w:t>
      </w:r>
      <w:r w:rsidR="00856A44">
        <w:rPr>
          <w:color w:val="auto"/>
          <w:szCs w:val="22"/>
        </w:rPr>
        <w:t xml:space="preserve"> and</w:t>
      </w:r>
      <w:r w:rsidR="00856A44" w:rsidRPr="0013650B">
        <w:rPr>
          <w:color w:val="auto"/>
          <w:szCs w:val="22"/>
        </w:rPr>
        <w:t xml:space="preserve"> were able to recall discussions and receiving information on advance care planning or end of life plannin</w:t>
      </w:r>
      <w:bookmarkEnd w:id="3"/>
      <w:r w:rsidR="00856A44" w:rsidRPr="0013650B">
        <w:rPr>
          <w:color w:val="auto"/>
          <w:szCs w:val="22"/>
        </w:rPr>
        <w:t>g.</w:t>
      </w:r>
      <w:r w:rsidR="00F31BA5">
        <w:rPr>
          <w:color w:val="auto"/>
          <w:szCs w:val="22"/>
        </w:rPr>
        <w:t xml:space="preserve"> Consumers felt supported through this process </w:t>
      </w:r>
      <w:r w:rsidR="006752B9">
        <w:rPr>
          <w:color w:val="auto"/>
          <w:szCs w:val="22"/>
        </w:rPr>
        <w:t xml:space="preserve">and the outcomes are </w:t>
      </w:r>
      <w:r w:rsidR="00574E6C">
        <w:rPr>
          <w:color w:val="auto"/>
          <w:szCs w:val="22"/>
        </w:rPr>
        <w:t>clearly articulated to them. Consumers conf</w:t>
      </w:r>
      <w:r w:rsidR="00B60AB9">
        <w:rPr>
          <w:color w:val="auto"/>
          <w:szCs w:val="22"/>
        </w:rPr>
        <w:t xml:space="preserve">irmed they </w:t>
      </w:r>
      <w:r w:rsidR="00542E15">
        <w:rPr>
          <w:color w:val="auto"/>
          <w:szCs w:val="22"/>
        </w:rPr>
        <w:t>are reviewed regu</w:t>
      </w:r>
      <w:r w:rsidR="00EE4A46">
        <w:rPr>
          <w:color w:val="auto"/>
          <w:szCs w:val="22"/>
        </w:rPr>
        <w:t>l</w:t>
      </w:r>
      <w:r w:rsidR="00542E15">
        <w:rPr>
          <w:color w:val="auto"/>
          <w:szCs w:val="22"/>
        </w:rPr>
        <w:t>a</w:t>
      </w:r>
      <w:r w:rsidR="00EE4A46">
        <w:rPr>
          <w:color w:val="auto"/>
          <w:szCs w:val="22"/>
        </w:rPr>
        <w:t>rl</w:t>
      </w:r>
      <w:r w:rsidR="00542E15">
        <w:rPr>
          <w:color w:val="auto"/>
          <w:szCs w:val="22"/>
        </w:rPr>
        <w:t xml:space="preserve">y and when things change. </w:t>
      </w:r>
    </w:p>
    <w:p w14:paraId="02D77C95" w14:textId="78350760" w:rsidR="00EE4A46" w:rsidRDefault="00EE4A46" w:rsidP="00F87E39">
      <w:pPr>
        <w:pStyle w:val="NormalArial"/>
        <w:rPr>
          <w:rStyle w:val="normaltextrun"/>
          <w:shd w:val="clear" w:color="auto" w:fill="FFFFFF"/>
        </w:rPr>
      </w:pPr>
      <w:r>
        <w:rPr>
          <w:color w:val="auto"/>
          <w:szCs w:val="22"/>
        </w:rPr>
        <w:t xml:space="preserve">Staff could describe the care planning process and </w:t>
      </w:r>
      <w:r w:rsidR="007349E0">
        <w:rPr>
          <w:color w:val="auto"/>
          <w:szCs w:val="22"/>
        </w:rPr>
        <w:t xml:space="preserve">support staff understood </w:t>
      </w:r>
      <w:r w:rsidR="00B3132E">
        <w:rPr>
          <w:color w:val="auto"/>
          <w:szCs w:val="22"/>
        </w:rPr>
        <w:t>consumers’</w:t>
      </w:r>
      <w:r w:rsidR="00C249E1">
        <w:rPr>
          <w:color w:val="auto"/>
          <w:szCs w:val="22"/>
        </w:rPr>
        <w:t xml:space="preserve"> needs and risks to enable delivery of quality care and services. </w:t>
      </w:r>
      <w:r w:rsidR="000E2EDC" w:rsidRPr="0013650B">
        <w:rPr>
          <w:rStyle w:val="normaltextrun"/>
        </w:rPr>
        <w:t>Staff discussed how they include the involvement of others in care planning and assessment such as, involving family members and p</w:t>
      </w:r>
      <w:r w:rsidR="00985794">
        <w:rPr>
          <w:rStyle w:val="normaltextrun"/>
        </w:rPr>
        <w:t>er</w:t>
      </w:r>
      <w:r w:rsidR="000E2EDC" w:rsidRPr="0013650B">
        <w:rPr>
          <w:rStyle w:val="normaltextrun"/>
        </w:rPr>
        <w:t>forming group assessments with nurses, care advisors and other health practitioners or general practitioners that the consumers wish to involve.</w:t>
      </w:r>
      <w:r w:rsidR="0065748C">
        <w:rPr>
          <w:rStyle w:val="normaltextrun"/>
        </w:rPr>
        <w:t xml:space="preserve"> </w:t>
      </w:r>
      <w:r w:rsidR="0065748C" w:rsidRPr="0013650B">
        <w:rPr>
          <w:rStyle w:val="normaltextrun"/>
          <w:shd w:val="clear" w:color="auto" w:fill="FFFFFF"/>
        </w:rPr>
        <w:t>Staff with responsibilities for assessment and planning described how care is formally reviewed at regular intervals, as circumstances change and when incidents occur.</w:t>
      </w:r>
    </w:p>
    <w:p w14:paraId="6FCE5FBD" w14:textId="67EF06A3" w:rsidR="009243AB" w:rsidRPr="003D5EB0" w:rsidRDefault="00553495" w:rsidP="003D5EB0">
      <w:pPr>
        <w:pStyle w:val="NormalArial"/>
      </w:pPr>
      <w:r w:rsidRPr="0013650B">
        <w:rPr>
          <w:color w:val="auto"/>
          <w:shd w:val="clear" w:color="auto" w:fill="FFFFFF"/>
        </w:rPr>
        <w:t>Care planning documentation identified goals relating to mobility and independence within the home and evidenced where necessary, completed falls risk assessments and safe home risk assessments.</w:t>
      </w:r>
      <w:r w:rsidR="00696F75">
        <w:rPr>
          <w:color w:val="auto"/>
          <w:shd w:val="clear" w:color="auto" w:fill="FFFFFF"/>
        </w:rPr>
        <w:t xml:space="preserve"> </w:t>
      </w:r>
      <w:r w:rsidR="00AD6C93" w:rsidRPr="0013650B">
        <w:rPr>
          <w:rFonts w:eastAsia="Calibri"/>
        </w:rPr>
        <w:t xml:space="preserve">Care documentation </w:t>
      </w:r>
      <w:r w:rsidR="009A2109">
        <w:rPr>
          <w:rFonts w:eastAsia="Calibri"/>
        </w:rPr>
        <w:t>showed</w:t>
      </w:r>
      <w:r w:rsidR="00AD6C93" w:rsidRPr="0013650B">
        <w:rPr>
          <w:rFonts w:eastAsia="Calibri"/>
        </w:rPr>
        <w:t xml:space="preserve"> discussions around advanced care planning and information packs </w:t>
      </w:r>
      <w:r w:rsidR="009A2109">
        <w:rPr>
          <w:rFonts w:eastAsia="Calibri"/>
        </w:rPr>
        <w:t>are provided during the assessment process</w:t>
      </w:r>
      <w:r w:rsidR="00E67B48">
        <w:rPr>
          <w:rFonts w:eastAsia="Calibri"/>
        </w:rPr>
        <w:t xml:space="preserve">. </w:t>
      </w:r>
      <w:r w:rsidR="00FC7EF6">
        <w:rPr>
          <w:rFonts w:eastAsia="Calibri"/>
        </w:rPr>
        <w:t xml:space="preserve">Care plans showed </w:t>
      </w:r>
      <w:r w:rsidR="008158BB">
        <w:rPr>
          <w:rFonts w:eastAsia="Calibri"/>
        </w:rPr>
        <w:t xml:space="preserve">consumers goals and how they would achieve those goals. </w:t>
      </w:r>
      <w:r w:rsidR="00B0618F" w:rsidRPr="0013650B">
        <w:rPr>
          <w:rStyle w:val="normaltextrun"/>
          <w:shd w:val="clear" w:color="auto" w:fill="FFFFFF"/>
        </w:rPr>
        <w:t>Care documentation showed regular reviews occur for HCP and CHSP</w:t>
      </w:r>
      <w:r w:rsidR="00B0618F">
        <w:rPr>
          <w:rStyle w:val="normaltextrun"/>
          <w:shd w:val="clear" w:color="auto" w:fill="FFFFFF"/>
        </w:rPr>
        <w:t>,</w:t>
      </w:r>
      <w:r w:rsidR="00B0618F" w:rsidRPr="0013650B">
        <w:rPr>
          <w:rStyle w:val="normaltextrun"/>
          <w:shd w:val="clear" w:color="auto" w:fill="FFFFFF"/>
        </w:rPr>
        <w:t xml:space="preserve"> allied health and social support consumers and overall evidenced revised care and services for consumers with changed circumstances as appropriate.</w:t>
      </w:r>
      <w:r w:rsidR="003D5EB0">
        <w:rPr>
          <w:rStyle w:val="normaltextrun"/>
          <w:shd w:val="clear" w:color="auto" w:fill="FFFFFF"/>
        </w:rPr>
        <w:t xml:space="preserve"> </w:t>
      </w:r>
      <w:r w:rsidR="009243AB" w:rsidRPr="003D5EB0">
        <w:rPr>
          <w:color w:val="auto"/>
          <w:shd w:val="clear" w:color="auto" w:fill="FFFFFF"/>
        </w:rPr>
        <w:t xml:space="preserve">There are policies and assessment templates to guide assessment and care planning. </w:t>
      </w:r>
      <w:r w:rsidR="009243AB" w:rsidRPr="003D5EB0">
        <w:t xml:space="preserve"> </w:t>
      </w:r>
    </w:p>
    <w:p w14:paraId="644AC1CE" w14:textId="50D6582A" w:rsidR="0087700C" w:rsidRPr="006B4042" w:rsidRDefault="00E83B2B" w:rsidP="00F87E39">
      <w:pPr>
        <w:pStyle w:val="NormalArial"/>
      </w:pPr>
      <w:r w:rsidRPr="006B4042">
        <w:br w:type="page"/>
      </w:r>
    </w:p>
    <w:p w14:paraId="644AC1CF" w14:textId="77777777" w:rsidR="003217D3" w:rsidRDefault="00E83B2B"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29296F" w14:paraId="644AC1D3"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4AC1D0" w14:textId="77777777" w:rsidR="003217D3" w:rsidRPr="003217D3" w:rsidRDefault="00E83B2B"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4AC1D1"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44AC1D2"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1DB"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4"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5"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44AC1D6" w14:textId="77777777" w:rsidR="003217D3" w:rsidRPr="00244176" w:rsidRDefault="00E83B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44AC1D7" w14:textId="77777777" w:rsidR="003217D3" w:rsidRPr="00244176" w:rsidRDefault="00E83B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44AC1D8" w14:textId="77777777" w:rsidR="003217D3" w:rsidRPr="00244176" w:rsidRDefault="00E83B2B"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9" w14:textId="48F575A8"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A" w14:textId="67EB0875"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E0"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C"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D" w14:textId="77777777" w:rsidR="003217D3" w:rsidRPr="00244176" w:rsidRDefault="00E83B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E" w14:textId="0FC439BE"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DF" w14:textId="5CD0F104"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E5"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1" w14:textId="77777777" w:rsidR="003217D3" w:rsidRPr="00244176" w:rsidRDefault="00E83B2B"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2" w14:textId="77777777" w:rsidR="003217D3" w:rsidRPr="00244176" w:rsidRDefault="00E83B2B"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3" w14:textId="5E661629"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4" w14:textId="292E49B6"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EA"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6"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7" w14:textId="77777777" w:rsidR="003217D3" w:rsidRPr="00244176" w:rsidRDefault="00E83B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8" w14:textId="644DABAD"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9" w14:textId="6976449B"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EF"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B"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C"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D" w14:textId="2C96E715"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EE" w14:textId="0FFD7B3D"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F4"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0"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1" w14:textId="77777777" w:rsidR="003217D3" w:rsidRPr="00244176" w:rsidRDefault="00E83B2B"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2" w14:textId="29C40B01"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3" w14:textId="17F349E9" w:rsidR="003217D3" w:rsidRPr="00CC646C" w:rsidRDefault="001A0F9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r w:rsidR="0029296F" w14:paraId="644AC1FB"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5" w14:textId="77777777" w:rsidR="003217D3" w:rsidRPr="00244176" w:rsidRDefault="00E83B2B"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6" w14:textId="77777777" w:rsidR="003217D3" w:rsidRPr="00244176" w:rsidRDefault="00E83B2B"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44AC1F7" w14:textId="77777777" w:rsidR="003217D3" w:rsidRPr="00244176" w:rsidRDefault="00E83B2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44AC1F8" w14:textId="77777777" w:rsidR="003217D3" w:rsidRPr="00244176" w:rsidRDefault="00E83B2B"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9" w14:textId="7213C764"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44AC1FA" w14:textId="40037FB5" w:rsidR="003217D3" w:rsidRPr="00CC646C" w:rsidRDefault="001A0F9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0F67">
                  <w:rPr>
                    <w:rFonts w:ascii="Arial" w:hAnsi="Arial" w:cs="Arial"/>
                    <w:color w:val="auto"/>
                  </w:rPr>
                  <w:t>Compliant</w:t>
                </w:r>
              </w:sdtContent>
            </w:sdt>
            <w:r w:rsidR="00E83B2B" w:rsidRPr="00CC646C">
              <w:rPr>
                <w:rFonts w:ascii="Arial" w:hAnsi="Arial" w:cs="Arial"/>
                <w:color w:val="auto"/>
              </w:rPr>
              <w:t xml:space="preserve"> </w:t>
            </w:r>
          </w:p>
        </w:tc>
      </w:tr>
    </w:tbl>
    <w:bookmarkEnd w:id="4"/>
    <w:p w14:paraId="644AC1FC" w14:textId="77777777" w:rsidR="002253FC" w:rsidRDefault="00E83B2B" w:rsidP="007B3959">
      <w:pPr>
        <w:pStyle w:val="Heading20"/>
      </w:pPr>
      <w:r w:rsidRPr="00A36AA9">
        <w:t>Findings</w:t>
      </w:r>
    </w:p>
    <w:p w14:paraId="20440E66" w14:textId="182714C5" w:rsidR="00A20F67" w:rsidRDefault="00A20F67" w:rsidP="00A20F67">
      <w:pPr>
        <w:pStyle w:val="NormalArial"/>
      </w:pPr>
      <w:r>
        <w:t xml:space="preserve">This Quality Standard is compliant as all Requirements have been assessed as compliant. </w:t>
      </w:r>
    </w:p>
    <w:p w14:paraId="6CE6047B" w14:textId="1E94CDAF" w:rsidR="00A20F67" w:rsidRDefault="001A22E4" w:rsidP="00A20F67">
      <w:pPr>
        <w:pStyle w:val="NormalArial"/>
      </w:pPr>
      <w:r w:rsidRPr="0013650B">
        <w:rPr>
          <w:rFonts w:eastAsia="Arial"/>
          <w:color w:val="auto"/>
        </w:rPr>
        <w:t xml:space="preserve">Consumers </w:t>
      </w:r>
      <w:r w:rsidRPr="0013650B">
        <w:rPr>
          <w:rFonts w:eastAsia="Arial"/>
          <w:bCs/>
          <w:color w:val="auto"/>
        </w:rPr>
        <w:t>and</w:t>
      </w:r>
      <w:r w:rsidRPr="0013650B">
        <w:rPr>
          <w:rFonts w:eastAsia="Arial"/>
          <w:b/>
          <w:color w:val="auto"/>
        </w:rPr>
        <w:t xml:space="preserve"> </w:t>
      </w:r>
      <w:r w:rsidRPr="0013650B">
        <w:rPr>
          <w:rFonts w:eastAsia="Arial"/>
          <w:color w:val="auto"/>
        </w:rPr>
        <w:t xml:space="preserve">representatives </w:t>
      </w:r>
      <w:r w:rsidR="00677E68">
        <w:rPr>
          <w:rFonts w:eastAsia="Arial"/>
          <w:color w:val="auto"/>
        </w:rPr>
        <w:t xml:space="preserve">interviewed </w:t>
      </w:r>
      <w:r w:rsidR="00E75068">
        <w:rPr>
          <w:rFonts w:eastAsia="Arial"/>
          <w:color w:val="auto"/>
        </w:rPr>
        <w:t xml:space="preserve">confirmed the care provided </w:t>
      </w:r>
      <w:r w:rsidRPr="0013650B">
        <w:rPr>
          <w:rFonts w:eastAsia="Arial"/>
          <w:color w:val="auto"/>
        </w:rPr>
        <w:t xml:space="preserve">is safe and right </w:t>
      </w:r>
      <w:r w:rsidR="00E75068">
        <w:rPr>
          <w:rFonts w:eastAsia="Arial"/>
          <w:color w:val="auto"/>
        </w:rPr>
        <w:t>for them</w:t>
      </w:r>
      <w:r w:rsidR="00B75C54">
        <w:rPr>
          <w:rFonts w:eastAsia="Arial"/>
          <w:color w:val="auto"/>
        </w:rPr>
        <w:t xml:space="preserve"> </w:t>
      </w:r>
      <w:r w:rsidRPr="0013650B">
        <w:rPr>
          <w:rFonts w:eastAsia="Arial"/>
          <w:color w:val="auto"/>
        </w:rPr>
        <w:t xml:space="preserve">and </w:t>
      </w:r>
      <w:r w:rsidR="00B75C54">
        <w:rPr>
          <w:rFonts w:eastAsia="Arial"/>
          <w:color w:val="auto"/>
        </w:rPr>
        <w:t xml:space="preserve">risks are discussed and managed by the service. </w:t>
      </w:r>
      <w:r w:rsidR="00B75C54" w:rsidRPr="0013650B">
        <w:t xml:space="preserve">Consumers and representatives </w:t>
      </w:r>
      <w:r w:rsidR="00B75C54">
        <w:lastRenderedPageBreak/>
        <w:t>said</w:t>
      </w:r>
      <w:r w:rsidR="00B75C54" w:rsidRPr="0013650B">
        <w:t xml:space="preserve"> that staff know them well and would recognise if their health deteriorated of changed</w:t>
      </w:r>
      <w:r w:rsidR="002D5F4D">
        <w:t xml:space="preserve">. They are </w:t>
      </w:r>
      <w:r w:rsidR="006428B9">
        <w:t xml:space="preserve">also </w:t>
      </w:r>
      <w:r w:rsidR="002D5F4D">
        <w:t>satisfied that information is sh</w:t>
      </w:r>
      <w:r w:rsidR="00430BFA">
        <w:t>a</w:t>
      </w:r>
      <w:r w:rsidR="002D5F4D">
        <w:t xml:space="preserve">red with those who </w:t>
      </w:r>
      <w:r w:rsidR="00430BFA">
        <w:t xml:space="preserve">assist with their </w:t>
      </w:r>
      <w:r w:rsidR="000A08C1">
        <w:t>care,</w:t>
      </w:r>
      <w:r w:rsidR="00103DA1">
        <w:t xml:space="preserve"> and they receive referrals to other services where required.</w:t>
      </w:r>
      <w:r w:rsidR="0036569B" w:rsidRPr="0013650B">
        <w:rPr>
          <w:rFonts w:eastAsia="Arial"/>
          <w:color w:val="auto"/>
        </w:rPr>
        <w:t xml:space="preserve"> Consumers and representatives </w:t>
      </w:r>
      <w:r w:rsidR="0036569B">
        <w:rPr>
          <w:rFonts w:eastAsia="Arial"/>
          <w:color w:val="auto"/>
        </w:rPr>
        <w:t>are</w:t>
      </w:r>
      <w:r w:rsidR="0036569B" w:rsidRPr="0013650B">
        <w:rPr>
          <w:rFonts w:eastAsia="Arial"/>
          <w:color w:val="auto"/>
        </w:rPr>
        <w:t xml:space="preserve"> satisfied with measures staff undertake to protect the consumers from infection. </w:t>
      </w:r>
      <w:r w:rsidR="00430BFA">
        <w:t xml:space="preserve"> </w:t>
      </w:r>
    </w:p>
    <w:p w14:paraId="4FC28A65" w14:textId="3CDB4532" w:rsidR="00965AFB" w:rsidRDefault="00F42E9D" w:rsidP="00A20F67">
      <w:pPr>
        <w:pStyle w:val="NormalArial"/>
        <w:rPr>
          <w:rFonts w:eastAsia="Arial"/>
          <w:color w:val="auto"/>
        </w:rPr>
      </w:pPr>
      <w:r w:rsidRPr="0013650B">
        <w:t>Staff</w:t>
      </w:r>
      <w:r w:rsidR="009E1735">
        <w:t xml:space="preserve"> could describe </w:t>
      </w:r>
      <w:r w:rsidRPr="0013650B">
        <w:t xml:space="preserve">how </w:t>
      </w:r>
      <w:r w:rsidR="00063C0F">
        <w:t>they de</w:t>
      </w:r>
      <w:r w:rsidR="003154FB">
        <w:t>l</w:t>
      </w:r>
      <w:r w:rsidR="00063C0F">
        <w:t xml:space="preserve">iver </w:t>
      </w:r>
      <w:r w:rsidRPr="0013650B">
        <w:t xml:space="preserve">safe and effective care </w:t>
      </w:r>
      <w:r w:rsidR="00063C0F">
        <w:t>that is tailored to individual</w:t>
      </w:r>
      <w:r w:rsidR="009B5CCB">
        <w:t xml:space="preserve"> </w:t>
      </w:r>
      <w:r w:rsidR="00063C0F">
        <w:t>consumer</w:t>
      </w:r>
      <w:r w:rsidR="009B5CCB">
        <w:t xml:space="preserve"> needs</w:t>
      </w:r>
      <w:r w:rsidRPr="0013650B">
        <w:t>.</w:t>
      </w:r>
      <w:r w:rsidR="00BD026F">
        <w:t xml:space="preserve"> </w:t>
      </w:r>
      <w:r w:rsidR="00BD026F" w:rsidRPr="0013650B">
        <w:rPr>
          <w:rFonts w:eastAsia="Arial"/>
          <w:color w:val="auto"/>
        </w:rPr>
        <w:t xml:space="preserve">Staff advised </w:t>
      </w:r>
      <w:r w:rsidR="009A094D">
        <w:rPr>
          <w:rFonts w:eastAsia="Arial"/>
          <w:color w:val="auto"/>
        </w:rPr>
        <w:t xml:space="preserve">how they manage </w:t>
      </w:r>
      <w:r w:rsidR="00BD026F" w:rsidRPr="0013650B">
        <w:rPr>
          <w:rFonts w:eastAsia="Arial"/>
          <w:color w:val="auto"/>
        </w:rPr>
        <w:t xml:space="preserve">high impact, high prevalence risks included falls risk, wound management and risks associated with </w:t>
      </w:r>
      <w:r w:rsidR="00AC4E60">
        <w:rPr>
          <w:rFonts w:eastAsia="Arial"/>
          <w:color w:val="auto"/>
        </w:rPr>
        <w:t>cognitive deficits</w:t>
      </w:r>
      <w:r w:rsidR="00BD026F" w:rsidRPr="0013650B">
        <w:rPr>
          <w:rFonts w:eastAsia="Arial"/>
          <w:color w:val="auto"/>
        </w:rPr>
        <w:t>.</w:t>
      </w:r>
      <w:r w:rsidR="00540A90">
        <w:rPr>
          <w:rFonts w:eastAsia="Arial"/>
          <w:color w:val="auto"/>
        </w:rPr>
        <w:t xml:space="preserve"> Staff </w:t>
      </w:r>
      <w:r w:rsidR="00540A90" w:rsidRPr="0013650B">
        <w:rPr>
          <w:rFonts w:eastAsia="Arial"/>
          <w:color w:val="auto"/>
        </w:rPr>
        <w:t xml:space="preserve">expressed satisfaction with the information provided at point of care and felt confident that if they required more </w:t>
      </w:r>
      <w:r w:rsidR="00032561" w:rsidRPr="0013650B">
        <w:rPr>
          <w:rFonts w:eastAsia="Arial"/>
          <w:color w:val="auto"/>
        </w:rPr>
        <w:t>information,</w:t>
      </w:r>
      <w:r w:rsidR="00540A90">
        <w:rPr>
          <w:rFonts w:eastAsia="Arial"/>
          <w:color w:val="auto"/>
        </w:rPr>
        <w:t xml:space="preserve"> </w:t>
      </w:r>
      <w:r w:rsidR="002B55CC">
        <w:rPr>
          <w:rFonts w:eastAsia="Arial"/>
          <w:color w:val="auto"/>
        </w:rPr>
        <w:t xml:space="preserve">they </w:t>
      </w:r>
      <w:r w:rsidR="00540A90" w:rsidRPr="0013650B">
        <w:rPr>
          <w:rFonts w:eastAsia="Arial"/>
          <w:color w:val="auto"/>
        </w:rPr>
        <w:t xml:space="preserve">would be able to refer to the consumer’s </w:t>
      </w:r>
      <w:r w:rsidR="00540A90" w:rsidRPr="0013650B">
        <w:rPr>
          <w:rFonts w:eastAsia="Arial"/>
          <w:bCs/>
          <w:color w:val="auto"/>
        </w:rPr>
        <w:t>care advisor or manager.</w:t>
      </w:r>
      <w:r w:rsidR="00D12871">
        <w:rPr>
          <w:rFonts w:eastAsia="Arial"/>
          <w:bCs/>
          <w:color w:val="auto"/>
        </w:rPr>
        <w:t xml:space="preserve"> </w:t>
      </w:r>
      <w:r w:rsidR="00D12871">
        <w:rPr>
          <w:rFonts w:eastAsia="Arial"/>
          <w:color w:val="auto"/>
        </w:rPr>
        <w:t>Staff</w:t>
      </w:r>
      <w:r w:rsidR="00D12871" w:rsidRPr="0013650B">
        <w:rPr>
          <w:rFonts w:eastAsia="Arial"/>
          <w:color w:val="auto"/>
        </w:rPr>
        <w:t xml:space="preserve"> confirmed they have had training in hand hygiene, infection control and are supplied with personal protective equipment (PPE)</w:t>
      </w:r>
      <w:r w:rsidR="00D12871">
        <w:rPr>
          <w:rFonts w:eastAsia="Arial"/>
          <w:color w:val="auto"/>
        </w:rPr>
        <w:t xml:space="preserve"> to use when </w:t>
      </w:r>
      <w:r w:rsidR="00026694">
        <w:rPr>
          <w:rFonts w:eastAsia="Arial"/>
          <w:color w:val="auto"/>
        </w:rPr>
        <w:t>necessary</w:t>
      </w:r>
      <w:r w:rsidR="00D12871" w:rsidRPr="0013650B">
        <w:rPr>
          <w:rFonts w:eastAsia="Arial"/>
          <w:color w:val="auto"/>
        </w:rPr>
        <w:t>.</w:t>
      </w:r>
    </w:p>
    <w:p w14:paraId="4E536DD1" w14:textId="6C023E9D" w:rsidR="009A2A6B" w:rsidRPr="008530B8" w:rsidRDefault="00026694" w:rsidP="009A2A6B">
      <w:pPr>
        <w:spacing w:beforeLines="20" w:before="48" w:afterLines="20" w:after="48"/>
        <w:rPr>
          <w:rFonts w:ascii="Arial" w:eastAsia="Arial" w:hAnsi="Arial" w:cs="Arial"/>
          <w:color w:val="auto"/>
        </w:rPr>
      </w:pPr>
      <w:r w:rsidRPr="00AB05B1">
        <w:rPr>
          <w:rFonts w:ascii="Arial" w:eastAsia="Arial" w:hAnsi="Arial" w:cs="Arial"/>
          <w:color w:val="auto"/>
        </w:rPr>
        <w:t xml:space="preserve">Documentation showed that consumers are receiving </w:t>
      </w:r>
      <w:r w:rsidR="00106355" w:rsidRPr="00AB05B1">
        <w:rPr>
          <w:rFonts w:ascii="Arial" w:eastAsia="Arial" w:hAnsi="Arial" w:cs="Arial"/>
          <w:color w:val="auto"/>
        </w:rPr>
        <w:t>care as required</w:t>
      </w:r>
      <w:r w:rsidR="004D4826" w:rsidRPr="00AB05B1">
        <w:rPr>
          <w:rFonts w:ascii="Arial" w:eastAsia="Arial" w:hAnsi="Arial" w:cs="Arial"/>
          <w:color w:val="auto"/>
        </w:rPr>
        <w:t xml:space="preserve"> and</w:t>
      </w:r>
      <w:r w:rsidR="00354963" w:rsidRPr="00AB05B1">
        <w:rPr>
          <w:rFonts w:ascii="Arial" w:eastAsia="Arial" w:hAnsi="Arial" w:cs="Arial"/>
          <w:color w:val="auto"/>
        </w:rPr>
        <w:t xml:space="preserve"> risks associated with the care and services of consumers</w:t>
      </w:r>
      <w:r w:rsidR="004D4826" w:rsidRPr="00AB05B1">
        <w:rPr>
          <w:rFonts w:ascii="Arial" w:eastAsia="Arial" w:hAnsi="Arial" w:cs="Arial"/>
          <w:color w:val="auto"/>
        </w:rPr>
        <w:t xml:space="preserve"> is</w:t>
      </w:r>
      <w:r w:rsidR="00354963" w:rsidRPr="00AB05B1">
        <w:rPr>
          <w:rFonts w:ascii="Arial" w:eastAsia="Arial" w:hAnsi="Arial" w:cs="Arial"/>
          <w:color w:val="auto"/>
        </w:rPr>
        <w:t xml:space="preserve"> documented. Instructions to guide staff in managing risks </w:t>
      </w:r>
      <w:r w:rsidR="004D4826" w:rsidRPr="009A2A6B">
        <w:rPr>
          <w:rFonts w:ascii="Arial" w:eastAsia="Arial" w:hAnsi="Arial" w:cs="Arial"/>
          <w:color w:val="auto"/>
        </w:rPr>
        <w:t xml:space="preserve">is </w:t>
      </w:r>
      <w:r w:rsidR="000E6CBF" w:rsidRPr="009A2A6B">
        <w:rPr>
          <w:rFonts w:ascii="Arial" w:eastAsia="Arial" w:hAnsi="Arial" w:cs="Arial"/>
          <w:color w:val="auto"/>
        </w:rPr>
        <w:t xml:space="preserve">detailed and </w:t>
      </w:r>
      <w:r w:rsidR="00354963" w:rsidRPr="009A2A6B">
        <w:rPr>
          <w:rFonts w:ascii="Arial" w:eastAsia="Arial" w:hAnsi="Arial" w:cs="Arial"/>
          <w:color w:val="auto"/>
        </w:rPr>
        <w:t>consistent</w:t>
      </w:r>
      <w:r w:rsidR="000E6CBF" w:rsidRPr="009A2A6B">
        <w:rPr>
          <w:rFonts w:ascii="Arial" w:eastAsia="Arial" w:hAnsi="Arial" w:cs="Arial"/>
          <w:color w:val="auto"/>
        </w:rPr>
        <w:t>ly recorded</w:t>
      </w:r>
      <w:r w:rsidR="00354963" w:rsidRPr="009A2A6B">
        <w:rPr>
          <w:rFonts w:ascii="Arial" w:eastAsia="Arial" w:hAnsi="Arial" w:cs="Arial"/>
          <w:color w:val="auto"/>
        </w:rPr>
        <w:t xml:space="preserve">. </w:t>
      </w:r>
      <w:r w:rsidR="007A36E1" w:rsidRPr="009A2A6B">
        <w:rPr>
          <w:rFonts w:ascii="Arial" w:eastAsia="Arial" w:hAnsi="Arial" w:cs="Arial"/>
          <w:color w:val="auto"/>
        </w:rPr>
        <w:t xml:space="preserve">Care plans evidenced staff connecting with and supporting consumers nearing end of life. </w:t>
      </w:r>
      <w:r w:rsidR="00AB05B1" w:rsidRPr="009A2A6B">
        <w:rPr>
          <w:rFonts w:ascii="Arial" w:eastAsia="Calibri" w:hAnsi="Arial" w:cs="Arial"/>
        </w:rPr>
        <w:t xml:space="preserve">Consumer documentation reviewed shows regular review and reassessment is occurring, including clinical reassessment, to identify deterioration </w:t>
      </w:r>
      <w:r w:rsidR="00AB05B1" w:rsidRPr="008530B8">
        <w:rPr>
          <w:rFonts w:ascii="Arial" w:eastAsia="Calibri" w:hAnsi="Arial" w:cs="Arial"/>
        </w:rPr>
        <w:t>or change in consumer care needs and cognitive and physical capacity and function.</w:t>
      </w:r>
      <w:r w:rsidR="009A2A6B" w:rsidRPr="008530B8">
        <w:rPr>
          <w:rFonts w:ascii="Arial" w:eastAsia="Calibri" w:hAnsi="Arial" w:cs="Arial"/>
        </w:rPr>
        <w:t xml:space="preserve"> </w:t>
      </w:r>
      <w:r w:rsidR="009A2A6B" w:rsidRPr="008530B8">
        <w:rPr>
          <w:rFonts w:ascii="Arial" w:eastAsia="Arial" w:hAnsi="Arial" w:cs="Arial"/>
          <w:bCs/>
          <w:color w:val="auto"/>
        </w:rPr>
        <w:t>The service</w:t>
      </w:r>
      <w:r w:rsidR="009A2A6B" w:rsidRPr="008530B8">
        <w:rPr>
          <w:rFonts w:ascii="Arial" w:eastAsia="Arial" w:hAnsi="Arial" w:cs="Arial"/>
          <w:color w:val="auto"/>
        </w:rPr>
        <w:t xml:space="preserve"> has electronic systems for the transfer of consumer information within the service and to support staff. There is evidence in care documentation, including alerts, referrals and reports regarding consumers care needs.</w:t>
      </w:r>
      <w:r w:rsidR="00CB6DDC" w:rsidRPr="008530B8">
        <w:rPr>
          <w:rFonts w:ascii="Arial" w:eastAsia="Arial" w:hAnsi="Arial" w:cs="Arial"/>
          <w:color w:val="auto"/>
        </w:rPr>
        <w:t xml:space="preserve"> There are </w:t>
      </w:r>
      <w:r w:rsidR="00E106D2" w:rsidRPr="008530B8">
        <w:rPr>
          <w:rFonts w:ascii="Arial" w:eastAsia="Arial" w:hAnsi="Arial" w:cs="Arial"/>
          <w:color w:val="auto"/>
        </w:rPr>
        <w:t>policies</w:t>
      </w:r>
      <w:r w:rsidR="00CB6DDC" w:rsidRPr="008530B8">
        <w:rPr>
          <w:rFonts w:ascii="Arial" w:eastAsia="Arial" w:hAnsi="Arial" w:cs="Arial"/>
          <w:color w:val="auto"/>
        </w:rPr>
        <w:t xml:space="preserve"> and procedures to guide staff in all aspects of consumer care including </w:t>
      </w:r>
      <w:r w:rsidR="008530B8" w:rsidRPr="008530B8">
        <w:rPr>
          <w:rFonts w:ascii="Arial" w:eastAsia="Arial" w:hAnsi="Arial" w:cs="Arial"/>
          <w:color w:val="auto"/>
        </w:rPr>
        <w:t xml:space="preserve">to minimise infection related risks. </w:t>
      </w:r>
    </w:p>
    <w:p w14:paraId="644AC1FD" w14:textId="7D076895" w:rsidR="0087700C" w:rsidRPr="006B4042" w:rsidRDefault="00E83B2B" w:rsidP="00F87E39">
      <w:pPr>
        <w:pStyle w:val="NormalArial"/>
      </w:pPr>
      <w:r w:rsidRPr="006B4042">
        <w:br w:type="page"/>
      </w:r>
    </w:p>
    <w:p w14:paraId="644AC1FE" w14:textId="77777777" w:rsidR="00FC045E" w:rsidRPr="00A36AA9" w:rsidRDefault="00E83B2B"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29296F" w14:paraId="644AC202"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644AC1FF" w14:textId="77777777" w:rsidR="003217D3" w:rsidRPr="00991076" w:rsidRDefault="00E83B2B"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644AC200" w14:textId="77777777" w:rsidR="003217D3" w:rsidRPr="00991076"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644AC201" w14:textId="77777777" w:rsidR="003217D3" w:rsidRPr="00991076"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29296F" w14:paraId="644AC207"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03"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644AC204" w14:textId="77777777" w:rsidR="003217D3" w:rsidRPr="00244176" w:rsidRDefault="00E83B2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644AC205" w14:textId="65EF4876"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06" w14:textId="674B97DB"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0C"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08"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644AC209" w14:textId="77777777" w:rsidR="003217D3" w:rsidRPr="00244176" w:rsidRDefault="00E83B2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644AC20A" w14:textId="54234624"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0B" w14:textId="7978CFA5"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14"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0D"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644AC20E" w14:textId="77777777" w:rsidR="003217D3" w:rsidRPr="00244176" w:rsidRDefault="00E83B2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44AC20F" w14:textId="77777777" w:rsidR="003217D3" w:rsidRPr="00244176" w:rsidRDefault="00E83B2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44AC210" w14:textId="77777777" w:rsidR="003217D3" w:rsidRPr="00244176" w:rsidRDefault="00E83B2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44AC211" w14:textId="77777777" w:rsidR="003217D3" w:rsidRPr="00244176" w:rsidRDefault="00E83B2B"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644AC212" w14:textId="11E583A4"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13" w14:textId="3E059A20"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19"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15"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644AC216" w14:textId="77777777" w:rsidR="003217D3" w:rsidRPr="00244176" w:rsidRDefault="00E83B2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644AC217" w14:textId="4B34555B"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18" w14:textId="7F556C76"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1E"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1A"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644AC21B" w14:textId="77777777" w:rsidR="003217D3" w:rsidRPr="00244176" w:rsidRDefault="00E83B2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644AC21C" w14:textId="1FCF3C61"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1D" w14:textId="3C058582"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23"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1F"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644AC220" w14:textId="77777777" w:rsidR="003217D3" w:rsidRPr="00244176" w:rsidRDefault="00E83B2B"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644AC221" w14:textId="2DCDD00F"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shd w:val="clear" w:color="auto" w:fill="auto"/>
            <w:vAlign w:val="top"/>
          </w:tcPr>
          <w:p w14:paraId="644AC222" w14:textId="46D40928" w:rsidR="003217D3" w:rsidRPr="00CC646C" w:rsidRDefault="001A0F9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r w:rsidR="0029296F" w14:paraId="644AC228"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644AC224" w14:textId="77777777" w:rsidR="003217D3" w:rsidRPr="00244176" w:rsidRDefault="00E83B2B"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644AC225" w14:textId="77777777" w:rsidR="003217D3" w:rsidRPr="00244176" w:rsidRDefault="00E83B2B"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644AC226" w14:textId="1D1200F1"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c>
          <w:tcPr>
            <w:tcW w:w="1896" w:type="dxa"/>
            <w:vAlign w:val="top"/>
          </w:tcPr>
          <w:p w14:paraId="644AC227" w14:textId="5AE2E955" w:rsidR="003217D3" w:rsidRPr="00CC646C" w:rsidRDefault="001A0F9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D39DA">
                  <w:rPr>
                    <w:rFonts w:ascii="Arial" w:hAnsi="Arial" w:cs="Arial"/>
                    <w:color w:val="auto"/>
                  </w:rPr>
                  <w:t>Compliant</w:t>
                </w:r>
              </w:sdtContent>
            </w:sdt>
            <w:r w:rsidR="00E83B2B" w:rsidRPr="00CC646C">
              <w:rPr>
                <w:rFonts w:ascii="Arial" w:hAnsi="Arial" w:cs="Arial"/>
                <w:color w:val="auto"/>
              </w:rPr>
              <w:t xml:space="preserve"> </w:t>
            </w:r>
          </w:p>
        </w:tc>
      </w:tr>
    </w:tbl>
    <w:p w14:paraId="644AC229" w14:textId="77777777" w:rsidR="0087700C" w:rsidRDefault="00E83B2B" w:rsidP="007B3959">
      <w:pPr>
        <w:pStyle w:val="Heading20"/>
      </w:pPr>
      <w:r w:rsidRPr="00A36AA9">
        <w:t>Findings</w:t>
      </w:r>
    </w:p>
    <w:p w14:paraId="2DEF3117" w14:textId="4BEE8312" w:rsidR="00CD39DA" w:rsidRDefault="00CD39DA" w:rsidP="00CD39DA">
      <w:pPr>
        <w:pStyle w:val="NormalArial"/>
      </w:pPr>
      <w:r>
        <w:t xml:space="preserve">This Quality Standard is compliant as all Requirements have been assessed as compliant. </w:t>
      </w:r>
    </w:p>
    <w:p w14:paraId="733276D2" w14:textId="2847BF08" w:rsidR="00FE7383" w:rsidRDefault="0004510D" w:rsidP="00CD39DA">
      <w:pPr>
        <w:pStyle w:val="NormalArial"/>
        <w:rPr>
          <w:rStyle w:val="normaltextrun"/>
        </w:rPr>
      </w:pPr>
      <w:r w:rsidRPr="0013650B">
        <w:rPr>
          <w:rStyle w:val="normaltextrun"/>
        </w:rPr>
        <w:t xml:space="preserve">Consumers and representatives interviewed </w:t>
      </w:r>
      <w:r w:rsidR="006051A6">
        <w:rPr>
          <w:rStyle w:val="normaltextrun"/>
        </w:rPr>
        <w:t>confirmed</w:t>
      </w:r>
      <w:r w:rsidRPr="0013650B">
        <w:rPr>
          <w:rStyle w:val="normaltextrun"/>
        </w:rPr>
        <w:t xml:space="preserve"> consumers are supported to undertake activities that optimise their independence health and wellbeing.</w:t>
      </w:r>
      <w:r w:rsidR="006051A6">
        <w:rPr>
          <w:rStyle w:val="normaltextrun"/>
        </w:rPr>
        <w:t xml:space="preserve"> Consumers </w:t>
      </w:r>
      <w:r w:rsidR="005B1A52">
        <w:rPr>
          <w:rStyle w:val="normaltextrun"/>
        </w:rPr>
        <w:t xml:space="preserve">said they are assisted to </w:t>
      </w:r>
      <w:r w:rsidR="00E106D2">
        <w:rPr>
          <w:rStyle w:val="normaltextrun"/>
        </w:rPr>
        <w:t>attend</w:t>
      </w:r>
      <w:r w:rsidR="005B1A52">
        <w:rPr>
          <w:rStyle w:val="normaltextrun"/>
        </w:rPr>
        <w:t xml:space="preserve"> social outings that they </w:t>
      </w:r>
      <w:r w:rsidR="000A08C1">
        <w:rPr>
          <w:rStyle w:val="normaltextrun"/>
        </w:rPr>
        <w:t>enjoy,</w:t>
      </w:r>
      <w:r w:rsidR="000477EE">
        <w:rPr>
          <w:rStyle w:val="normaltextrun"/>
        </w:rPr>
        <w:t xml:space="preserve"> and they are provided with meals </w:t>
      </w:r>
      <w:r w:rsidR="00FC09CD">
        <w:rPr>
          <w:rStyle w:val="normaltextrun"/>
        </w:rPr>
        <w:t xml:space="preserve">at the outing they enjoy. </w:t>
      </w:r>
      <w:r w:rsidR="00F0076C">
        <w:rPr>
          <w:rStyle w:val="normaltextrun"/>
        </w:rPr>
        <w:t xml:space="preserve">Consumers expressed satisfaction with the </w:t>
      </w:r>
      <w:r w:rsidR="00364681">
        <w:rPr>
          <w:rStyle w:val="normaltextrun"/>
        </w:rPr>
        <w:t>equipment they are provides and feel safe using it.</w:t>
      </w:r>
    </w:p>
    <w:p w14:paraId="4BEBAF06" w14:textId="067DA4EF" w:rsidR="00364681" w:rsidRPr="00706575" w:rsidRDefault="0079523A" w:rsidP="00CD39DA">
      <w:pPr>
        <w:pStyle w:val="NormalArial"/>
        <w:rPr>
          <w:rFonts w:eastAsia="Arial"/>
          <w:color w:val="auto"/>
        </w:rPr>
      </w:pPr>
      <w:r>
        <w:t xml:space="preserve">Staff </w:t>
      </w:r>
      <w:r w:rsidR="00C66DB0">
        <w:t>confirmed</w:t>
      </w:r>
      <w:r>
        <w:t xml:space="preserve"> they </w:t>
      </w:r>
      <w:r w:rsidR="00737226">
        <w:t>assist consumers to maintain their independenc</w:t>
      </w:r>
      <w:r w:rsidR="009E1D3E">
        <w:t>e, assi</w:t>
      </w:r>
      <w:r w:rsidR="00C62121">
        <w:t>s</w:t>
      </w:r>
      <w:r w:rsidR="009E1D3E">
        <w:t>t them to do things they want to do an</w:t>
      </w:r>
      <w:r w:rsidR="00D706B3">
        <w:t xml:space="preserve">d how they support them when they are feeling low. </w:t>
      </w:r>
      <w:r w:rsidR="00C66DB0" w:rsidRPr="0013650B">
        <w:rPr>
          <w:color w:val="auto"/>
          <w:szCs w:val="22"/>
        </w:rPr>
        <w:t xml:space="preserve">Staff </w:t>
      </w:r>
      <w:r w:rsidR="00C66DB0" w:rsidRPr="0013650B">
        <w:rPr>
          <w:rFonts w:eastAsia="Arial"/>
          <w:color w:val="auto"/>
        </w:rPr>
        <w:t>described how current information about</w:t>
      </w:r>
      <w:r w:rsidR="00C66DB0" w:rsidRPr="0013650B">
        <w:rPr>
          <w:rFonts w:eastAsia="Arial"/>
          <w:bCs/>
          <w:color w:val="auto"/>
        </w:rPr>
        <w:t xml:space="preserve"> each consumer is shared through alerts on their mobile application, emails, telephone calls </w:t>
      </w:r>
      <w:r w:rsidR="00C66DB0" w:rsidRPr="0013650B">
        <w:rPr>
          <w:rFonts w:eastAsia="Arial"/>
          <w:color w:val="auto"/>
        </w:rPr>
        <w:t>and how they notify the services when changes occur.</w:t>
      </w:r>
      <w:r w:rsidR="00C62121">
        <w:rPr>
          <w:rFonts w:eastAsia="Arial"/>
          <w:color w:val="auto"/>
        </w:rPr>
        <w:t xml:space="preserve"> The referral process was </w:t>
      </w:r>
      <w:r w:rsidR="00E8426F">
        <w:rPr>
          <w:rFonts w:eastAsia="Arial"/>
          <w:color w:val="auto"/>
        </w:rPr>
        <w:t>known</w:t>
      </w:r>
      <w:r w:rsidR="00C62121">
        <w:rPr>
          <w:rFonts w:eastAsia="Arial"/>
          <w:color w:val="auto"/>
        </w:rPr>
        <w:t xml:space="preserve"> by staff </w:t>
      </w:r>
      <w:r w:rsidR="00C154E4">
        <w:rPr>
          <w:rFonts w:eastAsia="Arial"/>
          <w:color w:val="auto"/>
        </w:rPr>
        <w:t xml:space="preserve">to connect consumers to additional supports and </w:t>
      </w:r>
      <w:r w:rsidR="00D46305">
        <w:rPr>
          <w:rFonts w:eastAsia="Arial"/>
          <w:color w:val="auto"/>
        </w:rPr>
        <w:t xml:space="preserve">the process to </w:t>
      </w:r>
      <w:r w:rsidR="00D46305">
        <w:rPr>
          <w:rFonts w:eastAsia="Arial"/>
          <w:color w:val="auto"/>
        </w:rPr>
        <w:lastRenderedPageBreak/>
        <w:t xml:space="preserve">ensure each consumer is provided with food that </w:t>
      </w:r>
      <w:r w:rsidR="00DA4BE9">
        <w:rPr>
          <w:rFonts w:eastAsia="Arial"/>
          <w:color w:val="auto"/>
        </w:rPr>
        <w:t xml:space="preserve">meets their preferences and dietary </w:t>
      </w:r>
      <w:r w:rsidR="00DA4BE9" w:rsidRPr="00706575">
        <w:rPr>
          <w:rFonts w:eastAsia="Arial"/>
          <w:color w:val="auto"/>
        </w:rPr>
        <w:t xml:space="preserve">requirements. </w:t>
      </w:r>
    </w:p>
    <w:p w14:paraId="0B93A889" w14:textId="15BC4C72" w:rsidR="009B526C" w:rsidRPr="00CD6CD9" w:rsidRDefault="00242B70" w:rsidP="009B526C">
      <w:pPr>
        <w:spacing w:beforeLines="20" w:before="48" w:afterLines="20" w:after="48"/>
        <w:rPr>
          <w:rFonts w:ascii="Arial" w:hAnsi="Arial" w:cs="Arial"/>
          <w:szCs w:val="22"/>
        </w:rPr>
      </w:pPr>
      <w:r w:rsidRPr="00CD6CD9">
        <w:rPr>
          <w:rStyle w:val="normaltextrun"/>
          <w:rFonts w:ascii="Arial" w:hAnsi="Arial" w:cs="Arial"/>
        </w:rPr>
        <w:t>Care documentation contained information for staff t</w:t>
      </w:r>
      <w:r w:rsidR="0091750C" w:rsidRPr="00CD6CD9">
        <w:rPr>
          <w:rStyle w:val="normaltextrun"/>
          <w:rFonts w:ascii="Arial" w:hAnsi="Arial" w:cs="Arial"/>
        </w:rPr>
        <w:t xml:space="preserve">o </w:t>
      </w:r>
      <w:r w:rsidRPr="00CD6CD9">
        <w:rPr>
          <w:rStyle w:val="normaltextrun"/>
          <w:rFonts w:ascii="Arial" w:hAnsi="Arial" w:cs="Arial"/>
        </w:rPr>
        <w:t>assist consumers to achieve their goals</w:t>
      </w:r>
      <w:r w:rsidR="0047197E" w:rsidRPr="00CD6CD9">
        <w:rPr>
          <w:rStyle w:val="normaltextrun"/>
          <w:rFonts w:ascii="Arial" w:hAnsi="Arial" w:cs="Arial"/>
        </w:rPr>
        <w:t xml:space="preserve"> and that </w:t>
      </w:r>
      <w:r w:rsidR="004B4AEC" w:rsidRPr="00CD6CD9">
        <w:rPr>
          <w:rStyle w:val="normaltextrun"/>
          <w:rFonts w:ascii="Arial" w:hAnsi="Arial" w:cs="Arial"/>
        </w:rPr>
        <w:t xml:space="preserve">services delivered align with what is important to consumers. </w:t>
      </w:r>
      <w:r w:rsidR="00706575" w:rsidRPr="00CD6CD9">
        <w:rPr>
          <w:rStyle w:val="normaltextrun"/>
          <w:rFonts w:ascii="Arial" w:hAnsi="Arial" w:cs="Arial"/>
        </w:rPr>
        <w:t>It also contains r</w:t>
      </w:r>
      <w:r w:rsidR="00706575" w:rsidRPr="00CD6CD9">
        <w:rPr>
          <w:rFonts w:ascii="Arial" w:hAnsi="Arial" w:cs="Arial"/>
          <w:szCs w:val="22"/>
        </w:rPr>
        <w:t xml:space="preserve">elevant information on consumer interests, hobbies and preferences </w:t>
      </w:r>
      <w:r w:rsidR="009B526C" w:rsidRPr="00CD6CD9">
        <w:rPr>
          <w:rFonts w:ascii="Arial" w:hAnsi="Arial" w:cs="Arial"/>
          <w:szCs w:val="22"/>
        </w:rPr>
        <w:t>and how the service communicates with others, internally and externally, to ensure services are coordinated.</w:t>
      </w:r>
      <w:r w:rsidR="00100617" w:rsidRPr="00CD6CD9">
        <w:rPr>
          <w:rFonts w:ascii="Arial" w:hAnsi="Arial" w:cs="Arial"/>
          <w:szCs w:val="22"/>
        </w:rPr>
        <w:t xml:space="preserve"> There are process</w:t>
      </w:r>
      <w:r w:rsidR="00E8426F">
        <w:rPr>
          <w:rFonts w:ascii="Arial" w:hAnsi="Arial" w:cs="Arial"/>
          <w:szCs w:val="22"/>
        </w:rPr>
        <w:t>es</w:t>
      </w:r>
      <w:r w:rsidR="00100617" w:rsidRPr="00CD6CD9">
        <w:rPr>
          <w:rFonts w:ascii="Arial" w:hAnsi="Arial" w:cs="Arial"/>
          <w:szCs w:val="22"/>
        </w:rPr>
        <w:t xml:space="preserve"> documented to </w:t>
      </w:r>
      <w:r w:rsidR="008F0D19" w:rsidRPr="00CD6CD9">
        <w:rPr>
          <w:rFonts w:ascii="Arial" w:hAnsi="Arial" w:cs="Arial"/>
          <w:szCs w:val="22"/>
        </w:rPr>
        <w:t xml:space="preserve">assist staff to make referrals and </w:t>
      </w:r>
      <w:r w:rsidR="00F21340" w:rsidRPr="00CD6CD9">
        <w:rPr>
          <w:rFonts w:ascii="Arial" w:hAnsi="Arial" w:cs="Arial"/>
          <w:szCs w:val="22"/>
        </w:rPr>
        <w:t xml:space="preserve">how to report if </w:t>
      </w:r>
      <w:r w:rsidR="00E8426F" w:rsidRPr="00CD6CD9">
        <w:rPr>
          <w:rFonts w:ascii="Arial" w:hAnsi="Arial" w:cs="Arial"/>
          <w:szCs w:val="22"/>
        </w:rPr>
        <w:t>e</w:t>
      </w:r>
      <w:r w:rsidR="00E8426F" w:rsidRPr="00CD6CD9">
        <w:rPr>
          <w:rStyle w:val="normaltextrun"/>
          <w:rFonts w:ascii="Arial" w:hAnsi="Arial" w:cs="Arial"/>
          <w:shd w:val="clear" w:color="auto" w:fill="FFFFFF"/>
        </w:rPr>
        <w:t>quipment</w:t>
      </w:r>
      <w:r w:rsidR="00CD6CD9" w:rsidRPr="00CD6CD9">
        <w:rPr>
          <w:rStyle w:val="normaltextrun"/>
          <w:rFonts w:ascii="Arial" w:hAnsi="Arial" w:cs="Arial"/>
          <w:shd w:val="clear" w:color="auto" w:fill="FFFFFF"/>
        </w:rPr>
        <w:t xml:space="preserve"> required maintenance or replacement.</w:t>
      </w:r>
    </w:p>
    <w:p w14:paraId="644AC22A" w14:textId="77FFDDDC" w:rsidR="0087700C" w:rsidRPr="00A36AA9" w:rsidRDefault="00E83B2B" w:rsidP="00F87E39">
      <w:pPr>
        <w:pStyle w:val="NormalArial"/>
      </w:pPr>
      <w:r w:rsidRPr="00A36AA9">
        <w:br w:type="page"/>
      </w:r>
    </w:p>
    <w:p w14:paraId="644AC22B" w14:textId="77777777" w:rsidR="00FC045E" w:rsidRDefault="00E83B2B"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29296F" w14:paraId="644AC22F"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644AC22C" w14:textId="77777777" w:rsidR="003217D3" w:rsidRPr="003217D3" w:rsidRDefault="00E83B2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644AC22D"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644AC22E"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234"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30"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644AC231" w14:textId="77777777" w:rsidR="003217D3" w:rsidRPr="00244176" w:rsidRDefault="00E83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056" w:type="dxa"/>
            <w:shd w:val="clear" w:color="auto" w:fill="auto"/>
            <w:vAlign w:val="top"/>
          </w:tcPr>
          <w:p w14:paraId="644AC232" w14:textId="164974B8"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c>
          <w:tcPr>
            <w:tcW w:w="1891" w:type="dxa"/>
            <w:shd w:val="clear" w:color="auto" w:fill="auto"/>
            <w:vAlign w:val="top"/>
          </w:tcPr>
          <w:p w14:paraId="644AC233" w14:textId="389FA6C6"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r>
      <w:tr w:rsidR="0029296F" w14:paraId="644AC23B"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35"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644AC236" w14:textId="77777777" w:rsidR="003217D3" w:rsidRPr="00244176" w:rsidRDefault="00E83B2B"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44AC237" w14:textId="77777777" w:rsidR="003217D3" w:rsidRPr="00244176" w:rsidRDefault="00E83B2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644AC238" w14:textId="77777777" w:rsidR="003217D3" w:rsidRPr="00244176" w:rsidRDefault="00E83B2B"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644AC239" w14:textId="74A9D09A"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c>
          <w:tcPr>
            <w:tcW w:w="1891" w:type="dxa"/>
            <w:shd w:val="clear" w:color="auto" w:fill="auto"/>
            <w:vAlign w:val="top"/>
          </w:tcPr>
          <w:p w14:paraId="644AC23A" w14:textId="75AEC9BA" w:rsidR="003217D3" w:rsidRPr="00CC646C" w:rsidRDefault="001A0F9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r>
      <w:tr w:rsidR="0029296F" w14:paraId="644AC240"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3C" w14:textId="77777777" w:rsidR="003217D3" w:rsidRPr="00244176" w:rsidRDefault="00E83B2B"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644AC23D" w14:textId="77777777" w:rsidR="003217D3" w:rsidRPr="00244176" w:rsidRDefault="00E83B2B"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056" w:type="dxa"/>
            <w:shd w:val="clear" w:color="auto" w:fill="auto"/>
            <w:vAlign w:val="top"/>
          </w:tcPr>
          <w:p w14:paraId="644AC23E" w14:textId="70E0FBB5" w:rsidR="003217D3" w:rsidRPr="00CC646C" w:rsidRDefault="001A0F9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c>
          <w:tcPr>
            <w:tcW w:w="1891" w:type="dxa"/>
            <w:shd w:val="clear" w:color="auto" w:fill="auto"/>
            <w:vAlign w:val="top"/>
          </w:tcPr>
          <w:p w14:paraId="644AC23F" w14:textId="6A2817C9" w:rsidR="003217D3" w:rsidRPr="00CC646C" w:rsidRDefault="001A0F93"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27360">
                  <w:rPr>
                    <w:rFonts w:ascii="Arial" w:hAnsi="Arial" w:cs="Arial"/>
                    <w:color w:val="auto"/>
                  </w:rPr>
                  <w:t>Compliant</w:t>
                </w:r>
              </w:sdtContent>
            </w:sdt>
            <w:r w:rsidR="00E83B2B" w:rsidRPr="00CC646C">
              <w:rPr>
                <w:rFonts w:ascii="Arial" w:hAnsi="Arial" w:cs="Arial"/>
                <w:color w:val="auto"/>
              </w:rPr>
              <w:t xml:space="preserve"> </w:t>
            </w:r>
          </w:p>
        </w:tc>
      </w:tr>
    </w:tbl>
    <w:p w14:paraId="644AC241" w14:textId="77777777" w:rsidR="001A5684" w:rsidRDefault="00E83B2B" w:rsidP="007B3959">
      <w:pPr>
        <w:pStyle w:val="Heading20"/>
      </w:pPr>
      <w:r w:rsidRPr="00A36AA9">
        <w:t>Findings</w:t>
      </w:r>
    </w:p>
    <w:p w14:paraId="648BE15E" w14:textId="24D2F42F" w:rsidR="0066478C" w:rsidRDefault="0066478C" w:rsidP="0066478C">
      <w:pPr>
        <w:pStyle w:val="NormalArial"/>
      </w:pPr>
      <w:r>
        <w:t xml:space="preserve">This Quality Standard is compliant as all Requirements have been assessed as compliant. </w:t>
      </w:r>
    </w:p>
    <w:p w14:paraId="35D2E51E" w14:textId="37DB3478" w:rsidR="008321E9" w:rsidRPr="00294550" w:rsidRDefault="00882B83" w:rsidP="00294550">
      <w:pPr>
        <w:spacing w:beforeLines="20" w:before="48" w:afterLines="20" w:after="48"/>
        <w:rPr>
          <w:rStyle w:val="normaltextrun"/>
          <w:rFonts w:ascii="Arial" w:hAnsi="Arial" w:cs="Arial"/>
        </w:rPr>
      </w:pPr>
      <w:r w:rsidRPr="00294550">
        <w:rPr>
          <w:rStyle w:val="normaltextrun"/>
          <w:rFonts w:ascii="Arial" w:hAnsi="Arial" w:cs="Arial"/>
        </w:rPr>
        <w:t xml:space="preserve">Consumers from the social support group confirmed they feel welcome at the </w:t>
      </w:r>
      <w:r w:rsidR="000A08C1" w:rsidRPr="00294550">
        <w:rPr>
          <w:rStyle w:val="normaltextrun"/>
          <w:rFonts w:ascii="Arial" w:hAnsi="Arial" w:cs="Arial"/>
        </w:rPr>
        <w:t>service,</w:t>
      </w:r>
      <w:r w:rsidRPr="00294550">
        <w:rPr>
          <w:rStyle w:val="normaltextrun"/>
          <w:rFonts w:ascii="Arial" w:hAnsi="Arial" w:cs="Arial"/>
        </w:rPr>
        <w:t xml:space="preserve"> and they enjoy spending time</w:t>
      </w:r>
      <w:r w:rsidR="00074A6C" w:rsidRPr="00294550">
        <w:rPr>
          <w:rStyle w:val="normaltextrun"/>
          <w:rFonts w:ascii="Arial" w:hAnsi="Arial" w:cs="Arial"/>
        </w:rPr>
        <w:t xml:space="preserve"> there</w:t>
      </w:r>
      <w:r w:rsidRPr="00294550">
        <w:rPr>
          <w:rStyle w:val="normaltextrun"/>
          <w:rFonts w:ascii="Arial" w:hAnsi="Arial" w:cs="Arial"/>
        </w:rPr>
        <w:t xml:space="preserve">. </w:t>
      </w:r>
      <w:r w:rsidR="005C5947" w:rsidRPr="00294550">
        <w:rPr>
          <w:rStyle w:val="normaltextrun"/>
          <w:rFonts w:ascii="Arial" w:hAnsi="Arial" w:cs="Arial"/>
        </w:rPr>
        <w:t xml:space="preserve">They are satisfied the service is </w:t>
      </w:r>
      <w:r w:rsidR="00416BF3" w:rsidRPr="00294550">
        <w:rPr>
          <w:rStyle w:val="normaltextrun"/>
          <w:rFonts w:ascii="Arial" w:hAnsi="Arial" w:cs="Arial"/>
        </w:rPr>
        <w:t xml:space="preserve">safe </w:t>
      </w:r>
      <w:r w:rsidR="005C5947" w:rsidRPr="00294550">
        <w:rPr>
          <w:rStyle w:val="normaltextrun"/>
          <w:rFonts w:ascii="Arial" w:hAnsi="Arial" w:cs="Arial"/>
        </w:rPr>
        <w:t xml:space="preserve">and </w:t>
      </w:r>
      <w:r w:rsidR="00294550" w:rsidRPr="00294550">
        <w:rPr>
          <w:rStyle w:val="normaltextrun"/>
          <w:rFonts w:ascii="Arial" w:hAnsi="Arial" w:cs="Arial"/>
        </w:rPr>
        <w:t>clean</w:t>
      </w:r>
      <w:r w:rsidR="00416BF3" w:rsidRPr="00294550">
        <w:rPr>
          <w:rStyle w:val="normaltextrun"/>
          <w:rFonts w:ascii="Arial" w:hAnsi="Arial" w:cs="Arial"/>
        </w:rPr>
        <w:t xml:space="preserve"> and</w:t>
      </w:r>
      <w:r w:rsidR="005C5947" w:rsidRPr="00294550">
        <w:rPr>
          <w:rStyle w:val="normaltextrun"/>
          <w:rFonts w:ascii="Arial" w:hAnsi="Arial" w:cs="Arial"/>
        </w:rPr>
        <w:t xml:space="preserve"> they are able to move freely indoors and outdoors.</w:t>
      </w:r>
      <w:r w:rsidR="008321E9" w:rsidRPr="00294550">
        <w:rPr>
          <w:rStyle w:val="normaltextrun"/>
          <w:rFonts w:ascii="Arial" w:hAnsi="Arial" w:cs="Arial"/>
        </w:rPr>
        <w:t xml:space="preserve"> Consumers confirmed their satisfaction with the suitability, safety and cleanliness of the furniture, fittings, and equipment at the service.  </w:t>
      </w:r>
    </w:p>
    <w:p w14:paraId="5374AAAD" w14:textId="4B62F668" w:rsidR="00E86121" w:rsidRDefault="00325828" w:rsidP="00E86121">
      <w:pPr>
        <w:spacing w:beforeLines="20" w:before="48" w:afterLines="20" w:after="48"/>
        <w:rPr>
          <w:rFonts w:ascii="Arial" w:hAnsi="Arial" w:cs="Arial"/>
        </w:rPr>
      </w:pPr>
      <w:r w:rsidRPr="00ED0A34">
        <w:rPr>
          <w:rFonts w:ascii="Arial" w:hAnsi="Arial" w:cs="Arial"/>
          <w:color w:val="000000"/>
          <w:lang w:val="en-US"/>
        </w:rPr>
        <w:t xml:space="preserve">Staff </w:t>
      </w:r>
      <w:r w:rsidR="00F3725C" w:rsidRPr="00ED0A34">
        <w:rPr>
          <w:rFonts w:ascii="Arial" w:hAnsi="Arial" w:cs="Arial"/>
          <w:color w:val="000000"/>
          <w:lang w:val="en-US"/>
        </w:rPr>
        <w:t>described</w:t>
      </w:r>
      <w:r w:rsidR="00887C39" w:rsidRPr="00ED0A34">
        <w:rPr>
          <w:rFonts w:ascii="Arial" w:hAnsi="Arial" w:cs="Arial"/>
          <w:color w:val="000000"/>
          <w:lang w:val="en-US"/>
        </w:rPr>
        <w:t xml:space="preserve"> how</w:t>
      </w:r>
      <w:r w:rsidRPr="00ED0A34">
        <w:rPr>
          <w:rFonts w:ascii="Arial" w:hAnsi="Arial" w:cs="Arial"/>
          <w:color w:val="000000"/>
          <w:lang w:val="en-US"/>
        </w:rPr>
        <w:t xml:space="preserve"> consumer</w:t>
      </w:r>
      <w:r w:rsidR="00F3725C" w:rsidRPr="00ED0A34">
        <w:rPr>
          <w:rFonts w:ascii="Arial" w:hAnsi="Arial" w:cs="Arial"/>
          <w:color w:val="000000"/>
          <w:lang w:val="en-US"/>
        </w:rPr>
        <w:t>s</w:t>
      </w:r>
      <w:r w:rsidRPr="00ED0A34">
        <w:rPr>
          <w:rFonts w:ascii="Arial" w:hAnsi="Arial" w:cs="Arial"/>
          <w:color w:val="000000"/>
          <w:lang w:val="en-US"/>
        </w:rPr>
        <w:t xml:space="preserve"> are welcome and supported</w:t>
      </w:r>
      <w:r w:rsidR="00887C39" w:rsidRPr="00ED0A34">
        <w:rPr>
          <w:rFonts w:ascii="Arial" w:hAnsi="Arial" w:cs="Arial"/>
          <w:color w:val="000000"/>
          <w:lang w:val="en-US"/>
        </w:rPr>
        <w:t xml:space="preserve"> to the service and how they can choose the activities they wish to do. </w:t>
      </w:r>
      <w:r w:rsidR="00E86121" w:rsidRPr="00ED0A34">
        <w:rPr>
          <w:rFonts w:ascii="Arial" w:hAnsi="Arial" w:cs="Arial"/>
        </w:rPr>
        <w:t xml:space="preserve">They also </w:t>
      </w:r>
      <w:r w:rsidR="00ED0A34" w:rsidRPr="00ED0A34">
        <w:rPr>
          <w:rFonts w:ascii="Arial" w:hAnsi="Arial" w:cs="Arial"/>
        </w:rPr>
        <w:t>described</w:t>
      </w:r>
      <w:r w:rsidR="00E86121" w:rsidRPr="00ED0A34">
        <w:rPr>
          <w:rFonts w:ascii="Arial" w:hAnsi="Arial" w:cs="Arial"/>
        </w:rPr>
        <w:t xml:space="preserve"> how they ensure the service environment is safe, clean, comfortable and accessible when consumers have meals there.</w:t>
      </w:r>
      <w:r w:rsidR="00ED0A34">
        <w:rPr>
          <w:rFonts w:ascii="Arial" w:hAnsi="Arial" w:cs="Arial"/>
        </w:rPr>
        <w:t xml:space="preserve"> Staff confirmed they know how to submit maintenance requests </w:t>
      </w:r>
      <w:r w:rsidR="00466155">
        <w:rPr>
          <w:rFonts w:ascii="Arial" w:hAnsi="Arial" w:cs="Arial"/>
        </w:rPr>
        <w:t xml:space="preserve">and a health and safety representative conducts </w:t>
      </w:r>
      <w:r w:rsidR="008B2D8C">
        <w:rPr>
          <w:rFonts w:ascii="Arial" w:hAnsi="Arial" w:cs="Arial"/>
        </w:rPr>
        <w:t>inspections every two months.</w:t>
      </w:r>
    </w:p>
    <w:p w14:paraId="77C5789C" w14:textId="1CF9E051" w:rsidR="008B2D8C" w:rsidRPr="00CE3CE6" w:rsidRDefault="007F3D73" w:rsidP="00E86121">
      <w:pPr>
        <w:spacing w:beforeLines="20" w:before="48" w:afterLines="20" w:after="48"/>
        <w:rPr>
          <w:rFonts w:ascii="Arial" w:hAnsi="Arial" w:cs="Arial"/>
        </w:rPr>
      </w:pPr>
      <w:r w:rsidRPr="00CE3CE6">
        <w:rPr>
          <w:rFonts w:ascii="Arial" w:hAnsi="Arial" w:cs="Arial"/>
        </w:rPr>
        <w:t xml:space="preserve">It was observed the service </w:t>
      </w:r>
      <w:r w:rsidRPr="00CE3CE6">
        <w:rPr>
          <w:rFonts w:ascii="Arial" w:eastAsia="Arial" w:hAnsi="Arial" w:cs="Arial"/>
        </w:rPr>
        <w:t xml:space="preserve">has adequate seating arrangements in place, space, lighting, signage and appropriate accessibility for wheelchair access and consumers were welcomed </w:t>
      </w:r>
      <w:r w:rsidR="00E1303B" w:rsidRPr="00CE3CE6">
        <w:rPr>
          <w:rFonts w:ascii="Arial" w:eastAsia="Arial" w:hAnsi="Arial" w:cs="Arial"/>
        </w:rPr>
        <w:t xml:space="preserve">when they arrived. </w:t>
      </w:r>
      <w:r w:rsidR="008B7FF2">
        <w:rPr>
          <w:rFonts w:ascii="Arial" w:eastAsia="Arial" w:hAnsi="Arial" w:cs="Arial"/>
        </w:rPr>
        <w:t xml:space="preserve">The service was </w:t>
      </w:r>
      <w:r w:rsidR="00F265ED">
        <w:rPr>
          <w:rFonts w:ascii="Arial" w:eastAsia="Arial" w:hAnsi="Arial" w:cs="Arial"/>
        </w:rPr>
        <w:t xml:space="preserve">observed to be clean and well maintained. </w:t>
      </w:r>
    </w:p>
    <w:p w14:paraId="644AC242" w14:textId="20A7D143" w:rsidR="0087700C" w:rsidRPr="00A36AA9" w:rsidRDefault="00E83B2B" w:rsidP="005B1485">
      <w:pPr>
        <w:pStyle w:val="paragraph"/>
        <w:spacing w:beforeLines="20" w:before="48" w:beforeAutospacing="0" w:afterLines="20" w:after="48" w:afterAutospacing="0" w:line="276" w:lineRule="auto"/>
        <w:textAlignment w:val="baseline"/>
      </w:pPr>
      <w:r w:rsidRPr="00A36AA9">
        <w:br w:type="page"/>
      </w:r>
    </w:p>
    <w:p w14:paraId="644AC243" w14:textId="77777777" w:rsidR="00FC045E" w:rsidRPr="00A36AA9" w:rsidRDefault="00E83B2B"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29296F" w14:paraId="644AC247"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644AC244" w14:textId="77777777" w:rsidR="003217D3" w:rsidRPr="003217D3" w:rsidRDefault="00E83B2B"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644AC245"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644AC246"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24C"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48"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644AC249" w14:textId="77777777" w:rsidR="003217D3" w:rsidRPr="00244176" w:rsidRDefault="00E83B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644AC24A" w14:textId="5D023436"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c>
          <w:tcPr>
            <w:tcW w:w="1903" w:type="dxa"/>
            <w:shd w:val="clear" w:color="auto" w:fill="auto"/>
            <w:vAlign w:val="top"/>
          </w:tcPr>
          <w:p w14:paraId="644AC24B" w14:textId="02D501B4"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r>
      <w:tr w:rsidR="0029296F" w14:paraId="644AC251"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4D"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644AC24E" w14:textId="77777777" w:rsidR="003217D3" w:rsidRPr="00244176" w:rsidRDefault="00E83B2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644AC24F" w14:textId="151A86D6"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c>
          <w:tcPr>
            <w:tcW w:w="1903" w:type="dxa"/>
            <w:shd w:val="clear" w:color="auto" w:fill="auto"/>
            <w:vAlign w:val="top"/>
          </w:tcPr>
          <w:p w14:paraId="644AC250" w14:textId="41327330"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r>
      <w:tr w:rsidR="0029296F" w14:paraId="644AC256"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52"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644AC253" w14:textId="77777777" w:rsidR="003217D3" w:rsidRPr="00244176" w:rsidRDefault="00E83B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644AC254" w14:textId="26820B1B"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c>
          <w:tcPr>
            <w:tcW w:w="1903" w:type="dxa"/>
            <w:shd w:val="clear" w:color="auto" w:fill="auto"/>
            <w:vAlign w:val="top"/>
          </w:tcPr>
          <w:p w14:paraId="644AC255" w14:textId="7EDE3F27"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r>
      <w:tr w:rsidR="0029296F" w14:paraId="644AC25B" w14:textId="77777777" w:rsidTr="002929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57"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644AC258" w14:textId="77777777" w:rsidR="003217D3" w:rsidRPr="00244176" w:rsidRDefault="00E83B2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644AC259" w14:textId="63869CBC"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c>
          <w:tcPr>
            <w:tcW w:w="1903" w:type="dxa"/>
            <w:shd w:val="clear" w:color="auto" w:fill="auto"/>
            <w:vAlign w:val="top"/>
          </w:tcPr>
          <w:p w14:paraId="644AC25A" w14:textId="6DCF8B39"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D5C75">
                  <w:rPr>
                    <w:rFonts w:ascii="Arial" w:hAnsi="Arial" w:cs="Arial"/>
                    <w:color w:val="auto"/>
                  </w:rPr>
                  <w:t>Compliant</w:t>
                </w:r>
              </w:sdtContent>
            </w:sdt>
            <w:r w:rsidR="00E83B2B" w:rsidRPr="00CC646C">
              <w:rPr>
                <w:rFonts w:ascii="Arial" w:hAnsi="Arial" w:cs="Arial"/>
                <w:color w:val="auto"/>
              </w:rPr>
              <w:t xml:space="preserve"> </w:t>
            </w:r>
          </w:p>
        </w:tc>
      </w:tr>
    </w:tbl>
    <w:p w14:paraId="644AC25C" w14:textId="77777777" w:rsidR="001A5684" w:rsidRDefault="00E83B2B" w:rsidP="007B3959">
      <w:pPr>
        <w:pStyle w:val="Heading20"/>
      </w:pPr>
      <w:r w:rsidRPr="00A36AA9">
        <w:t>Findings</w:t>
      </w:r>
    </w:p>
    <w:p w14:paraId="7E33A135" w14:textId="50C15B28" w:rsidR="009D5C75" w:rsidRDefault="009D5C75" w:rsidP="009D5C75">
      <w:pPr>
        <w:pStyle w:val="NormalArial"/>
      </w:pPr>
      <w:r>
        <w:t xml:space="preserve">This Quality Standard is compliant as all Requirements have been assessed as compliant. </w:t>
      </w:r>
    </w:p>
    <w:p w14:paraId="37F044EB" w14:textId="239668BB" w:rsidR="009D5C75" w:rsidRDefault="00540ABE" w:rsidP="009D5C75">
      <w:pPr>
        <w:pStyle w:val="NormalArial"/>
      </w:pPr>
      <w:r>
        <w:t xml:space="preserve">Consumers confirmed they are supported to provide feedback about the services they </w:t>
      </w:r>
      <w:r w:rsidR="00CA3195">
        <w:t>receive,</w:t>
      </w:r>
      <w:r>
        <w:t xml:space="preserve"> </w:t>
      </w:r>
      <w:r w:rsidR="00093F8B">
        <w:t xml:space="preserve">and they have been provided with information about advocacy services and </w:t>
      </w:r>
      <w:r w:rsidR="00CA3195">
        <w:t>external</w:t>
      </w:r>
      <w:r w:rsidR="00093F8B">
        <w:t xml:space="preserve"> complaint mechanisms. They are satisfied complaints</w:t>
      </w:r>
      <w:r w:rsidR="00CE793D">
        <w:t xml:space="preserve"> are resolved to their satisfaction </w:t>
      </w:r>
      <w:r w:rsidR="009A361F">
        <w:t xml:space="preserve">and changes </w:t>
      </w:r>
      <w:r w:rsidR="00AF4C91">
        <w:t>are made to care and services as a result of feedback and complaints.</w:t>
      </w:r>
    </w:p>
    <w:p w14:paraId="0CE3397D" w14:textId="1A793A4A" w:rsidR="00592F03" w:rsidRDefault="00043412" w:rsidP="00AA53AD">
      <w:pPr>
        <w:pStyle w:val="NormalArial"/>
      </w:pPr>
      <w:r w:rsidRPr="00592F03">
        <w:t xml:space="preserve">Staff </w:t>
      </w:r>
      <w:r w:rsidR="00592F03">
        <w:t>described</w:t>
      </w:r>
      <w:r w:rsidRPr="00592F03">
        <w:t xml:space="preserve"> how they encourage feedback from consumers and </w:t>
      </w:r>
      <w:r w:rsidR="00C219FC" w:rsidRPr="00592F03">
        <w:t xml:space="preserve">how they provide them with information about advocacy </w:t>
      </w:r>
      <w:r w:rsidR="00D37341" w:rsidRPr="00592F03">
        <w:t>information and other services</w:t>
      </w:r>
      <w:r w:rsidR="009D5BA8" w:rsidRPr="00592F03">
        <w:t>. Staff knew how the complaint system worked and they logged complaints to ensure they could be tracked</w:t>
      </w:r>
      <w:r w:rsidR="003C1F6D">
        <w:t xml:space="preserve"> and resolved</w:t>
      </w:r>
      <w:r w:rsidR="009D5BA8" w:rsidRPr="00592F03">
        <w:t xml:space="preserve">. </w:t>
      </w:r>
      <w:r w:rsidR="003C1F6D">
        <w:t>S</w:t>
      </w:r>
      <w:r w:rsidR="00592F03" w:rsidRPr="00592F03">
        <w:t xml:space="preserve">taff described their understanding of open disclosure as acting transparently, honestly and communicating updated related to resolutions to consumers. </w:t>
      </w:r>
    </w:p>
    <w:p w14:paraId="656CC0B5" w14:textId="1A1A955A" w:rsidR="00AA53AD" w:rsidRPr="00592F03" w:rsidRDefault="00AA53AD" w:rsidP="00592F03">
      <w:pPr>
        <w:spacing w:beforeLines="20" w:before="48" w:afterLines="20" w:after="48"/>
        <w:contextualSpacing/>
        <w:rPr>
          <w:rFonts w:ascii="Arial" w:hAnsi="Arial" w:cs="Arial"/>
        </w:rPr>
      </w:pPr>
      <w:r>
        <w:rPr>
          <w:rFonts w:ascii="Arial" w:hAnsi="Arial" w:cs="Arial"/>
        </w:rPr>
        <w:t xml:space="preserve">The service has </w:t>
      </w:r>
      <w:r w:rsidR="00644D74">
        <w:rPr>
          <w:rFonts w:ascii="Arial" w:hAnsi="Arial" w:cs="Arial"/>
        </w:rPr>
        <w:t>complaints</w:t>
      </w:r>
      <w:r>
        <w:rPr>
          <w:rFonts w:ascii="Arial" w:hAnsi="Arial" w:cs="Arial"/>
        </w:rPr>
        <w:t xml:space="preserve"> log to track complaints </w:t>
      </w:r>
      <w:r w:rsidR="000D0543">
        <w:rPr>
          <w:rFonts w:ascii="Arial" w:hAnsi="Arial" w:cs="Arial"/>
        </w:rPr>
        <w:t xml:space="preserve">and ensure they are resolved as per the complaint and feedback management policy. </w:t>
      </w:r>
      <w:r w:rsidR="00270CD5">
        <w:rPr>
          <w:rFonts w:ascii="Arial" w:hAnsi="Arial" w:cs="Arial"/>
        </w:rPr>
        <w:t xml:space="preserve">Where appropriate items are added to the continuous improvement plan </w:t>
      </w:r>
      <w:r w:rsidR="004872D4">
        <w:rPr>
          <w:rFonts w:ascii="Arial" w:hAnsi="Arial" w:cs="Arial"/>
        </w:rPr>
        <w:t xml:space="preserve">to improve care and services for all consumers. </w:t>
      </w:r>
      <w:r>
        <w:rPr>
          <w:rFonts w:ascii="Arial" w:hAnsi="Arial" w:cs="Arial"/>
        </w:rPr>
        <w:t xml:space="preserve"> </w:t>
      </w:r>
    </w:p>
    <w:p w14:paraId="644AC25D" w14:textId="26A0B45A" w:rsidR="006240EE" w:rsidRDefault="00E83B2B" w:rsidP="00F87E39">
      <w:pPr>
        <w:pStyle w:val="NormalArial"/>
      </w:pPr>
      <w:r>
        <w:br w:type="page"/>
      </w:r>
    </w:p>
    <w:p w14:paraId="644AC25E" w14:textId="77777777" w:rsidR="003217D3" w:rsidRPr="003217D3" w:rsidRDefault="00E83B2B"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29296F" w14:paraId="644AC262"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644AC25F" w14:textId="77777777" w:rsidR="003217D3" w:rsidRPr="003217D3" w:rsidRDefault="00E83B2B"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644AC260"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644AC261"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267"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63"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644AC264" w14:textId="77777777" w:rsidR="003217D3" w:rsidRPr="00244176" w:rsidRDefault="00E83B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644AC265" w14:textId="662FFEEE"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c>
          <w:tcPr>
            <w:tcW w:w="1835" w:type="dxa"/>
            <w:shd w:val="clear" w:color="auto" w:fill="auto"/>
            <w:vAlign w:val="top"/>
          </w:tcPr>
          <w:p w14:paraId="644AC266" w14:textId="4A6B85BE" w:rsidR="003217D3" w:rsidRPr="00CC646C" w:rsidRDefault="001A0F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r>
      <w:tr w:rsidR="0029296F" w14:paraId="644AC26C"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68"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644AC269" w14:textId="77777777" w:rsidR="003217D3" w:rsidRPr="00244176" w:rsidRDefault="00E83B2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644AC26A" w14:textId="60810439"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c>
          <w:tcPr>
            <w:tcW w:w="1835" w:type="dxa"/>
            <w:shd w:val="clear" w:color="auto" w:fill="auto"/>
            <w:vAlign w:val="top"/>
          </w:tcPr>
          <w:p w14:paraId="644AC26B" w14:textId="25976B5B" w:rsidR="003217D3" w:rsidRPr="00CC646C" w:rsidRDefault="001A0F93"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r>
      <w:tr w:rsidR="0029296F" w14:paraId="644AC271"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6D"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644AC26E" w14:textId="77777777" w:rsidR="003217D3" w:rsidRPr="00244176" w:rsidRDefault="00E83B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644AC26F" w14:textId="21AE7122"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c>
          <w:tcPr>
            <w:tcW w:w="1835" w:type="dxa"/>
            <w:shd w:val="clear" w:color="auto" w:fill="auto"/>
            <w:vAlign w:val="top"/>
          </w:tcPr>
          <w:p w14:paraId="644AC270" w14:textId="03077007" w:rsidR="003217D3" w:rsidRPr="00CC646C" w:rsidRDefault="001A0F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r>
      <w:tr w:rsidR="0029296F" w14:paraId="644AC276"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72"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644AC273" w14:textId="77777777" w:rsidR="003217D3" w:rsidRPr="00244176" w:rsidRDefault="00E83B2B"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644AC274" w14:textId="2430D4C0" w:rsidR="003217D3" w:rsidRPr="00CC646C" w:rsidRDefault="001A0F9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c>
          <w:tcPr>
            <w:tcW w:w="1835" w:type="dxa"/>
            <w:shd w:val="clear" w:color="auto" w:fill="auto"/>
            <w:vAlign w:val="top"/>
          </w:tcPr>
          <w:p w14:paraId="644AC275" w14:textId="66A911C9" w:rsidR="003217D3" w:rsidRPr="00CC646C" w:rsidRDefault="001A0F93"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r>
      <w:tr w:rsidR="0029296F" w14:paraId="644AC27B"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77" w14:textId="77777777" w:rsidR="003217D3" w:rsidRPr="00244176" w:rsidRDefault="00E83B2B"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644AC278" w14:textId="77777777" w:rsidR="003217D3" w:rsidRPr="00244176" w:rsidRDefault="00E83B2B"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644AC279" w14:textId="48ED7294" w:rsidR="003217D3" w:rsidRPr="00CC646C" w:rsidRDefault="001A0F9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c>
          <w:tcPr>
            <w:tcW w:w="1835" w:type="dxa"/>
            <w:shd w:val="clear" w:color="auto" w:fill="auto"/>
            <w:vAlign w:val="top"/>
          </w:tcPr>
          <w:p w14:paraId="644AC27A" w14:textId="769A5271" w:rsidR="003217D3" w:rsidRPr="00CC646C" w:rsidRDefault="001A0F93"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710B9">
                  <w:rPr>
                    <w:rFonts w:ascii="Arial" w:hAnsi="Arial" w:cs="Arial"/>
                    <w:color w:val="auto"/>
                  </w:rPr>
                  <w:t>Compliant</w:t>
                </w:r>
              </w:sdtContent>
            </w:sdt>
            <w:r w:rsidR="00E83B2B" w:rsidRPr="00CC646C">
              <w:rPr>
                <w:rFonts w:ascii="Arial" w:hAnsi="Arial" w:cs="Arial"/>
                <w:color w:val="auto"/>
              </w:rPr>
              <w:t xml:space="preserve"> </w:t>
            </w:r>
          </w:p>
        </w:tc>
      </w:tr>
    </w:tbl>
    <w:p w14:paraId="644AC27C" w14:textId="77777777" w:rsidR="002F49A8" w:rsidRDefault="00E83B2B" w:rsidP="007B3959">
      <w:pPr>
        <w:pStyle w:val="Heading20"/>
      </w:pPr>
      <w:r w:rsidRPr="00A36AA9">
        <w:t>Findings</w:t>
      </w:r>
    </w:p>
    <w:p w14:paraId="556BB3CF" w14:textId="77777777" w:rsidR="004872D4" w:rsidRDefault="004872D4" w:rsidP="004872D4">
      <w:pPr>
        <w:pStyle w:val="NormalArial"/>
      </w:pPr>
      <w:r>
        <w:t xml:space="preserve">This Quality Standard is compliant as all Requirements have been assessed as compliant. </w:t>
      </w:r>
    </w:p>
    <w:p w14:paraId="7AC1A4EB" w14:textId="4B21F055" w:rsidR="008F2573" w:rsidRDefault="004872D4" w:rsidP="00F87E39">
      <w:pPr>
        <w:pStyle w:val="NormalArial"/>
      </w:pPr>
      <w:r>
        <w:t>Con</w:t>
      </w:r>
      <w:r w:rsidR="00B73EA1">
        <w:t>s</w:t>
      </w:r>
      <w:r>
        <w:t>u</w:t>
      </w:r>
      <w:r w:rsidR="00B73EA1">
        <w:t>me</w:t>
      </w:r>
      <w:r>
        <w:t xml:space="preserve">rs confirmed </w:t>
      </w:r>
      <w:r w:rsidR="003A6BCF">
        <w:t>the</w:t>
      </w:r>
      <w:r w:rsidR="00B2234E">
        <w:t>y receive care from regular staff</w:t>
      </w:r>
      <w:r w:rsidR="00AE3751">
        <w:t xml:space="preserve">, they </w:t>
      </w:r>
      <w:r w:rsidR="00B2234E">
        <w:t xml:space="preserve">don’t feel </w:t>
      </w:r>
      <w:r w:rsidR="000A08C1">
        <w:t>rushed,</w:t>
      </w:r>
      <w:r w:rsidR="00B2234E">
        <w:t xml:space="preserve"> </w:t>
      </w:r>
      <w:r w:rsidR="00AE3751">
        <w:t xml:space="preserve">and </w:t>
      </w:r>
      <w:r w:rsidR="00AE3751" w:rsidRPr="0013650B">
        <w:t xml:space="preserve">staff are kind, gentle and caring when delivering care and services. </w:t>
      </w:r>
      <w:r w:rsidR="00F369CB">
        <w:t xml:space="preserve">The said they </w:t>
      </w:r>
      <w:r w:rsidR="00082D5C">
        <w:t xml:space="preserve">effectively perform their </w:t>
      </w:r>
      <w:r w:rsidR="000A08C1">
        <w:t>roles,</w:t>
      </w:r>
      <w:r w:rsidR="00082D5C">
        <w:t xml:space="preserve"> a</w:t>
      </w:r>
      <w:r w:rsidR="008D3D10">
        <w:t xml:space="preserve">nd they are </w:t>
      </w:r>
      <w:r w:rsidR="006D4112">
        <w:t xml:space="preserve">requested to provide feedback on staff who provide their care and services. </w:t>
      </w:r>
    </w:p>
    <w:p w14:paraId="7AD8FA06" w14:textId="296A89EC" w:rsidR="00C81778" w:rsidRDefault="008F2573" w:rsidP="00C81778">
      <w:pPr>
        <w:pStyle w:val="NormalArial"/>
        <w:rPr>
          <w:color w:val="auto"/>
        </w:rPr>
      </w:pPr>
      <w:r w:rsidRPr="00C81778">
        <w:t xml:space="preserve">Staff confirmed they are generally able to complete </w:t>
      </w:r>
      <w:r w:rsidR="0086476F" w:rsidRPr="00C81778">
        <w:t>their</w:t>
      </w:r>
      <w:r w:rsidRPr="00C81778">
        <w:t xml:space="preserve"> work in the allocate time</w:t>
      </w:r>
      <w:r w:rsidR="00D21390" w:rsidRPr="00C81778">
        <w:t>. Ma</w:t>
      </w:r>
      <w:r w:rsidR="00C81778">
        <w:t>n</w:t>
      </w:r>
      <w:r w:rsidR="00D21390" w:rsidRPr="00C81778">
        <w:t>ageme</w:t>
      </w:r>
      <w:r w:rsidR="004B22D4" w:rsidRPr="00C81778">
        <w:t>nt</w:t>
      </w:r>
      <w:r w:rsidR="00D21390" w:rsidRPr="00C81778">
        <w:t xml:space="preserve"> could describe the system to ensure there </w:t>
      </w:r>
      <w:r w:rsidR="002A38D4" w:rsidRPr="00C81778">
        <w:t xml:space="preserve">is sufficient staff to provide quality care and services. </w:t>
      </w:r>
      <w:r w:rsidR="004B22D4" w:rsidRPr="00C81778">
        <w:t xml:space="preserve">Staff said </w:t>
      </w:r>
      <w:r w:rsidR="00135765" w:rsidRPr="00C81778">
        <w:t xml:space="preserve">they are assessed for competency </w:t>
      </w:r>
      <w:r w:rsidR="0086476F" w:rsidRPr="00C81778">
        <w:t>regularly</w:t>
      </w:r>
      <w:r w:rsidR="00F16B0D" w:rsidRPr="00C81778">
        <w:t xml:space="preserve"> </w:t>
      </w:r>
      <w:r w:rsidR="00135765" w:rsidRPr="00C81778">
        <w:t xml:space="preserve">and </w:t>
      </w:r>
      <w:r w:rsidR="00E557C5" w:rsidRPr="00C81778">
        <w:t xml:space="preserve">mandatory training and workshops are provided to maintain their skills and knowledge. </w:t>
      </w:r>
      <w:r w:rsidR="00C81778" w:rsidRPr="00C81778">
        <w:rPr>
          <w:color w:val="auto"/>
        </w:rPr>
        <w:t xml:space="preserve">Staff described how the service has provided buddy shifts to </w:t>
      </w:r>
      <w:r w:rsidR="00C81778">
        <w:rPr>
          <w:color w:val="auto"/>
        </w:rPr>
        <w:t>introduce</w:t>
      </w:r>
      <w:r w:rsidR="00C81778" w:rsidRPr="00C81778">
        <w:rPr>
          <w:color w:val="auto"/>
        </w:rPr>
        <w:t xml:space="preserve"> them to service delivery</w:t>
      </w:r>
      <w:r w:rsidR="00C81778">
        <w:rPr>
          <w:color w:val="auto"/>
        </w:rPr>
        <w:t xml:space="preserve"> along with </w:t>
      </w:r>
      <w:r w:rsidR="00C81778" w:rsidRPr="00C81778">
        <w:rPr>
          <w:color w:val="auto"/>
        </w:rPr>
        <w:t>online training, workshops, regular appraisals, team meetings and supervision to ensure they are supported and trained to deliver effective outcomes</w:t>
      </w:r>
      <w:r w:rsidR="00C81778">
        <w:rPr>
          <w:color w:val="auto"/>
        </w:rPr>
        <w:t>.</w:t>
      </w:r>
    </w:p>
    <w:p w14:paraId="375179B2" w14:textId="47736220" w:rsidR="00C81778" w:rsidRPr="00C81778" w:rsidRDefault="00C81778" w:rsidP="00C81778">
      <w:pPr>
        <w:spacing w:beforeLines="20" w:before="48" w:afterLines="20" w:after="48"/>
        <w:contextualSpacing/>
        <w:rPr>
          <w:rFonts w:ascii="Arial" w:hAnsi="Arial" w:cs="Arial"/>
          <w:color w:val="auto"/>
        </w:rPr>
      </w:pPr>
      <w:r>
        <w:rPr>
          <w:rFonts w:ascii="Arial" w:hAnsi="Arial" w:cs="Arial"/>
          <w:color w:val="auto"/>
        </w:rPr>
        <w:t xml:space="preserve">All staff </w:t>
      </w:r>
      <w:r w:rsidR="00695B9D">
        <w:rPr>
          <w:rFonts w:ascii="Arial" w:hAnsi="Arial" w:cs="Arial"/>
          <w:color w:val="auto"/>
        </w:rPr>
        <w:t xml:space="preserve">are provided with a </w:t>
      </w:r>
      <w:r w:rsidR="0086476F">
        <w:rPr>
          <w:rFonts w:ascii="Arial" w:hAnsi="Arial" w:cs="Arial"/>
          <w:color w:val="auto"/>
        </w:rPr>
        <w:t xml:space="preserve">position </w:t>
      </w:r>
      <w:r w:rsidR="000A08C1">
        <w:rPr>
          <w:rFonts w:ascii="Arial" w:hAnsi="Arial" w:cs="Arial"/>
          <w:color w:val="auto"/>
        </w:rPr>
        <w:t>description,</w:t>
      </w:r>
      <w:r w:rsidR="00695B9D">
        <w:rPr>
          <w:rFonts w:ascii="Arial" w:hAnsi="Arial" w:cs="Arial"/>
          <w:color w:val="auto"/>
        </w:rPr>
        <w:t xml:space="preserve"> and they are subject to official ch</w:t>
      </w:r>
      <w:r w:rsidR="00B84BE3">
        <w:rPr>
          <w:rFonts w:ascii="Arial" w:hAnsi="Arial" w:cs="Arial"/>
          <w:color w:val="auto"/>
        </w:rPr>
        <w:t>e</w:t>
      </w:r>
      <w:r w:rsidR="00695B9D">
        <w:rPr>
          <w:rFonts w:ascii="Arial" w:hAnsi="Arial" w:cs="Arial"/>
          <w:color w:val="auto"/>
        </w:rPr>
        <w:t xml:space="preserve">cks </w:t>
      </w:r>
      <w:r w:rsidR="0013061A">
        <w:rPr>
          <w:rFonts w:ascii="Arial" w:hAnsi="Arial" w:cs="Arial"/>
          <w:color w:val="auto"/>
        </w:rPr>
        <w:t xml:space="preserve">to ensure they are registered with </w:t>
      </w:r>
      <w:r w:rsidR="004E7434">
        <w:rPr>
          <w:rFonts w:ascii="Arial" w:hAnsi="Arial" w:cs="Arial"/>
          <w:color w:val="auto"/>
        </w:rPr>
        <w:t>official agencies where appropriate</w:t>
      </w:r>
      <w:r w:rsidR="00EE12F5">
        <w:rPr>
          <w:rFonts w:ascii="Arial" w:hAnsi="Arial" w:cs="Arial"/>
          <w:color w:val="auto"/>
        </w:rPr>
        <w:t xml:space="preserve">, with police checks conducted for all staff. </w:t>
      </w:r>
      <w:r w:rsidR="000E5DE8">
        <w:rPr>
          <w:rFonts w:ascii="Arial" w:hAnsi="Arial" w:cs="Arial"/>
          <w:color w:val="auto"/>
        </w:rPr>
        <w:t>Management described the system to mana</w:t>
      </w:r>
      <w:r w:rsidR="004C6C33">
        <w:rPr>
          <w:rFonts w:ascii="Arial" w:hAnsi="Arial" w:cs="Arial"/>
          <w:color w:val="auto"/>
        </w:rPr>
        <w:t>g</w:t>
      </w:r>
      <w:r w:rsidR="000E5DE8">
        <w:rPr>
          <w:rFonts w:ascii="Arial" w:hAnsi="Arial" w:cs="Arial"/>
          <w:color w:val="auto"/>
        </w:rPr>
        <w:t xml:space="preserve">e performance and </w:t>
      </w:r>
      <w:r w:rsidR="004C6C33">
        <w:rPr>
          <w:rFonts w:ascii="Arial" w:hAnsi="Arial" w:cs="Arial"/>
          <w:color w:val="auto"/>
        </w:rPr>
        <w:t>how they identify any additional trai</w:t>
      </w:r>
      <w:r w:rsidR="00017345">
        <w:rPr>
          <w:rFonts w:ascii="Arial" w:hAnsi="Arial" w:cs="Arial"/>
          <w:color w:val="auto"/>
        </w:rPr>
        <w:t xml:space="preserve">ning needs for staff. </w:t>
      </w:r>
      <w:r w:rsidR="003B1952">
        <w:rPr>
          <w:rFonts w:ascii="Arial" w:hAnsi="Arial" w:cs="Arial"/>
          <w:color w:val="auto"/>
        </w:rPr>
        <w:t xml:space="preserve">Documentation showed that training and </w:t>
      </w:r>
      <w:r w:rsidR="005D49B6">
        <w:rPr>
          <w:rFonts w:ascii="Arial" w:hAnsi="Arial" w:cs="Arial"/>
          <w:color w:val="auto"/>
        </w:rPr>
        <w:t>performance</w:t>
      </w:r>
      <w:r w:rsidR="003B1952">
        <w:rPr>
          <w:rFonts w:ascii="Arial" w:hAnsi="Arial" w:cs="Arial"/>
          <w:color w:val="auto"/>
        </w:rPr>
        <w:t xml:space="preserve"> records are managed and monitored. </w:t>
      </w:r>
      <w:r>
        <w:rPr>
          <w:rFonts w:ascii="Arial" w:hAnsi="Arial" w:cs="Arial"/>
          <w:color w:val="auto"/>
        </w:rPr>
        <w:t xml:space="preserve"> </w:t>
      </w:r>
    </w:p>
    <w:p w14:paraId="644AC27D" w14:textId="70FC9F0E" w:rsidR="005D23EC" w:rsidRPr="00A36AA9" w:rsidRDefault="00E83B2B" w:rsidP="00F87E39">
      <w:pPr>
        <w:pStyle w:val="NormalArial"/>
      </w:pPr>
      <w:r w:rsidRPr="00A36AA9">
        <w:br w:type="page"/>
      </w:r>
    </w:p>
    <w:p w14:paraId="644AC27E" w14:textId="77777777" w:rsidR="00FC045E" w:rsidRPr="00A36AA9" w:rsidRDefault="00E83B2B"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29296F" w14:paraId="644AC282" w14:textId="77777777" w:rsidTr="002929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644AC27F" w14:textId="77777777" w:rsidR="003217D3" w:rsidRPr="003217D3" w:rsidRDefault="00E83B2B"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644AC280"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644AC281" w14:textId="77777777" w:rsidR="003217D3" w:rsidRPr="003217D3" w:rsidRDefault="00E83B2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29296F" w14:paraId="644AC287"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83" w14:textId="77777777" w:rsidR="003217D3" w:rsidRPr="00244176" w:rsidRDefault="00E83B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644AC284" w14:textId="77777777" w:rsidR="003217D3" w:rsidRPr="00244176" w:rsidRDefault="00E83B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644AC285" w14:textId="4D344136"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r w:rsidR="00E83B2B" w:rsidRPr="00CC646C">
              <w:rPr>
                <w:rFonts w:ascii="Arial" w:hAnsi="Arial" w:cs="Arial"/>
                <w:color w:val="auto"/>
              </w:rPr>
              <w:t xml:space="preserve"> </w:t>
            </w:r>
          </w:p>
        </w:tc>
        <w:tc>
          <w:tcPr>
            <w:tcW w:w="2000" w:type="dxa"/>
            <w:shd w:val="clear" w:color="auto" w:fill="auto"/>
            <w:vAlign w:val="top"/>
          </w:tcPr>
          <w:p w14:paraId="644AC286" w14:textId="40F0D43E"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p>
        </w:tc>
      </w:tr>
      <w:tr w:rsidR="0029296F" w14:paraId="644AC28C"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88" w14:textId="77777777" w:rsidR="003217D3" w:rsidRPr="00244176" w:rsidRDefault="00E83B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644AC289" w14:textId="77777777" w:rsidR="003217D3" w:rsidRPr="00244176" w:rsidRDefault="00E83B2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644AC28A" w14:textId="2FDC17AF" w:rsidR="003217D3" w:rsidRPr="00CC646C" w:rsidRDefault="001A0F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r w:rsidR="00E83B2B" w:rsidRPr="00CC646C">
              <w:rPr>
                <w:rFonts w:ascii="Arial" w:hAnsi="Arial" w:cs="Arial"/>
                <w:color w:val="auto"/>
              </w:rPr>
              <w:t xml:space="preserve"> </w:t>
            </w:r>
          </w:p>
        </w:tc>
        <w:tc>
          <w:tcPr>
            <w:tcW w:w="2000" w:type="dxa"/>
            <w:shd w:val="clear" w:color="auto" w:fill="auto"/>
            <w:vAlign w:val="top"/>
          </w:tcPr>
          <w:p w14:paraId="644AC28B" w14:textId="7DCA371C" w:rsidR="003217D3" w:rsidRPr="00CC646C" w:rsidRDefault="001A0F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p>
        </w:tc>
      </w:tr>
      <w:tr w:rsidR="0029296F" w14:paraId="644AC297"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8D" w14:textId="77777777" w:rsidR="003217D3" w:rsidRPr="00244176" w:rsidRDefault="00E83B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644AC28E" w14:textId="77777777" w:rsidR="003217D3" w:rsidRPr="00244176" w:rsidRDefault="00E83B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44AC28F"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44AC290"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4AC291"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644AC292"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4AC293"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44AC294" w14:textId="77777777" w:rsidR="003217D3" w:rsidRPr="00244176" w:rsidRDefault="00E83B2B"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644AC295" w14:textId="1399DF79"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r w:rsidR="00E83B2B" w:rsidRPr="00CC646C">
              <w:rPr>
                <w:rFonts w:ascii="Arial" w:hAnsi="Arial" w:cs="Arial"/>
                <w:color w:val="auto"/>
              </w:rPr>
              <w:t xml:space="preserve"> </w:t>
            </w:r>
          </w:p>
        </w:tc>
        <w:tc>
          <w:tcPr>
            <w:tcW w:w="2000" w:type="dxa"/>
            <w:shd w:val="clear" w:color="auto" w:fill="auto"/>
            <w:vAlign w:val="top"/>
          </w:tcPr>
          <w:p w14:paraId="644AC296" w14:textId="67594C62"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F4B6E">
                  <w:rPr>
                    <w:rFonts w:ascii="Arial" w:hAnsi="Arial" w:cs="Arial"/>
                    <w:color w:val="auto"/>
                  </w:rPr>
                  <w:t>Compliant</w:t>
                </w:r>
              </w:sdtContent>
            </w:sdt>
          </w:p>
        </w:tc>
      </w:tr>
      <w:tr w:rsidR="0029296F" w14:paraId="644AC2A0" w14:textId="77777777" w:rsidTr="002929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98" w14:textId="77777777" w:rsidR="003217D3" w:rsidRPr="00244176" w:rsidRDefault="00E83B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644AC299" w14:textId="77777777" w:rsidR="003217D3" w:rsidRPr="00244176" w:rsidRDefault="00E83B2B"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4AC29A" w14:textId="77777777" w:rsidR="003217D3" w:rsidRPr="00244176" w:rsidRDefault="00E83B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44AC29B" w14:textId="77777777" w:rsidR="003217D3" w:rsidRPr="00244176" w:rsidRDefault="00E83B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44AC29C" w14:textId="77777777" w:rsidR="003217D3" w:rsidRPr="00244176" w:rsidRDefault="00E83B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4AC29D" w14:textId="77777777" w:rsidR="003217D3" w:rsidRPr="00244176" w:rsidRDefault="00E83B2B"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644AC29E" w14:textId="0C6E8A1F" w:rsidR="003217D3" w:rsidRPr="00CC646C" w:rsidRDefault="001A0F93"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56C">
                  <w:rPr>
                    <w:rFonts w:ascii="Arial" w:hAnsi="Arial" w:cs="Arial"/>
                    <w:color w:val="auto"/>
                  </w:rPr>
                  <w:t>Compliant</w:t>
                </w:r>
              </w:sdtContent>
            </w:sdt>
          </w:p>
        </w:tc>
        <w:tc>
          <w:tcPr>
            <w:tcW w:w="2000" w:type="dxa"/>
            <w:shd w:val="clear" w:color="auto" w:fill="auto"/>
            <w:vAlign w:val="top"/>
          </w:tcPr>
          <w:p w14:paraId="644AC29F" w14:textId="57945D72" w:rsidR="003217D3" w:rsidRPr="00CC646C" w:rsidRDefault="001A0F9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56C">
                  <w:rPr>
                    <w:rFonts w:ascii="Arial" w:hAnsi="Arial" w:cs="Arial"/>
                    <w:color w:val="auto"/>
                  </w:rPr>
                  <w:t>Compliant</w:t>
                </w:r>
              </w:sdtContent>
            </w:sdt>
            <w:r w:rsidR="00E83B2B" w:rsidRPr="00CC646C">
              <w:rPr>
                <w:rFonts w:ascii="Arial" w:hAnsi="Arial" w:cs="Arial"/>
                <w:color w:val="auto"/>
              </w:rPr>
              <w:t xml:space="preserve"> </w:t>
            </w:r>
          </w:p>
        </w:tc>
      </w:tr>
      <w:tr w:rsidR="0029296F" w14:paraId="644AC2A8" w14:textId="77777777" w:rsidTr="002929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4AC2A1" w14:textId="77777777" w:rsidR="003217D3" w:rsidRPr="00244176" w:rsidRDefault="00E83B2B"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644AC2A2" w14:textId="77777777" w:rsidR="003217D3" w:rsidRPr="00244176" w:rsidRDefault="00E83B2B"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44AC2A3" w14:textId="77777777" w:rsidR="003217D3" w:rsidRPr="00244176" w:rsidRDefault="00E83B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4AC2A4" w14:textId="77777777" w:rsidR="003217D3" w:rsidRPr="00244176" w:rsidRDefault="00E83B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4AC2A5" w14:textId="77777777" w:rsidR="003217D3" w:rsidRPr="00244176" w:rsidRDefault="00E83B2B"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644AC2A6" w14:textId="14FE0E24"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56C">
                  <w:rPr>
                    <w:rFonts w:ascii="Arial" w:hAnsi="Arial" w:cs="Arial"/>
                    <w:color w:val="auto"/>
                  </w:rPr>
                  <w:t>Compliant</w:t>
                </w:r>
              </w:sdtContent>
            </w:sdt>
          </w:p>
        </w:tc>
        <w:tc>
          <w:tcPr>
            <w:tcW w:w="2000" w:type="dxa"/>
            <w:shd w:val="clear" w:color="auto" w:fill="auto"/>
            <w:vAlign w:val="top"/>
          </w:tcPr>
          <w:p w14:paraId="644AC2A7" w14:textId="2201E1FF" w:rsidR="003217D3" w:rsidRPr="00CC646C" w:rsidRDefault="001A0F9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356C">
                  <w:rPr>
                    <w:rFonts w:ascii="Arial" w:hAnsi="Arial" w:cs="Arial"/>
                    <w:color w:val="auto"/>
                  </w:rPr>
                  <w:t>Compliant</w:t>
                </w:r>
              </w:sdtContent>
            </w:sdt>
            <w:r w:rsidR="00E83B2B" w:rsidRPr="00CC646C">
              <w:rPr>
                <w:rFonts w:ascii="Arial" w:hAnsi="Arial" w:cs="Arial"/>
                <w:color w:val="auto"/>
              </w:rPr>
              <w:t xml:space="preserve"> </w:t>
            </w:r>
          </w:p>
        </w:tc>
      </w:tr>
    </w:tbl>
    <w:p w14:paraId="644AC2A9" w14:textId="77777777" w:rsidR="007B3959" w:rsidRDefault="00E83B2B" w:rsidP="003217D3">
      <w:pPr>
        <w:pStyle w:val="Heading20"/>
      </w:pPr>
      <w:r w:rsidRPr="00A36AA9">
        <w:t>Findings</w:t>
      </w:r>
    </w:p>
    <w:p w14:paraId="4F984877" w14:textId="77777777" w:rsidR="00BD4869" w:rsidRDefault="00BD4869" w:rsidP="00BD4869">
      <w:pPr>
        <w:pStyle w:val="NormalArial"/>
      </w:pPr>
      <w:r>
        <w:t xml:space="preserve">This Quality Standard is compliant as all Requirements have been assessed as compliant. </w:t>
      </w:r>
    </w:p>
    <w:p w14:paraId="49A61CA8" w14:textId="4EE84D87" w:rsidR="00A3356C" w:rsidRDefault="00A3356C" w:rsidP="00BD4869">
      <w:pPr>
        <w:pStyle w:val="NormalArial"/>
      </w:pPr>
      <w:r>
        <w:lastRenderedPageBreak/>
        <w:t xml:space="preserve">The </w:t>
      </w:r>
      <w:r w:rsidR="000A08C1">
        <w:t>a</w:t>
      </w:r>
      <w:r>
        <w:t xml:space="preserve">ssessment </w:t>
      </w:r>
      <w:r w:rsidR="000A08C1">
        <w:t>t</w:t>
      </w:r>
      <w:r>
        <w:t xml:space="preserve">eam recommended </w:t>
      </w:r>
      <w:r w:rsidR="001F5206">
        <w:t xml:space="preserve">Requirement (3)(d) for CHSP as not met due to the service </w:t>
      </w:r>
      <w:r w:rsidR="00461096">
        <w:t xml:space="preserve">not assessing 252 CHSP consumers that transferred from another </w:t>
      </w:r>
      <w:r w:rsidR="00A01754">
        <w:t>service</w:t>
      </w:r>
      <w:r w:rsidR="00340C7A">
        <w:t xml:space="preserve"> mor</w:t>
      </w:r>
      <w:r w:rsidR="00A01754">
        <w:t>e</w:t>
      </w:r>
      <w:r w:rsidR="00340C7A">
        <w:t xml:space="preserve"> than 12 months ago. </w:t>
      </w:r>
      <w:r w:rsidR="00A01754">
        <w:t xml:space="preserve">This leaves them </w:t>
      </w:r>
      <w:r w:rsidR="005D49B6">
        <w:t>vulnerable</w:t>
      </w:r>
      <w:r w:rsidR="00A01754">
        <w:t xml:space="preserve"> to </w:t>
      </w:r>
      <w:r w:rsidR="00261D73">
        <w:t xml:space="preserve">experiencing unmanaged high impact high prevalence risks. </w:t>
      </w:r>
      <w:r w:rsidR="0003627F">
        <w:t xml:space="preserve">The </w:t>
      </w:r>
      <w:r w:rsidR="000A08C1">
        <w:t>a</w:t>
      </w:r>
      <w:r w:rsidR="0003627F">
        <w:t xml:space="preserve">ssessment </w:t>
      </w:r>
      <w:r w:rsidR="000A08C1">
        <w:t>t</w:t>
      </w:r>
      <w:r w:rsidR="0003627F">
        <w:t xml:space="preserve">eam acknowledged that the service has </w:t>
      </w:r>
      <w:r w:rsidR="0005506B">
        <w:t xml:space="preserve">a clinical governance improvement item to ensure all consumers have been assessed by </w:t>
      </w:r>
      <w:r w:rsidR="002135FD">
        <w:t>18 November 2023.</w:t>
      </w:r>
    </w:p>
    <w:p w14:paraId="53E02ACD" w14:textId="66BB3B53" w:rsidR="002135FD" w:rsidRDefault="002135FD" w:rsidP="00BD4869">
      <w:pPr>
        <w:pStyle w:val="NormalArial"/>
      </w:pPr>
      <w:r>
        <w:t xml:space="preserve">I disagree with </w:t>
      </w:r>
      <w:r w:rsidR="00A076D2">
        <w:t>t</w:t>
      </w:r>
      <w:r>
        <w:t xml:space="preserve">he </w:t>
      </w:r>
      <w:r w:rsidR="000A08C1">
        <w:t>a</w:t>
      </w:r>
      <w:r w:rsidR="00A076D2">
        <w:t>ssessment</w:t>
      </w:r>
      <w:r>
        <w:t xml:space="preserve"> </w:t>
      </w:r>
      <w:r w:rsidR="000A08C1">
        <w:t>team,</w:t>
      </w:r>
      <w:r>
        <w:t xml:space="preserve"> and I think the</w:t>
      </w:r>
      <w:r w:rsidR="00463780">
        <w:t xml:space="preserve"> service </w:t>
      </w:r>
      <w:r w:rsidR="001E72A5">
        <w:t>does</w:t>
      </w:r>
      <w:r w:rsidR="00463780">
        <w:t xml:space="preserve"> me</w:t>
      </w:r>
      <w:r w:rsidR="001E72A5">
        <w:t>e</w:t>
      </w:r>
      <w:r w:rsidR="00463780">
        <w:t xml:space="preserve">t this Requirement. The governance system has </w:t>
      </w:r>
      <w:r w:rsidR="00A076D2">
        <w:t>proven</w:t>
      </w:r>
      <w:r w:rsidR="00463780">
        <w:t xml:space="preserve"> its</w:t>
      </w:r>
      <w:r w:rsidR="00316208">
        <w:t xml:space="preserve">elf to be effective as the service is aware of the consumers not being assessed and it has a plan in place to ensure that they are all completed. </w:t>
      </w:r>
      <w:r w:rsidR="001E72A5">
        <w:t>Whilst it may not be ideal that the consumer don’t have current assessments</w:t>
      </w:r>
      <w:r w:rsidR="00A076D2">
        <w:t>,</w:t>
      </w:r>
      <w:r w:rsidR="001E72A5">
        <w:t xml:space="preserve"> the plan will ensure this is completed within a reasonable timeframe. </w:t>
      </w:r>
    </w:p>
    <w:p w14:paraId="58BB9FBF" w14:textId="37FE1D2E" w:rsidR="008711F6" w:rsidRDefault="003C7CB8" w:rsidP="00BD4869">
      <w:pPr>
        <w:pStyle w:val="NormalArial"/>
      </w:pPr>
      <w:r>
        <w:t>It is for these reasons I find Requirement (3)(d) for CHSP compliant.</w:t>
      </w:r>
    </w:p>
    <w:p w14:paraId="2B183313" w14:textId="013E2B56" w:rsidR="00DC04D0" w:rsidRDefault="00DC04D0" w:rsidP="00BD4869">
      <w:pPr>
        <w:pStyle w:val="NormalArial"/>
      </w:pPr>
      <w:r>
        <w:t>I am satisfied the remaining Requirements</w:t>
      </w:r>
      <w:r w:rsidR="00DB2C8F">
        <w:t>, including Requirement (</w:t>
      </w:r>
      <w:r w:rsidR="0084736F">
        <w:t>3</w:t>
      </w:r>
      <w:r w:rsidR="00DB2C8F">
        <w:t>)(</w:t>
      </w:r>
      <w:r w:rsidR="0084736F">
        <w:t>d</w:t>
      </w:r>
      <w:r w:rsidR="00DB2C8F">
        <w:t>) for HCP</w:t>
      </w:r>
      <w:r w:rsidR="0084736F">
        <w:t xml:space="preserve"> are compl</w:t>
      </w:r>
      <w:r w:rsidR="00003F1E">
        <w:t>ian</w:t>
      </w:r>
      <w:r w:rsidR="0084736F">
        <w:t>t.</w:t>
      </w:r>
    </w:p>
    <w:p w14:paraId="40B31490" w14:textId="49DAEA95" w:rsidR="00BF03ED" w:rsidRDefault="00BF03ED" w:rsidP="00BF03ED">
      <w:pPr>
        <w:rPr>
          <w:rFonts w:ascii="Arial" w:hAnsi="Arial" w:cs="Arial"/>
          <w:color w:val="auto"/>
        </w:rPr>
      </w:pPr>
      <w:r w:rsidRPr="00BF03ED">
        <w:rPr>
          <w:rFonts w:ascii="Arial" w:hAnsi="Arial" w:cs="Arial"/>
          <w:color w:val="auto"/>
        </w:rPr>
        <w:t>Consumers</w:t>
      </w:r>
      <w:r>
        <w:rPr>
          <w:rFonts w:ascii="Arial" w:hAnsi="Arial" w:cs="Arial"/>
          <w:color w:val="auto"/>
        </w:rPr>
        <w:t xml:space="preserve"> and </w:t>
      </w:r>
      <w:r w:rsidRPr="00BF03ED">
        <w:rPr>
          <w:rFonts w:ascii="Arial" w:hAnsi="Arial" w:cs="Arial"/>
          <w:color w:val="auto"/>
        </w:rPr>
        <w:t xml:space="preserve">representatives </w:t>
      </w:r>
      <w:r>
        <w:rPr>
          <w:rFonts w:ascii="Arial" w:hAnsi="Arial" w:cs="Arial"/>
          <w:color w:val="auto"/>
        </w:rPr>
        <w:t xml:space="preserve">confirmed </w:t>
      </w:r>
      <w:r w:rsidRPr="00BF03ED">
        <w:rPr>
          <w:rFonts w:ascii="Arial" w:hAnsi="Arial" w:cs="Arial"/>
          <w:color w:val="auto"/>
        </w:rPr>
        <w:t xml:space="preserve">they provide input into the development and provision of their care and services through surveys, feedback forms and speaking to staff or management. </w:t>
      </w:r>
    </w:p>
    <w:p w14:paraId="416162F7" w14:textId="4A1DEC5B" w:rsidR="003F4B6E" w:rsidRPr="003F4B6E" w:rsidRDefault="009948ED" w:rsidP="003F4B6E">
      <w:pPr>
        <w:rPr>
          <w:rFonts w:ascii="Arial" w:eastAsia="Arial" w:hAnsi="Arial" w:cs="Arial"/>
          <w:lang w:eastAsia="en-AU"/>
        </w:rPr>
      </w:pPr>
      <w:r w:rsidRPr="003F4B6E">
        <w:rPr>
          <w:rFonts w:ascii="Arial" w:eastAsia="Arial" w:hAnsi="Arial" w:cs="Arial"/>
          <w:lang w:eastAsia="en-AU"/>
        </w:rPr>
        <w:t>Management explained th</w:t>
      </w:r>
      <w:r w:rsidR="00A56306" w:rsidRPr="003F4B6E">
        <w:rPr>
          <w:rFonts w:ascii="Arial" w:eastAsia="Arial" w:hAnsi="Arial" w:cs="Arial"/>
          <w:lang w:eastAsia="en-AU"/>
        </w:rPr>
        <w:t xml:space="preserve">e system to ensure the governing body is informed to </w:t>
      </w:r>
      <w:r w:rsidR="00992019" w:rsidRPr="003F4B6E">
        <w:rPr>
          <w:rFonts w:ascii="Arial" w:eastAsia="Arial" w:hAnsi="Arial" w:cs="Arial"/>
          <w:lang w:eastAsia="en-AU"/>
        </w:rPr>
        <w:t>ensure they promote a culture of sa</w:t>
      </w:r>
      <w:r w:rsidR="00F53774" w:rsidRPr="003F4B6E">
        <w:rPr>
          <w:rFonts w:ascii="Arial" w:eastAsia="Arial" w:hAnsi="Arial" w:cs="Arial"/>
          <w:lang w:eastAsia="en-AU"/>
        </w:rPr>
        <w:t>f</w:t>
      </w:r>
      <w:r w:rsidR="00992019" w:rsidRPr="003F4B6E">
        <w:rPr>
          <w:rFonts w:ascii="Arial" w:eastAsia="Arial" w:hAnsi="Arial" w:cs="Arial"/>
          <w:lang w:eastAsia="en-AU"/>
        </w:rPr>
        <w:t>e</w:t>
      </w:r>
      <w:r w:rsidR="008C6167" w:rsidRPr="003F4B6E">
        <w:rPr>
          <w:rFonts w:ascii="Arial" w:eastAsia="Arial" w:hAnsi="Arial" w:cs="Arial"/>
          <w:lang w:eastAsia="en-AU"/>
        </w:rPr>
        <w:t xml:space="preserve">, inclusive and quality care. </w:t>
      </w:r>
      <w:r w:rsidR="00C230F4" w:rsidRPr="003F4B6E">
        <w:rPr>
          <w:rFonts w:ascii="Arial" w:eastAsia="Arial" w:hAnsi="Arial" w:cs="Arial"/>
          <w:lang w:eastAsia="en-AU"/>
        </w:rPr>
        <w:t xml:space="preserve">The service has a strategic plan which includes goals related to providing high quality and safe services with a commitment to continuous improvement. The diversity and inclusiveness strategy highlights the service’s </w:t>
      </w:r>
      <w:r w:rsidR="003F4B6E" w:rsidRPr="003F4B6E">
        <w:rPr>
          <w:rFonts w:ascii="Arial" w:eastAsia="Arial" w:hAnsi="Arial" w:cs="Arial"/>
          <w:lang w:eastAsia="en-AU"/>
        </w:rPr>
        <w:t>aim</w:t>
      </w:r>
      <w:r w:rsidR="00C230F4" w:rsidRPr="003F4B6E">
        <w:rPr>
          <w:rFonts w:ascii="Arial" w:eastAsia="Arial" w:hAnsi="Arial" w:cs="Arial"/>
          <w:lang w:eastAsia="en-AU"/>
        </w:rPr>
        <w:t xml:space="preserve"> to achieve diversity and inclusiveness.</w:t>
      </w:r>
    </w:p>
    <w:p w14:paraId="3548AAD6" w14:textId="5BFD5881" w:rsidR="00BD4869" w:rsidRPr="003F4B6E" w:rsidRDefault="00BD4869" w:rsidP="00BD4869">
      <w:pPr>
        <w:rPr>
          <w:rFonts w:ascii="Arial" w:eastAsia="Arial" w:hAnsi="Arial" w:cs="Arial"/>
          <w:lang w:eastAsia="en-AU"/>
        </w:rPr>
      </w:pPr>
      <w:r w:rsidRPr="003F4B6E">
        <w:rPr>
          <w:rFonts w:ascii="Arial" w:eastAsia="Arial" w:hAnsi="Arial" w:cs="Arial"/>
          <w:lang w:eastAsia="en-AU"/>
        </w:rPr>
        <w:t>The organisation has effective organisation wide governance systems in relation to information management, continuous improvement, financial and workforce governance, regulatory compliance, feedback, and complaints. There are processes to ensure these areas are monitored and the governing body is aware of and accountable for the delivery of services.</w:t>
      </w:r>
    </w:p>
    <w:p w14:paraId="644AC2AA" w14:textId="6113C830" w:rsidR="004A5361" w:rsidRPr="005B1485" w:rsidRDefault="00BD4869" w:rsidP="005B1485">
      <w:pPr>
        <w:rPr>
          <w:rFonts w:ascii="Arial" w:hAnsi="Arial" w:cs="Arial"/>
          <w:color w:val="auto"/>
        </w:rPr>
      </w:pPr>
      <w:r w:rsidRPr="00BD6758">
        <w:rPr>
          <w:rFonts w:ascii="Arial" w:eastAsia="Arial" w:hAnsi="Arial" w:cs="Arial"/>
          <w:lang w:eastAsia="en-AU"/>
        </w:rPr>
        <w:t xml:space="preserve">The organisation demonstrated effective risk management systems and practices, including in relation to managing high impact or high prevalence risks, identifying, and responding to consumer abuse and neglect, supporting consumers and managing and preventing incidents, including use of an incident management system. </w:t>
      </w:r>
      <w:r w:rsidRPr="00BD6758">
        <w:rPr>
          <w:rFonts w:ascii="Arial" w:hAnsi="Arial" w:cs="Arial"/>
          <w:color w:val="auto"/>
        </w:rPr>
        <w:t xml:space="preserve">A clinical governance framework is supported by policies and procedures to guide staff practice, including in relation to antimicrobial stewardship, minimising use of restraint and open disclosure. </w:t>
      </w:r>
    </w:p>
    <w:sectPr w:rsidR="004A5361" w:rsidRPr="005B148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F063B" w14:textId="77777777" w:rsidR="00571162" w:rsidRDefault="00571162">
      <w:pPr>
        <w:spacing w:after="0"/>
      </w:pPr>
      <w:r>
        <w:separator/>
      </w:r>
    </w:p>
  </w:endnote>
  <w:endnote w:type="continuationSeparator" w:id="0">
    <w:p w14:paraId="448784DB" w14:textId="77777777" w:rsidR="00571162" w:rsidRDefault="005711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2B0" w14:textId="77777777" w:rsidR="00DF37F2" w:rsidRPr="00DF37F2" w:rsidRDefault="00E83B2B" w:rsidP="00DF37F2">
    <w:pPr>
      <w:pStyle w:val="FooterArial9"/>
      <w:rPr>
        <w:rStyle w:val="FooterBold"/>
        <w:rFonts w:ascii="Arial" w:hAnsi="Arial"/>
        <w:b w:val="0"/>
      </w:rPr>
    </w:pPr>
    <w:r w:rsidRPr="00DF37F2">
      <w:rPr>
        <w:rStyle w:val="FooterBold"/>
        <w:rFonts w:ascii="Arial" w:hAnsi="Arial"/>
        <w:b w:val="0"/>
      </w:rPr>
      <w:t>Name of service: Uniting AgeWell Southern Metro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644AC2B1" w14:textId="77777777" w:rsidR="00DF37F2" w:rsidRPr="00DF37F2" w:rsidRDefault="00E83B2B" w:rsidP="00DF37F2">
    <w:pPr>
      <w:pStyle w:val="FooterArial9"/>
      <w:rPr>
        <w:rStyle w:val="FooterBold"/>
        <w:rFonts w:ascii="Arial" w:hAnsi="Arial"/>
        <w:b w:val="0"/>
      </w:rPr>
    </w:pPr>
    <w:r w:rsidRPr="00DF37F2">
      <w:rPr>
        <w:rStyle w:val="FooterBold"/>
        <w:rFonts w:ascii="Arial" w:hAnsi="Arial"/>
        <w:b w:val="0"/>
      </w:rPr>
      <w:t>Commission ID: 300148</w:t>
    </w:r>
    <w:r w:rsidRPr="00DF37F2">
      <w:rPr>
        <w:rStyle w:val="FooterBold"/>
        <w:rFonts w:ascii="Arial" w:hAnsi="Arial"/>
        <w:b w:val="0"/>
      </w:rPr>
      <w:tab/>
      <w:t xml:space="preserve">OFFICIAL: Sensitive </w:t>
    </w:r>
  </w:p>
  <w:p w14:paraId="644AC2B2" w14:textId="77777777" w:rsidR="00DF37F2" w:rsidRPr="00DF37F2" w:rsidRDefault="00E83B2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B6B60" w14:textId="77777777" w:rsidR="00571162" w:rsidRDefault="00571162" w:rsidP="00D71F88">
      <w:pPr>
        <w:spacing w:after="0"/>
      </w:pPr>
      <w:r>
        <w:separator/>
      </w:r>
    </w:p>
  </w:footnote>
  <w:footnote w:type="continuationSeparator" w:id="0">
    <w:p w14:paraId="5154C6A1" w14:textId="77777777" w:rsidR="00571162" w:rsidRDefault="00571162" w:rsidP="00D71F88">
      <w:pPr>
        <w:spacing w:after="0"/>
      </w:pPr>
      <w:r>
        <w:continuationSeparator/>
      </w:r>
    </w:p>
  </w:footnote>
  <w:footnote w:id="1">
    <w:p w14:paraId="644AC2B8" w14:textId="20249033" w:rsidR="000078F8" w:rsidRDefault="00E83B2B"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65860">
        <w:rPr>
          <w:rFonts w:ascii="Arial" w:hAnsi="Arial" w:cs="Arial"/>
          <w:color w:val="auto"/>
          <w:sz w:val="20"/>
          <w:szCs w:val="20"/>
        </w:rPr>
        <w:t>section 68A</w:t>
      </w:r>
      <w:r w:rsidR="00465860" w:rsidRPr="00465860">
        <w:rPr>
          <w:rFonts w:ascii="Arial" w:hAnsi="Arial" w:cs="Arial"/>
          <w:color w:val="auto"/>
          <w:sz w:val="20"/>
          <w:szCs w:val="20"/>
        </w:rPr>
        <w:t xml:space="preserve"> </w:t>
      </w:r>
      <w:r w:rsidRPr="002C3CB4">
        <w:rPr>
          <w:rFonts w:ascii="Arial" w:hAnsi="Arial" w:cs="Arial"/>
          <w:sz w:val="20"/>
          <w:szCs w:val="20"/>
        </w:rPr>
        <w:t>of the Aged Care Quality and Safety Commission Rules 2018.</w:t>
      </w:r>
    </w:p>
    <w:p w14:paraId="644AC2B9" w14:textId="77777777" w:rsidR="00540817" w:rsidRDefault="001A0F9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2AF" w14:textId="77777777" w:rsidR="00D71F88" w:rsidRDefault="00E83B2B">
    <w:pPr>
      <w:pStyle w:val="Header"/>
    </w:pPr>
    <w:r>
      <w:rPr>
        <w:noProof/>
        <w:color w:val="2B579A"/>
        <w:shd w:val="clear" w:color="auto" w:fill="E6E6E6"/>
        <w:lang w:val="en-US"/>
      </w:rPr>
      <w:drawing>
        <wp:anchor distT="0" distB="0" distL="114300" distR="114300" simplePos="0" relativeHeight="251659264" behindDoc="1" locked="0" layoutInCell="1" allowOverlap="1" wp14:anchorId="644AC2B4" wp14:editId="644AC2B5">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8348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AC2B3" w14:textId="77777777" w:rsidR="00FA0A5B" w:rsidRDefault="00E83B2B">
    <w:pPr>
      <w:pStyle w:val="Header"/>
    </w:pPr>
    <w:r>
      <w:rPr>
        <w:noProof/>
      </w:rPr>
      <w:drawing>
        <wp:anchor distT="0" distB="0" distL="114300" distR="114300" simplePos="0" relativeHeight="251658240" behindDoc="0" locked="0" layoutInCell="1" allowOverlap="1" wp14:anchorId="644AC2B6" wp14:editId="644AC2B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94E4878">
      <w:start w:val="1"/>
      <w:numFmt w:val="lowerRoman"/>
      <w:lvlText w:val="(%1)"/>
      <w:lvlJc w:val="left"/>
      <w:pPr>
        <w:ind w:left="1080" w:hanging="720"/>
      </w:pPr>
      <w:rPr>
        <w:rFonts w:hint="default"/>
      </w:rPr>
    </w:lvl>
    <w:lvl w:ilvl="1" w:tplc="70B09EC6" w:tentative="1">
      <w:start w:val="1"/>
      <w:numFmt w:val="lowerLetter"/>
      <w:lvlText w:val="%2."/>
      <w:lvlJc w:val="left"/>
      <w:pPr>
        <w:ind w:left="1440" w:hanging="360"/>
      </w:pPr>
    </w:lvl>
    <w:lvl w:ilvl="2" w:tplc="BC0EFCD6" w:tentative="1">
      <w:start w:val="1"/>
      <w:numFmt w:val="lowerRoman"/>
      <w:lvlText w:val="%3."/>
      <w:lvlJc w:val="right"/>
      <w:pPr>
        <w:ind w:left="2160" w:hanging="180"/>
      </w:pPr>
    </w:lvl>
    <w:lvl w:ilvl="3" w:tplc="6658BF00" w:tentative="1">
      <w:start w:val="1"/>
      <w:numFmt w:val="decimal"/>
      <w:lvlText w:val="%4."/>
      <w:lvlJc w:val="left"/>
      <w:pPr>
        <w:ind w:left="2880" w:hanging="360"/>
      </w:pPr>
    </w:lvl>
    <w:lvl w:ilvl="4" w:tplc="EAAC5F00" w:tentative="1">
      <w:start w:val="1"/>
      <w:numFmt w:val="lowerLetter"/>
      <w:lvlText w:val="%5."/>
      <w:lvlJc w:val="left"/>
      <w:pPr>
        <w:ind w:left="3600" w:hanging="360"/>
      </w:pPr>
    </w:lvl>
    <w:lvl w:ilvl="5" w:tplc="DBC2506C" w:tentative="1">
      <w:start w:val="1"/>
      <w:numFmt w:val="lowerRoman"/>
      <w:lvlText w:val="%6."/>
      <w:lvlJc w:val="right"/>
      <w:pPr>
        <w:ind w:left="4320" w:hanging="180"/>
      </w:pPr>
    </w:lvl>
    <w:lvl w:ilvl="6" w:tplc="CBF4ECD2" w:tentative="1">
      <w:start w:val="1"/>
      <w:numFmt w:val="decimal"/>
      <w:lvlText w:val="%7."/>
      <w:lvlJc w:val="left"/>
      <w:pPr>
        <w:ind w:left="5040" w:hanging="360"/>
      </w:pPr>
    </w:lvl>
    <w:lvl w:ilvl="7" w:tplc="EB92C6A8" w:tentative="1">
      <w:start w:val="1"/>
      <w:numFmt w:val="lowerLetter"/>
      <w:lvlText w:val="%8."/>
      <w:lvlJc w:val="left"/>
      <w:pPr>
        <w:ind w:left="5760" w:hanging="360"/>
      </w:pPr>
    </w:lvl>
    <w:lvl w:ilvl="8" w:tplc="D506E01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3260A0">
      <w:start w:val="1"/>
      <w:numFmt w:val="lowerRoman"/>
      <w:lvlText w:val="(%1)"/>
      <w:lvlJc w:val="left"/>
      <w:pPr>
        <w:ind w:left="1080" w:hanging="720"/>
      </w:pPr>
      <w:rPr>
        <w:rFonts w:hint="default"/>
      </w:rPr>
    </w:lvl>
    <w:lvl w:ilvl="1" w:tplc="37448FC2" w:tentative="1">
      <w:start w:val="1"/>
      <w:numFmt w:val="lowerLetter"/>
      <w:lvlText w:val="%2."/>
      <w:lvlJc w:val="left"/>
      <w:pPr>
        <w:ind w:left="1440" w:hanging="360"/>
      </w:pPr>
    </w:lvl>
    <w:lvl w:ilvl="2" w:tplc="9DCE7BD0" w:tentative="1">
      <w:start w:val="1"/>
      <w:numFmt w:val="lowerRoman"/>
      <w:lvlText w:val="%3."/>
      <w:lvlJc w:val="right"/>
      <w:pPr>
        <w:ind w:left="2160" w:hanging="180"/>
      </w:pPr>
    </w:lvl>
    <w:lvl w:ilvl="3" w:tplc="4EF4452A" w:tentative="1">
      <w:start w:val="1"/>
      <w:numFmt w:val="decimal"/>
      <w:lvlText w:val="%4."/>
      <w:lvlJc w:val="left"/>
      <w:pPr>
        <w:ind w:left="2880" w:hanging="360"/>
      </w:pPr>
    </w:lvl>
    <w:lvl w:ilvl="4" w:tplc="ACA8466E" w:tentative="1">
      <w:start w:val="1"/>
      <w:numFmt w:val="lowerLetter"/>
      <w:lvlText w:val="%5."/>
      <w:lvlJc w:val="left"/>
      <w:pPr>
        <w:ind w:left="3600" w:hanging="360"/>
      </w:pPr>
    </w:lvl>
    <w:lvl w:ilvl="5" w:tplc="3A10C460" w:tentative="1">
      <w:start w:val="1"/>
      <w:numFmt w:val="lowerRoman"/>
      <w:lvlText w:val="%6."/>
      <w:lvlJc w:val="right"/>
      <w:pPr>
        <w:ind w:left="4320" w:hanging="180"/>
      </w:pPr>
    </w:lvl>
    <w:lvl w:ilvl="6" w:tplc="3FAC2640" w:tentative="1">
      <w:start w:val="1"/>
      <w:numFmt w:val="decimal"/>
      <w:lvlText w:val="%7."/>
      <w:lvlJc w:val="left"/>
      <w:pPr>
        <w:ind w:left="5040" w:hanging="360"/>
      </w:pPr>
    </w:lvl>
    <w:lvl w:ilvl="7" w:tplc="E326BE6A" w:tentative="1">
      <w:start w:val="1"/>
      <w:numFmt w:val="lowerLetter"/>
      <w:lvlText w:val="%8."/>
      <w:lvlJc w:val="left"/>
      <w:pPr>
        <w:ind w:left="5760" w:hanging="360"/>
      </w:pPr>
    </w:lvl>
    <w:lvl w:ilvl="8" w:tplc="96D871C4"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F8A8046E">
      <w:start w:val="1"/>
      <w:numFmt w:val="lowerRoman"/>
      <w:lvlText w:val="(%1)"/>
      <w:lvlJc w:val="left"/>
      <w:pPr>
        <w:ind w:left="1080" w:hanging="720"/>
      </w:pPr>
      <w:rPr>
        <w:rFonts w:hint="default"/>
      </w:rPr>
    </w:lvl>
    <w:lvl w:ilvl="1" w:tplc="5106A668" w:tentative="1">
      <w:start w:val="1"/>
      <w:numFmt w:val="lowerLetter"/>
      <w:lvlText w:val="%2."/>
      <w:lvlJc w:val="left"/>
      <w:pPr>
        <w:ind w:left="1440" w:hanging="360"/>
      </w:pPr>
    </w:lvl>
    <w:lvl w:ilvl="2" w:tplc="76A89F80" w:tentative="1">
      <w:start w:val="1"/>
      <w:numFmt w:val="lowerRoman"/>
      <w:lvlText w:val="%3."/>
      <w:lvlJc w:val="right"/>
      <w:pPr>
        <w:ind w:left="2160" w:hanging="180"/>
      </w:pPr>
    </w:lvl>
    <w:lvl w:ilvl="3" w:tplc="8166BF86" w:tentative="1">
      <w:start w:val="1"/>
      <w:numFmt w:val="decimal"/>
      <w:lvlText w:val="%4."/>
      <w:lvlJc w:val="left"/>
      <w:pPr>
        <w:ind w:left="2880" w:hanging="360"/>
      </w:pPr>
    </w:lvl>
    <w:lvl w:ilvl="4" w:tplc="1A20BFC2" w:tentative="1">
      <w:start w:val="1"/>
      <w:numFmt w:val="lowerLetter"/>
      <w:lvlText w:val="%5."/>
      <w:lvlJc w:val="left"/>
      <w:pPr>
        <w:ind w:left="3600" w:hanging="360"/>
      </w:pPr>
    </w:lvl>
    <w:lvl w:ilvl="5" w:tplc="05AC0344" w:tentative="1">
      <w:start w:val="1"/>
      <w:numFmt w:val="lowerRoman"/>
      <w:lvlText w:val="%6."/>
      <w:lvlJc w:val="right"/>
      <w:pPr>
        <w:ind w:left="4320" w:hanging="180"/>
      </w:pPr>
    </w:lvl>
    <w:lvl w:ilvl="6" w:tplc="98D47B50" w:tentative="1">
      <w:start w:val="1"/>
      <w:numFmt w:val="decimal"/>
      <w:lvlText w:val="%7."/>
      <w:lvlJc w:val="left"/>
      <w:pPr>
        <w:ind w:left="5040" w:hanging="360"/>
      </w:pPr>
    </w:lvl>
    <w:lvl w:ilvl="7" w:tplc="1A9C47BE" w:tentative="1">
      <w:start w:val="1"/>
      <w:numFmt w:val="lowerLetter"/>
      <w:lvlText w:val="%8."/>
      <w:lvlJc w:val="left"/>
      <w:pPr>
        <w:ind w:left="5760" w:hanging="360"/>
      </w:pPr>
    </w:lvl>
    <w:lvl w:ilvl="8" w:tplc="A0E031C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5EE6E50">
      <w:start w:val="1"/>
      <w:numFmt w:val="lowerRoman"/>
      <w:lvlText w:val="(%1)"/>
      <w:lvlJc w:val="left"/>
      <w:pPr>
        <w:ind w:left="1080" w:hanging="720"/>
      </w:pPr>
      <w:rPr>
        <w:rFonts w:hint="default"/>
      </w:rPr>
    </w:lvl>
    <w:lvl w:ilvl="1" w:tplc="530425FE" w:tentative="1">
      <w:start w:val="1"/>
      <w:numFmt w:val="lowerLetter"/>
      <w:lvlText w:val="%2."/>
      <w:lvlJc w:val="left"/>
      <w:pPr>
        <w:ind w:left="1440" w:hanging="360"/>
      </w:pPr>
    </w:lvl>
    <w:lvl w:ilvl="2" w:tplc="E8603894" w:tentative="1">
      <w:start w:val="1"/>
      <w:numFmt w:val="lowerRoman"/>
      <w:lvlText w:val="%3."/>
      <w:lvlJc w:val="right"/>
      <w:pPr>
        <w:ind w:left="2160" w:hanging="180"/>
      </w:pPr>
    </w:lvl>
    <w:lvl w:ilvl="3" w:tplc="17E4E8A2" w:tentative="1">
      <w:start w:val="1"/>
      <w:numFmt w:val="decimal"/>
      <w:lvlText w:val="%4."/>
      <w:lvlJc w:val="left"/>
      <w:pPr>
        <w:ind w:left="2880" w:hanging="360"/>
      </w:pPr>
    </w:lvl>
    <w:lvl w:ilvl="4" w:tplc="40569806" w:tentative="1">
      <w:start w:val="1"/>
      <w:numFmt w:val="lowerLetter"/>
      <w:lvlText w:val="%5."/>
      <w:lvlJc w:val="left"/>
      <w:pPr>
        <w:ind w:left="3600" w:hanging="360"/>
      </w:pPr>
    </w:lvl>
    <w:lvl w:ilvl="5" w:tplc="9258D446" w:tentative="1">
      <w:start w:val="1"/>
      <w:numFmt w:val="lowerRoman"/>
      <w:lvlText w:val="%6."/>
      <w:lvlJc w:val="right"/>
      <w:pPr>
        <w:ind w:left="4320" w:hanging="180"/>
      </w:pPr>
    </w:lvl>
    <w:lvl w:ilvl="6" w:tplc="24FEA9BC" w:tentative="1">
      <w:start w:val="1"/>
      <w:numFmt w:val="decimal"/>
      <w:lvlText w:val="%7."/>
      <w:lvlJc w:val="left"/>
      <w:pPr>
        <w:ind w:left="5040" w:hanging="360"/>
      </w:pPr>
    </w:lvl>
    <w:lvl w:ilvl="7" w:tplc="1696CEE4" w:tentative="1">
      <w:start w:val="1"/>
      <w:numFmt w:val="lowerLetter"/>
      <w:lvlText w:val="%8."/>
      <w:lvlJc w:val="left"/>
      <w:pPr>
        <w:ind w:left="5760" w:hanging="360"/>
      </w:pPr>
    </w:lvl>
    <w:lvl w:ilvl="8" w:tplc="8938D24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1F25EC2">
      <w:start w:val="1"/>
      <w:numFmt w:val="lowerRoman"/>
      <w:lvlText w:val="(%1)"/>
      <w:lvlJc w:val="left"/>
      <w:pPr>
        <w:ind w:left="1080" w:hanging="720"/>
      </w:pPr>
      <w:rPr>
        <w:rFonts w:hint="default"/>
      </w:rPr>
    </w:lvl>
    <w:lvl w:ilvl="1" w:tplc="B3E29306" w:tentative="1">
      <w:start w:val="1"/>
      <w:numFmt w:val="lowerLetter"/>
      <w:lvlText w:val="%2."/>
      <w:lvlJc w:val="left"/>
      <w:pPr>
        <w:ind w:left="1440" w:hanging="360"/>
      </w:pPr>
    </w:lvl>
    <w:lvl w:ilvl="2" w:tplc="E23E182A" w:tentative="1">
      <w:start w:val="1"/>
      <w:numFmt w:val="lowerRoman"/>
      <w:lvlText w:val="%3."/>
      <w:lvlJc w:val="right"/>
      <w:pPr>
        <w:ind w:left="2160" w:hanging="180"/>
      </w:pPr>
    </w:lvl>
    <w:lvl w:ilvl="3" w:tplc="6E58A14C" w:tentative="1">
      <w:start w:val="1"/>
      <w:numFmt w:val="decimal"/>
      <w:lvlText w:val="%4."/>
      <w:lvlJc w:val="left"/>
      <w:pPr>
        <w:ind w:left="2880" w:hanging="360"/>
      </w:pPr>
    </w:lvl>
    <w:lvl w:ilvl="4" w:tplc="7EAE50DE" w:tentative="1">
      <w:start w:val="1"/>
      <w:numFmt w:val="lowerLetter"/>
      <w:lvlText w:val="%5."/>
      <w:lvlJc w:val="left"/>
      <w:pPr>
        <w:ind w:left="3600" w:hanging="360"/>
      </w:pPr>
    </w:lvl>
    <w:lvl w:ilvl="5" w:tplc="A5043904" w:tentative="1">
      <w:start w:val="1"/>
      <w:numFmt w:val="lowerRoman"/>
      <w:lvlText w:val="%6."/>
      <w:lvlJc w:val="right"/>
      <w:pPr>
        <w:ind w:left="4320" w:hanging="180"/>
      </w:pPr>
    </w:lvl>
    <w:lvl w:ilvl="6" w:tplc="B3184E32" w:tentative="1">
      <w:start w:val="1"/>
      <w:numFmt w:val="decimal"/>
      <w:lvlText w:val="%7."/>
      <w:lvlJc w:val="left"/>
      <w:pPr>
        <w:ind w:left="5040" w:hanging="360"/>
      </w:pPr>
    </w:lvl>
    <w:lvl w:ilvl="7" w:tplc="2904E734" w:tentative="1">
      <w:start w:val="1"/>
      <w:numFmt w:val="lowerLetter"/>
      <w:lvlText w:val="%8."/>
      <w:lvlJc w:val="left"/>
      <w:pPr>
        <w:ind w:left="5760" w:hanging="360"/>
      </w:pPr>
    </w:lvl>
    <w:lvl w:ilvl="8" w:tplc="35520A96"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EFA3936">
      <w:start w:val="1"/>
      <w:numFmt w:val="bullet"/>
      <w:lvlText w:val=""/>
      <w:lvlJc w:val="left"/>
      <w:pPr>
        <w:ind w:left="720" w:hanging="360"/>
      </w:pPr>
      <w:rPr>
        <w:rFonts w:ascii="Symbol" w:hAnsi="Symbol" w:hint="default"/>
        <w:color w:val="auto"/>
        <w:sz w:val="24"/>
        <w:szCs w:val="24"/>
      </w:rPr>
    </w:lvl>
    <w:lvl w:ilvl="1" w:tplc="522CDABC" w:tentative="1">
      <w:start w:val="1"/>
      <w:numFmt w:val="bullet"/>
      <w:lvlText w:val="o"/>
      <w:lvlJc w:val="left"/>
      <w:pPr>
        <w:ind w:left="1440" w:hanging="360"/>
      </w:pPr>
      <w:rPr>
        <w:rFonts w:ascii="Courier New" w:hAnsi="Courier New" w:cs="Courier New" w:hint="default"/>
      </w:rPr>
    </w:lvl>
    <w:lvl w:ilvl="2" w:tplc="D6D897C4" w:tentative="1">
      <w:start w:val="1"/>
      <w:numFmt w:val="bullet"/>
      <w:lvlText w:val=""/>
      <w:lvlJc w:val="left"/>
      <w:pPr>
        <w:ind w:left="2160" w:hanging="360"/>
      </w:pPr>
      <w:rPr>
        <w:rFonts w:ascii="Wingdings" w:hAnsi="Wingdings" w:hint="default"/>
      </w:rPr>
    </w:lvl>
    <w:lvl w:ilvl="3" w:tplc="D72E8EAC" w:tentative="1">
      <w:start w:val="1"/>
      <w:numFmt w:val="bullet"/>
      <w:lvlText w:val=""/>
      <w:lvlJc w:val="left"/>
      <w:pPr>
        <w:ind w:left="2880" w:hanging="360"/>
      </w:pPr>
      <w:rPr>
        <w:rFonts w:ascii="Symbol" w:hAnsi="Symbol" w:hint="default"/>
      </w:rPr>
    </w:lvl>
    <w:lvl w:ilvl="4" w:tplc="EF38C842" w:tentative="1">
      <w:start w:val="1"/>
      <w:numFmt w:val="bullet"/>
      <w:lvlText w:val="o"/>
      <w:lvlJc w:val="left"/>
      <w:pPr>
        <w:ind w:left="3600" w:hanging="360"/>
      </w:pPr>
      <w:rPr>
        <w:rFonts w:ascii="Courier New" w:hAnsi="Courier New" w:cs="Courier New" w:hint="default"/>
      </w:rPr>
    </w:lvl>
    <w:lvl w:ilvl="5" w:tplc="30D00D56" w:tentative="1">
      <w:start w:val="1"/>
      <w:numFmt w:val="bullet"/>
      <w:lvlText w:val=""/>
      <w:lvlJc w:val="left"/>
      <w:pPr>
        <w:ind w:left="4320" w:hanging="360"/>
      </w:pPr>
      <w:rPr>
        <w:rFonts w:ascii="Wingdings" w:hAnsi="Wingdings" w:hint="default"/>
      </w:rPr>
    </w:lvl>
    <w:lvl w:ilvl="6" w:tplc="F9AE40C8" w:tentative="1">
      <w:start w:val="1"/>
      <w:numFmt w:val="bullet"/>
      <w:lvlText w:val=""/>
      <w:lvlJc w:val="left"/>
      <w:pPr>
        <w:ind w:left="5040" w:hanging="360"/>
      </w:pPr>
      <w:rPr>
        <w:rFonts w:ascii="Symbol" w:hAnsi="Symbol" w:hint="default"/>
      </w:rPr>
    </w:lvl>
    <w:lvl w:ilvl="7" w:tplc="984AF2D0" w:tentative="1">
      <w:start w:val="1"/>
      <w:numFmt w:val="bullet"/>
      <w:lvlText w:val="o"/>
      <w:lvlJc w:val="left"/>
      <w:pPr>
        <w:ind w:left="5760" w:hanging="360"/>
      </w:pPr>
      <w:rPr>
        <w:rFonts w:ascii="Courier New" w:hAnsi="Courier New" w:cs="Courier New" w:hint="default"/>
      </w:rPr>
    </w:lvl>
    <w:lvl w:ilvl="8" w:tplc="D1FE8D6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C8E40B2">
      <w:start w:val="1"/>
      <w:numFmt w:val="lowerRoman"/>
      <w:lvlText w:val="(%1)"/>
      <w:lvlJc w:val="left"/>
      <w:pPr>
        <w:ind w:left="1080" w:hanging="720"/>
      </w:pPr>
      <w:rPr>
        <w:rFonts w:hint="default"/>
      </w:rPr>
    </w:lvl>
    <w:lvl w:ilvl="1" w:tplc="4D865D10" w:tentative="1">
      <w:start w:val="1"/>
      <w:numFmt w:val="lowerLetter"/>
      <w:lvlText w:val="%2."/>
      <w:lvlJc w:val="left"/>
      <w:pPr>
        <w:ind w:left="1440" w:hanging="360"/>
      </w:pPr>
    </w:lvl>
    <w:lvl w:ilvl="2" w:tplc="8EDADEBE" w:tentative="1">
      <w:start w:val="1"/>
      <w:numFmt w:val="lowerRoman"/>
      <w:lvlText w:val="%3."/>
      <w:lvlJc w:val="right"/>
      <w:pPr>
        <w:ind w:left="2160" w:hanging="180"/>
      </w:pPr>
    </w:lvl>
    <w:lvl w:ilvl="3" w:tplc="DCBE0724" w:tentative="1">
      <w:start w:val="1"/>
      <w:numFmt w:val="decimal"/>
      <w:lvlText w:val="%4."/>
      <w:lvlJc w:val="left"/>
      <w:pPr>
        <w:ind w:left="2880" w:hanging="360"/>
      </w:pPr>
    </w:lvl>
    <w:lvl w:ilvl="4" w:tplc="734C9B8E" w:tentative="1">
      <w:start w:val="1"/>
      <w:numFmt w:val="lowerLetter"/>
      <w:lvlText w:val="%5."/>
      <w:lvlJc w:val="left"/>
      <w:pPr>
        <w:ind w:left="3600" w:hanging="360"/>
      </w:pPr>
    </w:lvl>
    <w:lvl w:ilvl="5" w:tplc="18968232" w:tentative="1">
      <w:start w:val="1"/>
      <w:numFmt w:val="lowerRoman"/>
      <w:lvlText w:val="%6."/>
      <w:lvlJc w:val="right"/>
      <w:pPr>
        <w:ind w:left="4320" w:hanging="180"/>
      </w:pPr>
    </w:lvl>
    <w:lvl w:ilvl="6" w:tplc="2738F500" w:tentative="1">
      <w:start w:val="1"/>
      <w:numFmt w:val="decimal"/>
      <w:lvlText w:val="%7."/>
      <w:lvlJc w:val="left"/>
      <w:pPr>
        <w:ind w:left="5040" w:hanging="360"/>
      </w:pPr>
    </w:lvl>
    <w:lvl w:ilvl="7" w:tplc="AD063E48" w:tentative="1">
      <w:start w:val="1"/>
      <w:numFmt w:val="lowerLetter"/>
      <w:lvlText w:val="%8."/>
      <w:lvlJc w:val="left"/>
      <w:pPr>
        <w:ind w:left="5760" w:hanging="360"/>
      </w:pPr>
    </w:lvl>
    <w:lvl w:ilvl="8" w:tplc="D6A02FCC"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188A856">
      <w:start w:val="1"/>
      <w:numFmt w:val="lowerRoman"/>
      <w:lvlText w:val="(%1)"/>
      <w:lvlJc w:val="left"/>
      <w:pPr>
        <w:ind w:left="1080" w:hanging="720"/>
      </w:pPr>
      <w:rPr>
        <w:rFonts w:hint="default"/>
      </w:rPr>
    </w:lvl>
    <w:lvl w:ilvl="1" w:tplc="68028B8E" w:tentative="1">
      <w:start w:val="1"/>
      <w:numFmt w:val="lowerLetter"/>
      <w:lvlText w:val="%2."/>
      <w:lvlJc w:val="left"/>
      <w:pPr>
        <w:ind w:left="1440" w:hanging="360"/>
      </w:pPr>
    </w:lvl>
    <w:lvl w:ilvl="2" w:tplc="387651D6" w:tentative="1">
      <w:start w:val="1"/>
      <w:numFmt w:val="lowerRoman"/>
      <w:lvlText w:val="%3."/>
      <w:lvlJc w:val="right"/>
      <w:pPr>
        <w:ind w:left="2160" w:hanging="180"/>
      </w:pPr>
    </w:lvl>
    <w:lvl w:ilvl="3" w:tplc="DF485B74" w:tentative="1">
      <w:start w:val="1"/>
      <w:numFmt w:val="decimal"/>
      <w:lvlText w:val="%4."/>
      <w:lvlJc w:val="left"/>
      <w:pPr>
        <w:ind w:left="2880" w:hanging="360"/>
      </w:pPr>
    </w:lvl>
    <w:lvl w:ilvl="4" w:tplc="E27C29BC" w:tentative="1">
      <w:start w:val="1"/>
      <w:numFmt w:val="lowerLetter"/>
      <w:lvlText w:val="%5."/>
      <w:lvlJc w:val="left"/>
      <w:pPr>
        <w:ind w:left="3600" w:hanging="360"/>
      </w:pPr>
    </w:lvl>
    <w:lvl w:ilvl="5" w:tplc="620E1934" w:tentative="1">
      <w:start w:val="1"/>
      <w:numFmt w:val="lowerRoman"/>
      <w:lvlText w:val="%6."/>
      <w:lvlJc w:val="right"/>
      <w:pPr>
        <w:ind w:left="4320" w:hanging="180"/>
      </w:pPr>
    </w:lvl>
    <w:lvl w:ilvl="6" w:tplc="377E3A8A" w:tentative="1">
      <w:start w:val="1"/>
      <w:numFmt w:val="decimal"/>
      <w:lvlText w:val="%7."/>
      <w:lvlJc w:val="left"/>
      <w:pPr>
        <w:ind w:left="5040" w:hanging="360"/>
      </w:pPr>
    </w:lvl>
    <w:lvl w:ilvl="7" w:tplc="1520C28A" w:tentative="1">
      <w:start w:val="1"/>
      <w:numFmt w:val="lowerLetter"/>
      <w:lvlText w:val="%8."/>
      <w:lvlJc w:val="left"/>
      <w:pPr>
        <w:ind w:left="5760" w:hanging="360"/>
      </w:pPr>
    </w:lvl>
    <w:lvl w:ilvl="8" w:tplc="9C8063C6"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2DEE5724">
      <w:start w:val="1"/>
      <w:numFmt w:val="lowerRoman"/>
      <w:lvlText w:val="(%1)"/>
      <w:lvlJc w:val="left"/>
      <w:pPr>
        <w:ind w:left="1080" w:hanging="720"/>
      </w:pPr>
      <w:rPr>
        <w:rFonts w:hint="default"/>
      </w:rPr>
    </w:lvl>
    <w:lvl w:ilvl="1" w:tplc="52C23726" w:tentative="1">
      <w:start w:val="1"/>
      <w:numFmt w:val="lowerLetter"/>
      <w:lvlText w:val="%2."/>
      <w:lvlJc w:val="left"/>
      <w:pPr>
        <w:ind w:left="1440" w:hanging="360"/>
      </w:pPr>
    </w:lvl>
    <w:lvl w:ilvl="2" w:tplc="FDB23EEC" w:tentative="1">
      <w:start w:val="1"/>
      <w:numFmt w:val="lowerRoman"/>
      <w:lvlText w:val="%3."/>
      <w:lvlJc w:val="right"/>
      <w:pPr>
        <w:ind w:left="2160" w:hanging="180"/>
      </w:pPr>
    </w:lvl>
    <w:lvl w:ilvl="3" w:tplc="46AA6F1A" w:tentative="1">
      <w:start w:val="1"/>
      <w:numFmt w:val="decimal"/>
      <w:lvlText w:val="%4."/>
      <w:lvlJc w:val="left"/>
      <w:pPr>
        <w:ind w:left="2880" w:hanging="360"/>
      </w:pPr>
    </w:lvl>
    <w:lvl w:ilvl="4" w:tplc="96C0D686" w:tentative="1">
      <w:start w:val="1"/>
      <w:numFmt w:val="lowerLetter"/>
      <w:lvlText w:val="%5."/>
      <w:lvlJc w:val="left"/>
      <w:pPr>
        <w:ind w:left="3600" w:hanging="360"/>
      </w:pPr>
    </w:lvl>
    <w:lvl w:ilvl="5" w:tplc="9358FC32" w:tentative="1">
      <w:start w:val="1"/>
      <w:numFmt w:val="lowerRoman"/>
      <w:lvlText w:val="%6."/>
      <w:lvlJc w:val="right"/>
      <w:pPr>
        <w:ind w:left="4320" w:hanging="180"/>
      </w:pPr>
    </w:lvl>
    <w:lvl w:ilvl="6" w:tplc="A400FD26" w:tentative="1">
      <w:start w:val="1"/>
      <w:numFmt w:val="decimal"/>
      <w:lvlText w:val="%7."/>
      <w:lvlJc w:val="left"/>
      <w:pPr>
        <w:ind w:left="5040" w:hanging="360"/>
      </w:pPr>
    </w:lvl>
    <w:lvl w:ilvl="7" w:tplc="4694E9D2" w:tentative="1">
      <w:start w:val="1"/>
      <w:numFmt w:val="lowerLetter"/>
      <w:lvlText w:val="%8."/>
      <w:lvlJc w:val="left"/>
      <w:pPr>
        <w:ind w:left="5760" w:hanging="360"/>
      </w:pPr>
    </w:lvl>
    <w:lvl w:ilvl="8" w:tplc="DA42A66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35489944">
      <w:start w:val="1"/>
      <w:numFmt w:val="lowerRoman"/>
      <w:lvlText w:val="(%1)"/>
      <w:lvlJc w:val="left"/>
      <w:pPr>
        <w:ind w:left="1080" w:hanging="720"/>
      </w:pPr>
      <w:rPr>
        <w:rFonts w:hint="default"/>
      </w:rPr>
    </w:lvl>
    <w:lvl w:ilvl="1" w:tplc="6EDC8600" w:tentative="1">
      <w:start w:val="1"/>
      <w:numFmt w:val="lowerLetter"/>
      <w:lvlText w:val="%2."/>
      <w:lvlJc w:val="left"/>
      <w:pPr>
        <w:ind w:left="1440" w:hanging="360"/>
      </w:pPr>
    </w:lvl>
    <w:lvl w:ilvl="2" w:tplc="517A2A56" w:tentative="1">
      <w:start w:val="1"/>
      <w:numFmt w:val="lowerRoman"/>
      <w:lvlText w:val="%3."/>
      <w:lvlJc w:val="right"/>
      <w:pPr>
        <w:ind w:left="2160" w:hanging="180"/>
      </w:pPr>
    </w:lvl>
    <w:lvl w:ilvl="3" w:tplc="95E2806E" w:tentative="1">
      <w:start w:val="1"/>
      <w:numFmt w:val="decimal"/>
      <w:lvlText w:val="%4."/>
      <w:lvlJc w:val="left"/>
      <w:pPr>
        <w:ind w:left="2880" w:hanging="360"/>
      </w:pPr>
    </w:lvl>
    <w:lvl w:ilvl="4" w:tplc="94D88AF4" w:tentative="1">
      <w:start w:val="1"/>
      <w:numFmt w:val="lowerLetter"/>
      <w:lvlText w:val="%5."/>
      <w:lvlJc w:val="left"/>
      <w:pPr>
        <w:ind w:left="3600" w:hanging="360"/>
      </w:pPr>
    </w:lvl>
    <w:lvl w:ilvl="5" w:tplc="350C6FC4" w:tentative="1">
      <w:start w:val="1"/>
      <w:numFmt w:val="lowerRoman"/>
      <w:lvlText w:val="%6."/>
      <w:lvlJc w:val="right"/>
      <w:pPr>
        <w:ind w:left="4320" w:hanging="180"/>
      </w:pPr>
    </w:lvl>
    <w:lvl w:ilvl="6" w:tplc="1406A42A" w:tentative="1">
      <w:start w:val="1"/>
      <w:numFmt w:val="decimal"/>
      <w:lvlText w:val="%7."/>
      <w:lvlJc w:val="left"/>
      <w:pPr>
        <w:ind w:left="5040" w:hanging="360"/>
      </w:pPr>
    </w:lvl>
    <w:lvl w:ilvl="7" w:tplc="5BA08AB4" w:tentative="1">
      <w:start w:val="1"/>
      <w:numFmt w:val="lowerLetter"/>
      <w:lvlText w:val="%8."/>
      <w:lvlJc w:val="left"/>
      <w:pPr>
        <w:ind w:left="5760" w:hanging="360"/>
      </w:pPr>
    </w:lvl>
    <w:lvl w:ilvl="8" w:tplc="7CB0D5D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1CCE65DA">
      <w:start w:val="1"/>
      <w:numFmt w:val="lowerRoman"/>
      <w:lvlText w:val="(%1)"/>
      <w:lvlJc w:val="left"/>
      <w:pPr>
        <w:ind w:left="1080" w:hanging="720"/>
      </w:pPr>
      <w:rPr>
        <w:rFonts w:hint="default"/>
      </w:rPr>
    </w:lvl>
    <w:lvl w:ilvl="1" w:tplc="B5307542" w:tentative="1">
      <w:start w:val="1"/>
      <w:numFmt w:val="lowerLetter"/>
      <w:lvlText w:val="%2."/>
      <w:lvlJc w:val="left"/>
      <w:pPr>
        <w:ind w:left="1440" w:hanging="360"/>
      </w:pPr>
    </w:lvl>
    <w:lvl w:ilvl="2" w:tplc="D2129A56" w:tentative="1">
      <w:start w:val="1"/>
      <w:numFmt w:val="lowerRoman"/>
      <w:lvlText w:val="%3."/>
      <w:lvlJc w:val="right"/>
      <w:pPr>
        <w:ind w:left="2160" w:hanging="180"/>
      </w:pPr>
    </w:lvl>
    <w:lvl w:ilvl="3" w:tplc="4E661F76" w:tentative="1">
      <w:start w:val="1"/>
      <w:numFmt w:val="decimal"/>
      <w:lvlText w:val="%4."/>
      <w:lvlJc w:val="left"/>
      <w:pPr>
        <w:ind w:left="2880" w:hanging="360"/>
      </w:pPr>
    </w:lvl>
    <w:lvl w:ilvl="4" w:tplc="42B46864" w:tentative="1">
      <w:start w:val="1"/>
      <w:numFmt w:val="lowerLetter"/>
      <w:lvlText w:val="%5."/>
      <w:lvlJc w:val="left"/>
      <w:pPr>
        <w:ind w:left="3600" w:hanging="360"/>
      </w:pPr>
    </w:lvl>
    <w:lvl w:ilvl="5" w:tplc="57C8185A" w:tentative="1">
      <w:start w:val="1"/>
      <w:numFmt w:val="lowerRoman"/>
      <w:lvlText w:val="%6."/>
      <w:lvlJc w:val="right"/>
      <w:pPr>
        <w:ind w:left="4320" w:hanging="180"/>
      </w:pPr>
    </w:lvl>
    <w:lvl w:ilvl="6" w:tplc="BB7AE32C" w:tentative="1">
      <w:start w:val="1"/>
      <w:numFmt w:val="decimal"/>
      <w:lvlText w:val="%7."/>
      <w:lvlJc w:val="left"/>
      <w:pPr>
        <w:ind w:left="5040" w:hanging="360"/>
      </w:pPr>
    </w:lvl>
    <w:lvl w:ilvl="7" w:tplc="B7082512" w:tentative="1">
      <w:start w:val="1"/>
      <w:numFmt w:val="lowerLetter"/>
      <w:lvlText w:val="%8."/>
      <w:lvlJc w:val="left"/>
      <w:pPr>
        <w:ind w:left="5760" w:hanging="360"/>
      </w:pPr>
    </w:lvl>
    <w:lvl w:ilvl="8" w:tplc="B0900C6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D2AA3D48">
      <w:start w:val="1"/>
      <w:numFmt w:val="lowerRoman"/>
      <w:lvlText w:val="(%1)"/>
      <w:lvlJc w:val="left"/>
      <w:pPr>
        <w:ind w:left="1080" w:hanging="720"/>
      </w:pPr>
      <w:rPr>
        <w:rFonts w:hint="default"/>
      </w:rPr>
    </w:lvl>
    <w:lvl w:ilvl="1" w:tplc="69E607E8" w:tentative="1">
      <w:start w:val="1"/>
      <w:numFmt w:val="lowerLetter"/>
      <w:lvlText w:val="%2."/>
      <w:lvlJc w:val="left"/>
      <w:pPr>
        <w:ind w:left="1440" w:hanging="360"/>
      </w:pPr>
    </w:lvl>
    <w:lvl w:ilvl="2" w:tplc="AE044DA4" w:tentative="1">
      <w:start w:val="1"/>
      <w:numFmt w:val="lowerRoman"/>
      <w:lvlText w:val="%3."/>
      <w:lvlJc w:val="right"/>
      <w:pPr>
        <w:ind w:left="2160" w:hanging="180"/>
      </w:pPr>
    </w:lvl>
    <w:lvl w:ilvl="3" w:tplc="0316D4F0" w:tentative="1">
      <w:start w:val="1"/>
      <w:numFmt w:val="decimal"/>
      <w:lvlText w:val="%4."/>
      <w:lvlJc w:val="left"/>
      <w:pPr>
        <w:ind w:left="2880" w:hanging="360"/>
      </w:pPr>
    </w:lvl>
    <w:lvl w:ilvl="4" w:tplc="B0BA3EF8" w:tentative="1">
      <w:start w:val="1"/>
      <w:numFmt w:val="lowerLetter"/>
      <w:lvlText w:val="%5."/>
      <w:lvlJc w:val="left"/>
      <w:pPr>
        <w:ind w:left="3600" w:hanging="360"/>
      </w:pPr>
    </w:lvl>
    <w:lvl w:ilvl="5" w:tplc="40F4499A" w:tentative="1">
      <w:start w:val="1"/>
      <w:numFmt w:val="lowerRoman"/>
      <w:lvlText w:val="%6."/>
      <w:lvlJc w:val="right"/>
      <w:pPr>
        <w:ind w:left="4320" w:hanging="180"/>
      </w:pPr>
    </w:lvl>
    <w:lvl w:ilvl="6" w:tplc="FCC808B4" w:tentative="1">
      <w:start w:val="1"/>
      <w:numFmt w:val="decimal"/>
      <w:lvlText w:val="%7."/>
      <w:lvlJc w:val="left"/>
      <w:pPr>
        <w:ind w:left="5040" w:hanging="360"/>
      </w:pPr>
    </w:lvl>
    <w:lvl w:ilvl="7" w:tplc="64CEAB92" w:tentative="1">
      <w:start w:val="1"/>
      <w:numFmt w:val="lowerLetter"/>
      <w:lvlText w:val="%8."/>
      <w:lvlJc w:val="left"/>
      <w:pPr>
        <w:ind w:left="5760" w:hanging="360"/>
      </w:pPr>
    </w:lvl>
    <w:lvl w:ilvl="8" w:tplc="A2A07FDA"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CD05470">
      <w:start w:val="1"/>
      <w:numFmt w:val="lowerRoman"/>
      <w:lvlText w:val="(%1)"/>
      <w:lvlJc w:val="left"/>
      <w:pPr>
        <w:ind w:left="1080" w:hanging="720"/>
      </w:pPr>
      <w:rPr>
        <w:rFonts w:hint="default"/>
      </w:rPr>
    </w:lvl>
    <w:lvl w:ilvl="1" w:tplc="D4148584" w:tentative="1">
      <w:start w:val="1"/>
      <w:numFmt w:val="lowerLetter"/>
      <w:lvlText w:val="%2."/>
      <w:lvlJc w:val="left"/>
      <w:pPr>
        <w:ind w:left="1440" w:hanging="360"/>
      </w:pPr>
    </w:lvl>
    <w:lvl w:ilvl="2" w:tplc="78C0EBF4" w:tentative="1">
      <w:start w:val="1"/>
      <w:numFmt w:val="lowerRoman"/>
      <w:lvlText w:val="%3."/>
      <w:lvlJc w:val="right"/>
      <w:pPr>
        <w:ind w:left="2160" w:hanging="180"/>
      </w:pPr>
    </w:lvl>
    <w:lvl w:ilvl="3" w:tplc="8EC21460" w:tentative="1">
      <w:start w:val="1"/>
      <w:numFmt w:val="decimal"/>
      <w:lvlText w:val="%4."/>
      <w:lvlJc w:val="left"/>
      <w:pPr>
        <w:ind w:left="2880" w:hanging="360"/>
      </w:pPr>
    </w:lvl>
    <w:lvl w:ilvl="4" w:tplc="129E7D06" w:tentative="1">
      <w:start w:val="1"/>
      <w:numFmt w:val="lowerLetter"/>
      <w:lvlText w:val="%5."/>
      <w:lvlJc w:val="left"/>
      <w:pPr>
        <w:ind w:left="3600" w:hanging="360"/>
      </w:pPr>
    </w:lvl>
    <w:lvl w:ilvl="5" w:tplc="E1B22494" w:tentative="1">
      <w:start w:val="1"/>
      <w:numFmt w:val="lowerRoman"/>
      <w:lvlText w:val="%6."/>
      <w:lvlJc w:val="right"/>
      <w:pPr>
        <w:ind w:left="4320" w:hanging="180"/>
      </w:pPr>
    </w:lvl>
    <w:lvl w:ilvl="6" w:tplc="87541870" w:tentative="1">
      <w:start w:val="1"/>
      <w:numFmt w:val="decimal"/>
      <w:lvlText w:val="%7."/>
      <w:lvlJc w:val="left"/>
      <w:pPr>
        <w:ind w:left="5040" w:hanging="360"/>
      </w:pPr>
    </w:lvl>
    <w:lvl w:ilvl="7" w:tplc="D63C3A92" w:tentative="1">
      <w:start w:val="1"/>
      <w:numFmt w:val="lowerLetter"/>
      <w:lvlText w:val="%8."/>
      <w:lvlJc w:val="left"/>
      <w:pPr>
        <w:ind w:left="5760" w:hanging="360"/>
      </w:pPr>
    </w:lvl>
    <w:lvl w:ilvl="8" w:tplc="56EE580C"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963E77CA">
      <w:start w:val="1"/>
      <w:numFmt w:val="lowerRoman"/>
      <w:lvlText w:val="(%1)"/>
      <w:lvlJc w:val="left"/>
      <w:pPr>
        <w:ind w:left="1080" w:hanging="720"/>
      </w:pPr>
      <w:rPr>
        <w:rFonts w:hint="default"/>
      </w:rPr>
    </w:lvl>
    <w:lvl w:ilvl="1" w:tplc="1AC65F30" w:tentative="1">
      <w:start w:val="1"/>
      <w:numFmt w:val="lowerLetter"/>
      <w:lvlText w:val="%2."/>
      <w:lvlJc w:val="left"/>
      <w:pPr>
        <w:ind w:left="1440" w:hanging="360"/>
      </w:pPr>
    </w:lvl>
    <w:lvl w:ilvl="2" w:tplc="1B40D964" w:tentative="1">
      <w:start w:val="1"/>
      <w:numFmt w:val="lowerRoman"/>
      <w:lvlText w:val="%3."/>
      <w:lvlJc w:val="right"/>
      <w:pPr>
        <w:ind w:left="2160" w:hanging="180"/>
      </w:pPr>
    </w:lvl>
    <w:lvl w:ilvl="3" w:tplc="69EC0164" w:tentative="1">
      <w:start w:val="1"/>
      <w:numFmt w:val="decimal"/>
      <w:lvlText w:val="%4."/>
      <w:lvlJc w:val="left"/>
      <w:pPr>
        <w:ind w:left="2880" w:hanging="360"/>
      </w:pPr>
    </w:lvl>
    <w:lvl w:ilvl="4" w:tplc="C7A23D54" w:tentative="1">
      <w:start w:val="1"/>
      <w:numFmt w:val="lowerLetter"/>
      <w:lvlText w:val="%5."/>
      <w:lvlJc w:val="left"/>
      <w:pPr>
        <w:ind w:left="3600" w:hanging="360"/>
      </w:pPr>
    </w:lvl>
    <w:lvl w:ilvl="5" w:tplc="0BA619E2" w:tentative="1">
      <w:start w:val="1"/>
      <w:numFmt w:val="lowerRoman"/>
      <w:lvlText w:val="%6."/>
      <w:lvlJc w:val="right"/>
      <w:pPr>
        <w:ind w:left="4320" w:hanging="180"/>
      </w:pPr>
    </w:lvl>
    <w:lvl w:ilvl="6" w:tplc="727C9C40" w:tentative="1">
      <w:start w:val="1"/>
      <w:numFmt w:val="decimal"/>
      <w:lvlText w:val="%7."/>
      <w:lvlJc w:val="left"/>
      <w:pPr>
        <w:ind w:left="5040" w:hanging="360"/>
      </w:pPr>
    </w:lvl>
    <w:lvl w:ilvl="7" w:tplc="C2CC988C" w:tentative="1">
      <w:start w:val="1"/>
      <w:numFmt w:val="lowerLetter"/>
      <w:lvlText w:val="%8."/>
      <w:lvlJc w:val="left"/>
      <w:pPr>
        <w:ind w:left="5760" w:hanging="360"/>
      </w:pPr>
    </w:lvl>
    <w:lvl w:ilvl="8" w:tplc="A94C5082"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E6223256">
      <w:start w:val="1"/>
      <w:numFmt w:val="lowerRoman"/>
      <w:lvlText w:val="(%1)"/>
      <w:lvlJc w:val="left"/>
      <w:pPr>
        <w:ind w:left="1080" w:hanging="720"/>
      </w:pPr>
      <w:rPr>
        <w:rFonts w:hint="default"/>
      </w:rPr>
    </w:lvl>
    <w:lvl w:ilvl="1" w:tplc="86700218" w:tentative="1">
      <w:start w:val="1"/>
      <w:numFmt w:val="lowerLetter"/>
      <w:lvlText w:val="%2."/>
      <w:lvlJc w:val="left"/>
      <w:pPr>
        <w:ind w:left="1440" w:hanging="360"/>
      </w:pPr>
    </w:lvl>
    <w:lvl w:ilvl="2" w:tplc="C9B84B60" w:tentative="1">
      <w:start w:val="1"/>
      <w:numFmt w:val="lowerRoman"/>
      <w:lvlText w:val="%3."/>
      <w:lvlJc w:val="right"/>
      <w:pPr>
        <w:ind w:left="2160" w:hanging="180"/>
      </w:pPr>
    </w:lvl>
    <w:lvl w:ilvl="3" w:tplc="0D889B28" w:tentative="1">
      <w:start w:val="1"/>
      <w:numFmt w:val="decimal"/>
      <w:lvlText w:val="%4."/>
      <w:lvlJc w:val="left"/>
      <w:pPr>
        <w:ind w:left="2880" w:hanging="360"/>
      </w:pPr>
    </w:lvl>
    <w:lvl w:ilvl="4" w:tplc="B27A8278" w:tentative="1">
      <w:start w:val="1"/>
      <w:numFmt w:val="lowerLetter"/>
      <w:lvlText w:val="%5."/>
      <w:lvlJc w:val="left"/>
      <w:pPr>
        <w:ind w:left="3600" w:hanging="360"/>
      </w:pPr>
    </w:lvl>
    <w:lvl w:ilvl="5" w:tplc="9D1E0546" w:tentative="1">
      <w:start w:val="1"/>
      <w:numFmt w:val="lowerRoman"/>
      <w:lvlText w:val="%6."/>
      <w:lvlJc w:val="right"/>
      <w:pPr>
        <w:ind w:left="4320" w:hanging="180"/>
      </w:pPr>
    </w:lvl>
    <w:lvl w:ilvl="6" w:tplc="96CC8ED4" w:tentative="1">
      <w:start w:val="1"/>
      <w:numFmt w:val="decimal"/>
      <w:lvlText w:val="%7."/>
      <w:lvlJc w:val="left"/>
      <w:pPr>
        <w:ind w:left="5040" w:hanging="360"/>
      </w:pPr>
    </w:lvl>
    <w:lvl w:ilvl="7" w:tplc="EF4249C8" w:tentative="1">
      <w:start w:val="1"/>
      <w:numFmt w:val="lowerLetter"/>
      <w:lvlText w:val="%8."/>
      <w:lvlJc w:val="left"/>
      <w:pPr>
        <w:ind w:left="5760" w:hanging="360"/>
      </w:pPr>
    </w:lvl>
    <w:lvl w:ilvl="8" w:tplc="1640E724"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54080D1C">
      <w:start w:val="1"/>
      <w:numFmt w:val="lowerRoman"/>
      <w:lvlText w:val="(%1)"/>
      <w:lvlJc w:val="left"/>
      <w:pPr>
        <w:ind w:left="1080" w:hanging="720"/>
      </w:pPr>
      <w:rPr>
        <w:rFonts w:hint="default"/>
      </w:rPr>
    </w:lvl>
    <w:lvl w:ilvl="1" w:tplc="51C66E42" w:tentative="1">
      <w:start w:val="1"/>
      <w:numFmt w:val="lowerLetter"/>
      <w:lvlText w:val="%2."/>
      <w:lvlJc w:val="left"/>
      <w:pPr>
        <w:ind w:left="1440" w:hanging="360"/>
      </w:pPr>
    </w:lvl>
    <w:lvl w:ilvl="2" w:tplc="3AC4D546" w:tentative="1">
      <w:start w:val="1"/>
      <w:numFmt w:val="lowerRoman"/>
      <w:lvlText w:val="%3."/>
      <w:lvlJc w:val="right"/>
      <w:pPr>
        <w:ind w:left="2160" w:hanging="180"/>
      </w:pPr>
    </w:lvl>
    <w:lvl w:ilvl="3" w:tplc="6A1871EE" w:tentative="1">
      <w:start w:val="1"/>
      <w:numFmt w:val="decimal"/>
      <w:lvlText w:val="%4."/>
      <w:lvlJc w:val="left"/>
      <w:pPr>
        <w:ind w:left="2880" w:hanging="360"/>
      </w:pPr>
    </w:lvl>
    <w:lvl w:ilvl="4" w:tplc="3204241E" w:tentative="1">
      <w:start w:val="1"/>
      <w:numFmt w:val="lowerLetter"/>
      <w:lvlText w:val="%5."/>
      <w:lvlJc w:val="left"/>
      <w:pPr>
        <w:ind w:left="3600" w:hanging="360"/>
      </w:pPr>
    </w:lvl>
    <w:lvl w:ilvl="5" w:tplc="E4902638" w:tentative="1">
      <w:start w:val="1"/>
      <w:numFmt w:val="lowerRoman"/>
      <w:lvlText w:val="%6."/>
      <w:lvlJc w:val="right"/>
      <w:pPr>
        <w:ind w:left="4320" w:hanging="180"/>
      </w:pPr>
    </w:lvl>
    <w:lvl w:ilvl="6" w:tplc="AB4AAFB6" w:tentative="1">
      <w:start w:val="1"/>
      <w:numFmt w:val="decimal"/>
      <w:lvlText w:val="%7."/>
      <w:lvlJc w:val="left"/>
      <w:pPr>
        <w:ind w:left="5040" w:hanging="360"/>
      </w:pPr>
    </w:lvl>
    <w:lvl w:ilvl="7" w:tplc="46B6172E" w:tentative="1">
      <w:start w:val="1"/>
      <w:numFmt w:val="lowerLetter"/>
      <w:lvlText w:val="%8."/>
      <w:lvlJc w:val="left"/>
      <w:pPr>
        <w:ind w:left="5760" w:hanging="360"/>
      </w:pPr>
    </w:lvl>
    <w:lvl w:ilvl="8" w:tplc="B78644D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750481D2">
      <w:start w:val="1"/>
      <w:numFmt w:val="lowerRoman"/>
      <w:lvlText w:val="(%1)"/>
      <w:lvlJc w:val="left"/>
      <w:pPr>
        <w:ind w:left="1080" w:hanging="720"/>
      </w:pPr>
      <w:rPr>
        <w:rFonts w:hint="default"/>
      </w:rPr>
    </w:lvl>
    <w:lvl w:ilvl="1" w:tplc="E3DCFB08" w:tentative="1">
      <w:start w:val="1"/>
      <w:numFmt w:val="lowerLetter"/>
      <w:lvlText w:val="%2."/>
      <w:lvlJc w:val="left"/>
      <w:pPr>
        <w:ind w:left="1440" w:hanging="360"/>
      </w:pPr>
    </w:lvl>
    <w:lvl w:ilvl="2" w:tplc="F8707D4A" w:tentative="1">
      <w:start w:val="1"/>
      <w:numFmt w:val="lowerRoman"/>
      <w:lvlText w:val="%3."/>
      <w:lvlJc w:val="right"/>
      <w:pPr>
        <w:ind w:left="2160" w:hanging="180"/>
      </w:pPr>
    </w:lvl>
    <w:lvl w:ilvl="3" w:tplc="F6F81206" w:tentative="1">
      <w:start w:val="1"/>
      <w:numFmt w:val="decimal"/>
      <w:lvlText w:val="%4."/>
      <w:lvlJc w:val="left"/>
      <w:pPr>
        <w:ind w:left="2880" w:hanging="360"/>
      </w:pPr>
    </w:lvl>
    <w:lvl w:ilvl="4" w:tplc="C4D0EBB8" w:tentative="1">
      <w:start w:val="1"/>
      <w:numFmt w:val="lowerLetter"/>
      <w:lvlText w:val="%5."/>
      <w:lvlJc w:val="left"/>
      <w:pPr>
        <w:ind w:left="3600" w:hanging="360"/>
      </w:pPr>
    </w:lvl>
    <w:lvl w:ilvl="5" w:tplc="9A0AE79E" w:tentative="1">
      <w:start w:val="1"/>
      <w:numFmt w:val="lowerRoman"/>
      <w:lvlText w:val="%6."/>
      <w:lvlJc w:val="right"/>
      <w:pPr>
        <w:ind w:left="4320" w:hanging="180"/>
      </w:pPr>
    </w:lvl>
    <w:lvl w:ilvl="6" w:tplc="40D6C74A" w:tentative="1">
      <w:start w:val="1"/>
      <w:numFmt w:val="decimal"/>
      <w:lvlText w:val="%7."/>
      <w:lvlJc w:val="left"/>
      <w:pPr>
        <w:ind w:left="5040" w:hanging="360"/>
      </w:pPr>
    </w:lvl>
    <w:lvl w:ilvl="7" w:tplc="EDD4A3DC" w:tentative="1">
      <w:start w:val="1"/>
      <w:numFmt w:val="lowerLetter"/>
      <w:lvlText w:val="%8."/>
      <w:lvlJc w:val="left"/>
      <w:pPr>
        <w:ind w:left="5760" w:hanging="360"/>
      </w:pPr>
    </w:lvl>
    <w:lvl w:ilvl="8" w:tplc="9FEA796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6C40294">
      <w:start w:val="1"/>
      <w:numFmt w:val="lowerRoman"/>
      <w:lvlText w:val="(%1)"/>
      <w:lvlJc w:val="left"/>
      <w:pPr>
        <w:ind w:left="1080" w:hanging="720"/>
      </w:pPr>
      <w:rPr>
        <w:rFonts w:hint="default"/>
      </w:rPr>
    </w:lvl>
    <w:lvl w:ilvl="1" w:tplc="2EC6B3A2" w:tentative="1">
      <w:start w:val="1"/>
      <w:numFmt w:val="lowerLetter"/>
      <w:lvlText w:val="%2."/>
      <w:lvlJc w:val="left"/>
      <w:pPr>
        <w:ind w:left="1440" w:hanging="360"/>
      </w:pPr>
    </w:lvl>
    <w:lvl w:ilvl="2" w:tplc="DF16FB52" w:tentative="1">
      <w:start w:val="1"/>
      <w:numFmt w:val="lowerRoman"/>
      <w:lvlText w:val="%3."/>
      <w:lvlJc w:val="right"/>
      <w:pPr>
        <w:ind w:left="2160" w:hanging="180"/>
      </w:pPr>
    </w:lvl>
    <w:lvl w:ilvl="3" w:tplc="244E293C" w:tentative="1">
      <w:start w:val="1"/>
      <w:numFmt w:val="decimal"/>
      <w:lvlText w:val="%4."/>
      <w:lvlJc w:val="left"/>
      <w:pPr>
        <w:ind w:left="2880" w:hanging="360"/>
      </w:pPr>
    </w:lvl>
    <w:lvl w:ilvl="4" w:tplc="45261802" w:tentative="1">
      <w:start w:val="1"/>
      <w:numFmt w:val="lowerLetter"/>
      <w:lvlText w:val="%5."/>
      <w:lvlJc w:val="left"/>
      <w:pPr>
        <w:ind w:left="3600" w:hanging="360"/>
      </w:pPr>
    </w:lvl>
    <w:lvl w:ilvl="5" w:tplc="87985116" w:tentative="1">
      <w:start w:val="1"/>
      <w:numFmt w:val="lowerRoman"/>
      <w:lvlText w:val="%6."/>
      <w:lvlJc w:val="right"/>
      <w:pPr>
        <w:ind w:left="4320" w:hanging="180"/>
      </w:pPr>
    </w:lvl>
    <w:lvl w:ilvl="6" w:tplc="4CC2117E" w:tentative="1">
      <w:start w:val="1"/>
      <w:numFmt w:val="decimal"/>
      <w:lvlText w:val="%7."/>
      <w:lvlJc w:val="left"/>
      <w:pPr>
        <w:ind w:left="5040" w:hanging="360"/>
      </w:pPr>
    </w:lvl>
    <w:lvl w:ilvl="7" w:tplc="598E2AF4" w:tentative="1">
      <w:start w:val="1"/>
      <w:numFmt w:val="lowerLetter"/>
      <w:lvlText w:val="%8."/>
      <w:lvlJc w:val="left"/>
      <w:pPr>
        <w:ind w:left="5760" w:hanging="360"/>
      </w:pPr>
    </w:lvl>
    <w:lvl w:ilvl="8" w:tplc="1F320F40"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17B4BCCC">
      <w:start w:val="1"/>
      <w:numFmt w:val="lowerRoman"/>
      <w:lvlText w:val="(%1)"/>
      <w:lvlJc w:val="left"/>
      <w:pPr>
        <w:ind w:left="1080" w:hanging="720"/>
      </w:pPr>
      <w:rPr>
        <w:rFonts w:hint="default"/>
      </w:rPr>
    </w:lvl>
    <w:lvl w:ilvl="1" w:tplc="97A415A2" w:tentative="1">
      <w:start w:val="1"/>
      <w:numFmt w:val="lowerLetter"/>
      <w:lvlText w:val="%2."/>
      <w:lvlJc w:val="left"/>
      <w:pPr>
        <w:ind w:left="1440" w:hanging="360"/>
      </w:pPr>
    </w:lvl>
    <w:lvl w:ilvl="2" w:tplc="599C3EAA" w:tentative="1">
      <w:start w:val="1"/>
      <w:numFmt w:val="lowerRoman"/>
      <w:lvlText w:val="%3."/>
      <w:lvlJc w:val="right"/>
      <w:pPr>
        <w:ind w:left="2160" w:hanging="180"/>
      </w:pPr>
    </w:lvl>
    <w:lvl w:ilvl="3" w:tplc="7CA8CBF2" w:tentative="1">
      <w:start w:val="1"/>
      <w:numFmt w:val="decimal"/>
      <w:lvlText w:val="%4."/>
      <w:lvlJc w:val="left"/>
      <w:pPr>
        <w:ind w:left="2880" w:hanging="360"/>
      </w:pPr>
    </w:lvl>
    <w:lvl w:ilvl="4" w:tplc="9390A49A" w:tentative="1">
      <w:start w:val="1"/>
      <w:numFmt w:val="lowerLetter"/>
      <w:lvlText w:val="%5."/>
      <w:lvlJc w:val="left"/>
      <w:pPr>
        <w:ind w:left="3600" w:hanging="360"/>
      </w:pPr>
    </w:lvl>
    <w:lvl w:ilvl="5" w:tplc="334443CA" w:tentative="1">
      <w:start w:val="1"/>
      <w:numFmt w:val="lowerRoman"/>
      <w:lvlText w:val="%6."/>
      <w:lvlJc w:val="right"/>
      <w:pPr>
        <w:ind w:left="4320" w:hanging="180"/>
      </w:pPr>
    </w:lvl>
    <w:lvl w:ilvl="6" w:tplc="041864C2" w:tentative="1">
      <w:start w:val="1"/>
      <w:numFmt w:val="decimal"/>
      <w:lvlText w:val="%7."/>
      <w:lvlJc w:val="left"/>
      <w:pPr>
        <w:ind w:left="5040" w:hanging="360"/>
      </w:pPr>
    </w:lvl>
    <w:lvl w:ilvl="7" w:tplc="CEC058E8" w:tentative="1">
      <w:start w:val="1"/>
      <w:numFmt w:val="lowerLetter"/>
      <w:lvlText w:val="%8."/>
      <w:lvlJc w:val="left"/>
      <w:pPr>
        <w:ind w:left="5760" w:hanging="360"/>
      </w:pPr>
    </w:lvl>
    <w:lvl w:ilvl="8" w:tplc="3B14F68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8445E90">
      <w:start w:val="1"/>
      <w:numFmt w:val="bullet"/>
      <w:lvlText w:val=""/>
      <w:lvlJc w:val="left"/>
      <w:pPr>
        <w:tabs>
          <w:tab w:val="num" w:pos="720"/>
        </w:tabs>
        <w:ind w:left="720" w:hanging="360"/>
      </w:pPr>
      <w:rPr>
        <w:rFonts w:ascii="Symbol" w:hAnsi="Symbol"/>
      </w:rPr>
    </w:lvl>
    <w:lvl w:ilvl="1" w:tplc="4D8EA742">
      <w:start w:val="1"/>
      <w:numFmt w:val="bullet"/>
      <w:lvlText w:val="o"/>
      <w:lvlJc w:val="left"/>
      <w:pPr>
        <w:tabs>
          <w:tab w:val="num" w:pos="1440"/>
        </w:tabs>
        <w:ind w:left="1440" w:hanging="360"/>
      </w:pPr>
      <w:rPr>
        <w:rFonts w:ascii="Courier New" w:hAnsi="Courier New"/>
      </w:rPr>
    </w:lvl>
    <w:lvl w:ilvl="2" w:tplc="34A037F2">
      <w:start w:val="1"/>
      <w:numFmt w:val="bullet"/>
      <w:lvlText w:val=""/>
      <w:lvlJc w:val="left"/>
      <w:pPr>
        <w:tabs>
          <w:tab w:val="num" w:pos="2160"/>
        </w:tabs>
        <w:ind w:left="2160" w:hanging="360"/>
      </w:pPr>
      <w:rPr>
        <w:rFonts w:ascii="Wingdings" w:hAnsi="Wingdings"/>
      </w:rPr>
    </w:lvl>
    <w:lvl w:ilvl="3" w:tplc="C56C50BE">
      <w:start w:val="1"/>
      <w:numFmt w:val="bullet"/>
      <w:lvlText w:val=""/>
      <w:lvlJc w:val="left"/>
      <w:pPr>
        <w:tabs>
          <w:tab w:val="num" w:pos="2880"/>
        </w:tabs>
        <w:ind w:left="2880" w:hanging="360"/>
      </w:pPr>
      <w:rPr>
        <w:rFonts w:ascii="Symbol" w:hAnsi="Symbol"/>
      </w:rPr>
    </w:lvl>
    <w:lvl w:ilvl="4" w:tplc="DCAE8A18">
      <w:start w:val="1"/>
      <w:numFmt w:val="bullet"/>
      <w:lvlText w:val="o"/>
      <w:lvlJc w:val="left"/>
      <w:pPr>
        <w:tabs>
          <w:tab w:val="num" w:pos="3600"/>
        </w:tabs>
        <w:ind w:left="3600" w:hanging="360"/>
      </w:pPr>
      <w:rPr>
        <w:rFonts w:ascii="Courier New" w:hAnsi="Courier New"/>
      </w:rPr>
    </w:lvl>
    <w:lvl w:ilvl="5" w:tplc="2B887CD0">
      <w:start w:val="1"/>
      <w:numFmt w:val="bullet"/>
      <w:lvlText w:val=""/>
      <w:lvlJc w:val="left"/>
      <w:pPr>
        <w:tabs>
          <w:tab w:val="num" w:pos="4320"/>
        </w:tabs>
        <w:ind w:left="4320" w:hanging="360"/>
      </w:pPr>
      <w:rPr>
        <w:rFonts w:ascii="Wingdings" w:hAnsi="Wingdings"/>
      </w:rPr>
    </w:lvl>
    <w:lvl w:ilvl="6" w:tplc="C7EADCF6">
      <w:start w:val="1"/>
      <w:numFmt w:val="bullet"/>
      <w:lvlText w:val=""/>
      <w:lvlJc w:val="left"/>
      <w:pPr>
        <w:tabs>
          <w:tab w:val="num" w:pos="5040"/>
        </w:tabs>
        <w:ind w:left="5040" w:hanging="360"/>
      </w:pPr>
      <w:rPr>
        <w:rFonts w:ascii="Symbol" w:hAnsi="Symbol"/>
      </w:rPr>
    </w:lvl>
    <w:lvl w:ilvl="7" w:tplc="4ABC6D54">
      <w:start w:val="1"/>
      <w:numFmt w:val="bullet"/>
      <w:lvlText w:val="o"/>
      <w:lvlJc w:val="left"/>
      <w:pPr>
        <w:tabs>
          <w:tab w:val="num" w:pos="5760"/>
        </w:tabs>
        <w:ind w:left="5760" w:hanging="360"/>
      </w:pPr>
      <w:rPr>
        <w:rFonts w:ascii="Courier New" w:hAnsi="Courier New"/>
      </w:rPr>
    </w:lvl>
    <w:lvl w:ilvl="8" w:tplc="AEC2EFF4">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E63AE1B4">
      <w:start w:val="1"/>
      <w:numFmt w:val="bullet"/>
      <w:lvlText w:val=""/>
      <w:lvlJc w:val="left"/>
      <w:pPr>
        <w:tabs>
          <w:tab w:val="num" w:pos="720"/>
        </w:tabs>
        <w:ind w:left="720" w:hanging="360"/>
      </w:pPr>
      <w:rPr>
        <w:rFonts w:ascii="Symbol" w:hAnsi="Symbol"/>
      </w:rPr>
    </w:lvl>
    <w:lvl w:ilvl="1" w:tplc="74FEB848">
      <w:start w:val="1"/>
      <w:numFmt w:val="bullet"/>
      <w:lvlText w:val="o"/>
      <w:lvlJc w:val="left"/>
      <w:pPr>
        <w:tabs>
          <w:tab w:val="num" w:pos="1440"/>
        </w:tabs>
        <w:ind w:left="1440" w:hanging="360"/>
      </w:pPr>
      <w:rPr>
        <w:rFonts w:ascii="Courier New" w:hAnsi="Courier New"/>
      </w:rPr>
    </w:lvl>
    <w:lvl w:ilvl="2" w:tplc="135C1900">
      <w:start w:val="1"/>
      <w:numFmt w:val="bullet"/>
      <w:lvlText w:val=""/>
      <w:lvlJc w:val="left"/>
      <w:pPr>
        <w:tabs>
          <w:tab w:val="num" w:pos="2160"/>
        </w:tabs>
        <w:ind w:left="2160" w:hanging="360"/>
      </w:pPr>
      <w:rPr>
        <w:rFonts w:ascii="Wingdings" w:hAnsi="Wingdings"/>
      </w:rPr>
    </w:lvl>
    <w:lvl w:ilvl="3" w:tplc="93CECE24">
      <w:start w:val="1"/>
      <w:numFmt w:val="bullet"/>
      <w:lvlText w:val=""/>
      <w:lvlJc w:val="left"/>
      <w:pPr>
        <w:tabs>
          <w:tab w:val="num" w:pos="2880"/>
        </w:tabs>
        <w:ind w:left="2880" w:hanging="360"/>
      </w:pPr>
      <w:rPr>
        <w:rFonts w:ascii="Symbol" w:hAnsi="Symbol"/>
      </w:rPr>
    </w:lvl>
    <w:lvl w:ilvl="4" w:tplc="BFE67D88">
      <w:start w:val="1"/>
      <w:numFmt w:val="bullet"/>
      <w:lvlText w:val="o"/>
      <w:lvlJc w:val="left"/>
      <w:pPr>
        <w:tabs>
          <w:tab w:val="num" w:pos="3600"/>
        </w:tabs>
        <w:ind w:left="3600" w:hanging="360"/>
      </w:pPr>
      <w:rPr>
        <w:rFonts w:ascii="Courier New" w:hAnsi="Courier New"/>
      </w:rPr>
    </w:lvl>
    <w:lvl w:ilvl="5" w:tplc="597C3E1C">
      <w:start w:val="1"/>
      <w:numFmt w:val="bullet"/>
      <w:lvlText w:val=""/>
      <w:lvlJc w:val="left"/>
      <w:pPr>
        <w:tabs>
          <w:tab w:val="num" w:pos="4320"/>
        </w:tabs>
        <w:ind w:left="4320" w:hanging="360"/>
      </w:pPr>
      <w:rPr>
        <w:rFonts w:ascii="Wingdings" w:hAnsi="Wingdings"/>
      </w:rPr>
    </w:lvl>
    <w:lvl w:ilvl="6" w:tplc="110A13BC">
      <w:start w:val="1"/>
      <w:numFmt w:val="bullet"/>
      <w:lvlText w:val=""/>
      <w:lvlJc w:val="left"/>
      <w:pPr>
        <w:tabs>
          <w:tab w:val="num" w:pos="5040"/>
        </w:tabs>
        <w:ind w:left="5040" w:hanging="360"/>
      </w:pPr>
      <w:rPr>
        <w:rFonts w:ascii="Symbol" w:hAnsi="Symbol"/>
      </w:rPr>
    </w:lvl>
    <w:lvl w:ilvl="7" w:tplc="6C685EC6">
      <w:start w:val="1"/>
      <w:numFmt w:val="bullet"/>
      <w:lvlText w:val="o"/>
      <w:lvlJc w:val="left"/>
      <w:pPr>
        <w:tabs>
          <w:tab w:val="num" w:pos="5760"/>
        </w:tabs>
        <w:ind w:left="5760" w:hanging="360"/>
      </w:pPr>
      <w:rPr>
        <w:rFonts w:ascii="Courier New" w:hAnsi="Courier New"/>
      </w:rPr>
    </w:lvl>
    <w:lvl w:ilvl="8" w:tplc="4918AA74">
      <w:start w:val="1"/>
      <w:numFmt w:val="bullet"/>
      <w:lvlText w:val=""/>
      <w:lvlJc w:val="left"/>
      <w:pPr>
        <w:tabs>
          <w:tab w:val="num" w:pos="6480"/>
        </w:tabs>
        <w:ind w:left="6480" w:hanging="360"/>
      </w:pPr>
      <w:rPr>
        <w:rFonts w:ascii="Wingdings" w:hAnsi="Wingdings"/>
      </w:rPr>
    </w:lvl>
  </w:abstractNum>
  <w:num w:numId="1" w16cid:durableId="854534553">
    <w:abstractNumId w:val="19"/>
  </w:num>
  <w:num w:numId="2" w16cid:durableId="1036781562">
    <w:abstractNumId w:val="5"/>
  </w:num>
  <w:num w:numId="3" w16cid:durableId="2131051737">
    <w:abstractNumId w:val="1"/>
  </w:num>
  <w:num w:numId="4" w16cid:durableId="1673677138">
    <w:abstractNumId w:val="9"/>
  </w:num>
  <w:num w:numId="5" w16cid:durableId="1013605218">
    <w:abstractNumId w:val="8"/>
  </w:num>
  <w:num w:numId="6" w16cid:durableId="1565944511">
    <w:abstractNumId w:val="0"/>
  </w:num>
  <w:num w:numId="7" w16cid:durableId="1169717564">
    <w:abstractNumId w:val="14"/>
  </w:num>
  <w:num w:numId="8" w16cid:durableId="768349463">
    <w:abstractNumId w:val="6"/>
  </w:num>
  <w:num w:numId="9" w16cid:durableId="325714875">
    <w:abstractNumId w:val="12"/>
  </w:num>
  <w:num w:numId="10" w16cid:durableId="949629683">
    <w:abstractNumId w:val="4"/>
  </w:num>
  <w:num w:numId="11" w16cid:durableId="522329339">
    <w:abstractNumId w:val="18"/>
  </w:num>
  <w:num w:numId="12" w16cid:durableId="589582914">
    <w:abstractNumId w:val="10"/>
  </w:num>
  <w:num w:numId="13" w16cid:durableId="1614509556">
    <w:abstractNumId w:val="3"/>
  </w:num>
  <w:num w:numId="14" w16cid:durableId="652638915">
    <w:abstractNumId w:val="2"/>
  </w:num>
  <w:num w:numId="15" w16cid:durableId="297224720">
    <w:abstractNumId w:val="16"/>
  </w:num>
  <w:num w:numId="16" w16cid:durableId="38939779">
    <w:abstractNumId w:val="15"/>
  </w:num>
  <w:num w:numId="17" w16cid:durableId="1581788357">
    <w:abstractNumId w:val="7"/>
  </w:num>
  <w:num w:numId="18" w16cid:durableId="1125731969">
    <w:abstractNumId w:val="13"/>
  </w:num>
  <w:num w:numId="19" w16cid:durableId="814109489">
    <w:abstractNumId w:val="17"/>
  </w:num>
  <w:num w:numId="20" w16cid:durableId="1809006088">
    <w:abstractNumId w:val="11"/>
  </w:num>
  <w:num w:numId="21" w16cid:durableId="534924812">
    <w:abstractNumId w:val="20"/>
  </w:num>
  <w:num w:numId="22" w16cid:durableId="177196749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96F"/>
    <w:rsid w:val="00003F1E"/>
    <w:rsid w:val="00017345"/>
    <w:rsid w:val="00026694"/>
    <w:rsid w:val="00032561"/>
    <w:rsid w:val="0003627F"/>
    <w:rsid w:val="00043412"/>
    <w:rsid w:val="0004388D"/>
    <w:rsid w:val="0004510D"/>
    <w:rsid w:val="000477EE"/>
    <w:rsid w:val="00053F51"/>
    <w:rsid w:val="0005506B"/>
    <w:rsid w:val="00063C0F"/>
    <w:rsid w:val="00074A6C"/>
    <w:rsid w:val="00082D5C"/>
    <w:rsid w:val="0008646E"/>
    <w:rsid w:val="00093F8B"/>
    <w:rsid w:val="000A08C1"/>
    <w:rsid w:val="000B39C5"/>
    <w:rsid w:val="000D0543"/>
    <w:rsid w:val="000D4F41"/>
    <w:rsid w:val="000E2EDC"/>
    <w:rsid w:val="000E5DE8"/>
    <w:rsid w:val="000E6CBF"/>
    <w:rsid w:val="000F556D"/>
    <w:rsid w:val="00100617"/>
    <w:rsid w:val="00103DA1"/>
    <w:rsid w:val="00106355"/>
    <w:rsid w:val="0012545A"/>
    <w:rsid w:val="0013061A"/>
    <w:rsid w:val="00135765"/>
    <w:rsid w:val="00147763"/>
    <w:rsid w:val="001A22E4"/>
    <w:rsid w:val="001C24AC"/>
    <w:rsid w:val="001C35CF"/>
    <w:rsid w:val="001E4894"/>
    <w:rsid w:val="001E72A5"/>
    <w:rsid w:val="001F5206"/>
    <w:rsid w:val="00202DE6"/>
    <w:rsid w:val="002135FD"/>
    <w:rsid w:val="00231A3A"/>
    <w:rsid w:val="00242B70"/>
    <w:rsid w:val="00261D73"/>
    <w:rsid w:val="002676DA"/>
    <w:rsid w:val="00270CD5"/>
    <w:rsid w:val="0029296F"/>
    <w:rsid w:val="00293402"/>
    <w:rsid w:val="00294550"/>
    <w:rsid w:val="002A38D4"/>
    <w:rsid w:val="002B55CC"/>
    <w:rsid w:val="002D1A73"/>
    <w:rsid w:val="002D5F4D"/>
    <w:rsid w:val="00300899"/>
    <w:rsid w:val="003154FB"/>
    <w:rsid w:val="00316208"/>
    <w:rsid w:val="00325828"/>
    <w:rsid w:val="00340C7A"/>
    <w:rsid w:val="00347322"/>
    <w:rsid w:val="00354963"/>
    <w:rsid w:val="00364681"/>
    <w:rsid w:val="0036569B"/>
    <w:rsid w:val="00370CCA"/>
    <w:rsid w:val="00372E0E"/>
    <w:rsid w:val="00390057"/>
    <w:rsid w:val="00392150"/>
    <w:rsid w:val="00397064"/>
    <w:rsid w:val="003A5C94"/>
    <w:rsid w:val="003A6BCF"/>
    <w:rsid w:val="003B1952"/>
    <w:rsid w:val="003C1F6D"/>
    <w:rsid w:val="003C7CB8"/>
    <w:rsid w:val="003D5EB0"/>
    <w:rsid w:val="003D6065"/>
    <w:rsid w:val="003E28F0"/>
    <w:rsid w:val="003F4B6E"/>
    <w:rsid w:val="00416BF3"/>
    <w:rsid w:val="00430BFA"/>
    <w:rsid w:val="00461096"/>
    <w:rsid w:val="00463780"/>
    <w:rsid w:val="00464D7E"/>
    <w:rsid w:val="00465860"/>
    <w:rsid w:val="00466155"/>
    <w:rsid w:val="0047197E"/>
    <w:rsid w:val="004872D4"/>
    <w:rsid w:val="004B22D4"/>
    <w:rsid w:val="004B4AEC"/>
    <w:rsid w:val="004C6C33"/>
    <w:rsid w:val="004D4826"/>
    <w:rsid w:val="004E7434"/>
    <w:rsid w:val="00540A90"/>
    <w:rsid w:val="00540ABE"/>
    <w:rsid w:val="00542E15"/>
    <w:rsid w:val="00553495"/>
    <w:rsid w:val="00560680"/>
    <w:rsid w:val="00571162"/>
    <w:rsid w:val="00574E6C"/>
    <w:rsid w:val="005820BB"/>
    <w:rsid w:val="00592F03"/>
    <w:rsid w:val="005A6373"/>
    <w:rsid w:val="005B1485"/>
    <w:rsid w:val="005B1A52"/>
    <w:rsid w:val="005B5233"/>
    <w:rsid w:val="005C5947"/>
    <w:rsid w:val="005D3B06"/>
    <w:rsid w:val="005D49B6"/>
    <w:rsid w:val="005D5CE1"/>
    <w:rsid w:val="006051A6"/>
    <w:rsid w:val="00612390"/>
    <w:rsid w:val="0063409A"/>
    <w:rsid w:val="006428B9"/>
    <w:rsid w:val="00644D74"/>
    <w:rsid w:val="006534F1"/>
    <w:rsid w:val="0065748C"/>
    <w:rsid w:val="006644FC"/>
    <w:rsid w:val="0066478C"/>
    <w:rsid w:val="006744A7"/>
    <w:rsid w:val="006752B9"/>
    <w:rsid w:val="00677E68"/>
    <w:rsid w:val="00695B9D"/>
    <w:rsid w:val="00696F75"/>
    <w:rsid w:val="006C3CE8"/>
    <w:rsid w:val="006D4112"/>
    <w:rsid w:val="006E08B5"/>
    <w:rsid w:val="006F574C"/>
    <w:rsid w:val="00706575"/>
    <w:rsid w:val="00711D8F"/>
    <w:rsid w:val="00724C4D"/>
    <w:rsid w:val="00727A75"/>
    <w:rsid w:val="007349E0"/>
    <w:rsid w:val="00737226"/>
    <w:rsid w:val="007521D5"/>
    <w:rsid w:val="00771E0F"/>
    <w:rsid w:val="0079523A"/>
    <w:rsid w:val="007A36E1"/>
    <w:rsid w:val="007B1F4A"/>
    <w:rsid w:val="007C2CC4"/>
    <w:rsid w:val="007D6384"/>
    <w:rsid w:val="007F3D73"/>
    <w:rsid w:val="008158BB"/>
    <w:rsid w:val="00824320"/>
    <w:rsid w:val="008321E9"/>
    <w:rsid w:val="008321F0"/>
    <w:rsid w:val="0084736F"/>
    <w:rsid w:val="008530B8"/>
    <w:rsid w:val="00856A44"/>
    <w:rsid w:val="00856B93"/>
    <w:rsid w:val="0086476F"/>
    <w:rsid w:val="008711F6"/>
    <w:rsid w:val="00882B83"/>
    <w:rsid w:val="00887C39"/>
    <w:rsid w:val="008A32B3"/>
    <w:rsid w:val="008B2D8C"/>
    <w:rsid w:val="008B7FF2"/>
    <w:rsid w:val="008C164E"/>
    <w:rsid w:val="008C6167"/>
    <w:rsid w:val="008D3D10"/>
    <w:rsid w:val="008F0D19"/>
    <w:rsid w:val="008F2573"/>
    <w:rsid w:val="0090022D"/>
    <w:rsid w:val="0091750C"/>
    <w:rsid w:val="00917A54"/>
    <w:rsid w:val="009232D0"/>
    <w:rsid w:val="009243AB"/>
    <w:rsid w:val="00962503"/>
    <w:rsid w:val="00965AFB"/>
    <w:rsid w:val="00966383"/>
    <w:rsid w:val="00985794"/>
    <w:rsid w:val="00992019"/>
    <w:rsid w:val="009948ED"/>
    <w:rsid w:val="009A094D"/>
    <w:rsid w:val="009A2109"/>
    <w:rsid w:val="009A2A6B"/>
    <w:rsid w:val="009A361F"/>
    <w:rsid w:val="009B526C"/>
    <w:rsid w:val="009B5CCB"/>
    <w:rsid w:val="009C1C5E"/>
    <w:rsid w:val="009D5BA8"/>
    <w:rsid w:val="009D5C75"/>
    <w:rsid w:val="009E1735"/>
    <w:rsid w:val="009E1D3E"/>
    <w:rsid w:val="00A01754"/>
    <w:rsid w:val="00A076D2"/>
    <w:rsid w:val="00A133AC"/>
    <w:rsid w:val="00A20F67"/>
    <w:rsid w:val="00A3356C"/>
    <w:rsid w:val="00A52C00"/>
    <w:rsid w:val="00A56306"/>
    <w:rsid w:val="00A85CB3"/>
    <w:rsid w:val="00A933D5"/>
    <w:rsid w:val="00A968D0"/>
    <w:rsid w:val="00AA53AD"/>
    <w:rsid w:val="00AB05B1"/>
    <w:rsid w:val="00AC4E60"/>
    <w:rsid w:val="00AC66FE"/>
    <w:rsid w:val="00AC7F47"/>
    <w:rsid w:val="00AD6C93"/>
    <w:rsid w:val="00AE3751"/>
    <w:rsid w:val="00AF4C91"/>
    <w:rsid w:val="00B0618F"/>
    <w:rsid w:val="00B110B2"/>
    <w:rsid w:val="00B219DA"/>
    <w:rsid w:val="00B2234E"/>
    <w:rsid w:val="00B3132E"/>
    <w:rsid w:val="00B51E74"/>
    <w:rsid w:val="00B60AB9"/>
    <w:rsid w:val="00B65BE1"/>
    <w:rsid w:val="00B73EA1"/>
    <w:rsid w:val="00B75C54"/>
    <w:rsid w:val="00B84BE3"/>
    <w:rsid w:val="00BB4730"/>
    <w:rsid w:val="00BD026F"/>
    <w:rsid w:val="00BD4869"/>
    <w:rsid w:val="00BF03ED"/>
    <w:rsid w:val="00BF5B3A"/>
    <w:rsid w:val="00C154E4"/>
    <w:rsid w:val="00C219FC"/>
    <w:rsid w:val="00C230F4"/>
    <w:rsid w:val="00C249E1"/>
    <w:rsid w:val="00C32F4D"/>
    <w:rsid w:val="00C4370A"/>
    <w:rsid w:val="00C62121"/>
    <w:rsid w:val="00C66DB0"/>
    <w:rsid w:val="00C71577"/>
    <w:rsid w:val="00C74FD5"/>
    <w:rsid w:val="00C808E2"/>
    <w:rsid w:val="00C81778"/>
    <w:rsid w:val="00C94602"/>
    <w:rsid w:val="00CA3195"/>
    <w:rsid w:val="00CA5838"/>
    <w:rsid w:val="00CB1980"/>
    <w:rsid w:val="00CB6DDC"/>
    <w:rsid w:val="00CD39DA"/>
    <w:rsid w:val="00CD6CD9"/>
    <w:rsid w:val="00CE3CE6"/>
    <w:rsid w:val="00CE793D"/>
    <w:rsid w:val="00D12871"/>
    <w:rsid w:val="00D21390"/>
    <w:rsid w:val="00D37341"/>
    <w:rsid w:val="00D438D8"/>
    <w:rsid w:val="00D46305"/>
    <w:rsid w:val="00D4727E"/>
    <w:rsid w:val="00D47969"/>
    <w:rsid w:val="00D62161"/>
    <w:rsid w:val="00D706B3"/>
    <w:rsid w:val="00D8380B"/>
    <w:rsid w:val="00DA4BE9"/>
    <w:rsid w:val="00DB2C8F"/>
    <w:rsid w:val="00DB2FDE"/>
    <w:rsid w:val="00DC04D0"/>
    <w:rsid w:val="00DC21FD"/>
    <w:rsid w:val="00DC749F"/>
    <w:rsid w:val="00DE27BE"/>
    <w:rsid w:val="00DF1E39"/>
    <w:rsid w:val="00E106D2"/>
    <w:rsid w:val="00E1303B"/>
    <w:rsid w:val="00E27360"/>
    <w:rsid w:val="00E401A7"/>
    <w:rsid w:val="00E43952"/>
    <w:rsid w:val="00E543E9"/>
    <w:rsid w:val="00E557C5"/>
    <w:rsid w:val="00E564C2"/>
    <w:rsid w:val="00E657E7"/>
    <w:rsid w:val="00E67B48"/>
    <w:rsid w:val="00E75068"/>
    <w:rsid w:val="00E83B2B"/>
    <w:rsid w:val="00E8426F"/>
    <w:rsid w:val="00E86121"/>
    <w:rsid w:val="00EB5C0E"/>
    <w:rsid w:val="00ED0393"/>
    <w:rsid w:val="00ED0A34"/>
    <w:rsid w:val="00EE12F5"/>
    <w:rsid w:val="00EE4A46"/>
    <w:rsid w:val="00F0076C"/>
    <w:rsid w:val="00F16B0D"/>
    <w:rsid w:val="00F21340"/>
    <w:rsid w:val="00F265ED"/>
    <w:rsid w:val="00F277A6"/>
    <w:rsid w:val="00F31BA5"/>
    <w:rsid w:val="00F369CB"/>
    <w:rsid w:val="00F3725C"/>
    <w:rsid w:val="00F42E9D"/>
    <w:rsid w:val="00F47FB6"/>
    <w:rsid w:val="00F53774"/>
    <w:rsid w:val="00F673AE"/>
    <w:rsid w:val="00F710B9"/>
    <w:rsid w:val="00F9359E"/>
    <w:rsid w:val="00FC09CD"/>
    <w:rsid w:val="00FC7EF6"/>
    <w:rsid w:val="00FD256C"/>
    <w:rsid w:val="00FE7383"/>
    <w:rsid w:val="00FF49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AC118"/>
  <w15:docId w15:val="{7F84FE2E-8052-4EE4-A2F2-136D6467A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0E2EDC"/>
  </w:style>
  <w:style w:type="paragraph" w:customStyle="1" w:styleId="paragraph">
    <w:name w:val="paragraph"/>
    <w:basedOn w:val="Normal"/>
    <w:rsid w:val="008321E9"/>
    <w:pPr>
      <w:spacing w:before="100" w:beforeAutospacing="1" w:after="100" w:afterAutospacing="1"/>
    </w:pPr>
    <w:rPr>
      <w:rFonts w:ascii="Times New Roman" w:eastAsia="Times New Roman" w:hAnsi="Times New Roman" w:cs="Times New Roman"/>
      <w:color w:val="auto"/>
      <w:lang w:eastAsia="en-AU"/>
    </w:rPr>
  </w:style>
  <w:style w:type="character" w:customStyle="1" w:styleId="eop">
    <w:name w:val="eop"/>
    <w:basedOn w:val="DefaultParagraphFont"/>
    <w:rsid w:val="008321E9"/>
  </w:style>
  <w:style w:type="paragraph" w:styleId="Revision">
    <w:name w:val="Revision"/>
    <w:hidden/>
    <w:uiPriority w:val="99"/>
    <w:semiHidden/>
    <w:rsid w:val="00D6216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3F637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3F637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3F637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3F637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3F637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3F637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3F637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3F637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3F6370"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3F6370"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3F6370"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3F6370"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3F6370"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3F6370"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3F6370"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3F6370"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3F6370"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3F6370"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3F6370"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3F6370"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3F6370"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3F6370"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3F6370"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3F6370"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3F6370"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3F6370"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3F6370"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3F6370"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3F6370"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3F6370"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3F6370"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3F6370"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3F6370"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3F6370"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3F6370"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3F6370"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3F6370"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3F6370"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3F6370"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3F6370"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3F6370"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3F6370"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3F6370"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3F6370"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3F6370"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3F6370"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3F6370"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3F6370"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3F6370"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3F6370"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3F6370"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3F6370"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3F6370"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3F6370"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3F6370"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3F6370"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3F6370"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3F6370"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3F6370"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3F6370"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3F6370"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3F6370"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3F6370"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3F6370"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3F6370"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3F6370"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3F6370"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3F6370"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3F6370"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3F6370"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3F6370"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3F6370"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3F6370"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3F6370"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3F6370"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3F6370"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3F6370"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3F6370"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3F6370"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3F6370"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3F6370"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3F6370"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3F6370"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3F6370"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3F6370"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3F6370"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3F6370"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3F6370"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3F6370"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3F6370"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3F6370"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3F6370"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3F6370"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3F6370"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3F6370"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3F6370"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3F6370"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3F6370"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3F6370"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3F6370"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248"/>
    <w:rsid w:val="003F6370"/>
    <w:rsid w:val="0052339C"/>
    <w:rsid w:val="0057244D"/>
    <w:rsid w:val="006B67ED"/>
    <w:rsid w:val="006E35C3"/>
    <w:rsid w:val="00AB7248"/>
    <w:rsid w:val="00C47932"/>
    <w:rsid w:val="00C82B15"/>
    <w:rsid w:val="00D125A9"/>
    <w:rsid w:val="00D70E53"/>
    <w:rsid w:val="00E054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300148</RACS_x0020_ID>
    <Approved_x0020_Provider xmlns="a8338b6e-77a6-4851-82b6-98166143ffdd">Uniting AgeWell Limited</Approved_x0020_Provider>
    <Management_x0020_Company_x0020_ID xmlns="a8338b6e-77a6-4851-82b6-98166143ffdd" xsi:nil="true"/>
    <Home xmlns="a8338b6e-77a6-4851-82b6-98166143ffdd">Uniting AgeWell Southern Metro Home Care</Home>
    <Signed xmlns="a8338b6e-77a6-4851-82b6-98166143ffdd" xsi:nil="true"/>
    <Uploaded xmlns="a8338b6e-77a6-4851-82b6-98166143ffdd">False</Uploaded>
    <Management_x0020_Company xmlns="a8338b6e-77a6-4851-82b6-98166143ffdd" xsi:nil="true"/>
    <Doc_x0020_Date xmlns="a8338b6e-77a6-4851-82b6-98166143ffdd">2023-09-19T05:53:00+00:00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54F95A53-0385-E411-B1AD-005056922186</Home_x0020_ID>
    <State xmlns="a8338b6e-77a6-4851-82b6-98166143ffdd">VIC</State>
    <Doc_x0020_Sent_Received_x0020_Date xmlns="a8338b6e-77a6-4851-82b6-98166143ffdd">2023-09-19T00:00:00+00:00</Doc_x0020_Sent_Received_x0020_Date>
    <Activity_x0020_ID xmlns="a8338b6e-77a6-4851-82b6-98166143ffdd">57BB5941-BF3F-EE11-AE02-005056922186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578FD4C7-23C8-4E1C-BF76-40BF0A6AB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4114</Words>
  <Characters>23456</Characters>
  <Application>Microsoft Office Word</Application>
  <DocSecurity>8</DocSecurity>
  <Lines>195</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4</cp:revision>
  <dcterms:created xsi:type="dcterms:W3CDTF">2023-11-23T03:17:00Z</dcterms:created>
  <dcterms:modified xsi:type="dcterms:W3CDTF">2023-11-23T03:17:00Z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