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CEC9F" w14:textId="464CA902" w:rsidR="001E5855" w:rsidRDefault="00FD734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72EC36B" wp14:editId="33DD27CD">
                <wp:simplePos x="0" y="0"/>
                <wp:positionH relativeFrom="column">
                  <wp:posOffset>-895350</wp:posOffset>
                </wp:positionH>
                <wp:positionV relativeFrom="paragraph">
                  <wp:posOffset>722630</wp:posOffset>
                </wp:positionV>
                <wp:extent cx="5686425" cy="1727200"/>
                <wp:effectExtent l="0" t="0" r="0" b="0"/>
                <wp:wrapSquare wrapText="bothSides"/>
                <wp:docPr id="1120420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AC0B1" w14:textId="77777777" w:rsidR="001E5855" w:rsidRDefault="001E585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48F1D24" w14:textId="77777777" w:rsidR="001E5855" w:rsidRPr="001E694D" w:rsidRDefault="001E585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15DDBED" w14:textId="77777777" w:rsidR="001E5855" w:rsidRPr="001E694D" w:rsidRDefault="001E5855" w:rsidP="009504D0">
                            <w:pPr>
                              <w:pStyle w:val="ContactNumber"/>
                              <w:spacing w:after="600"/>
                              <w:rPr>
                                <w:rFonts w:ascii="Open Sans" w:hAnsi="Open Sans" w:cs="Open Sans"/>
                              </w:rPr>
                            </w:pPr>
                            <w:r w:rsidRPr="001E694D">
                              <w:rPr>
                                <w:rFonts w:ascii="Open Sans" w:hAnsi="Open Sans" w:cs="Open Sans"/>
                              </w:rPr>
                              <w:t>Agedcarequality.gov.au</w:t>
                            </w:r>
                          </w:p>
                          <w:p w14:paraId="58CAD183" w14:textId="77777777" w:rsidR="001E5855" w:rsidRDefault="001E58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2EC36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10AC0B1" w14:textId="77777777" w:rsidR="001E5855" w:rsidRDefault="001E585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48F1D24" w14:textId="77777777" w:rsidR="001E5855" w:rsidRPr="001E694D" w:rsidRDefault="001E585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15DDBED" w14:textId="77777777" w:rsidR="001E5855" w:rsidRPr="001E694D" w:rsidRDefault="001E5855" w:rsidP="009504D0">
                      <w:pPr>
                        <w:pStyle w:val="ContactNumber"/>
                        <w:spacing w:after="600"/>
                        <w:rPr>
                          <w:rFonts w:ascii="Open Sans" w:hAnsi="Open Sans" w:cs="Open Sans"/>
                        </w:rPr>
                      </w:pPr>
                      <w:r w:rsidRPr="001E694D">
                        <w:rPr>
                          <w:rFonts w:ascii="Open Sans" w:hAnsi="Open Sans" w:cs="Open Sans"/>
                        </w:rPr>
                        <w:t>Agedcarequality.gov.au</w:t>
                      </w:r>
                    </w:p>
                    <w:p w14:paraId="58CAD183" w14:textId="77777777" w:rsidR="001E5855" w:rsidRDefault="001E5855"/>
                  </w:txbxContent>
                </v:textbox>
                <w10:wrap type="square"/>
              </v:shape>
            </w:pict>
          </mc:Fallback>
        </mc:AlternateContent>
      </w:r>
      <w:r w:rsidR="001E5855">
        <w:rPr>
          <w:noProof/>
        </w:rPr>
        <w:drawing>
          <wp:anchor distT="360045" distB="180340" distL="114300" distR="114300" simplePos="0" relativeHeight="251659264" behindDoc="1" locked="0" layoutInCell="1" allowOverlap="1" wp14:anchorId="280B9EBD" wp14:editId="60D57B5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3CE7956" w14:textId="77777777" w:rsidR="001E5855" w:rsidRPr="001E694D" w:rsidRDefault="001E5855" w:rsidP="001E694D">
      <w:pPr>
        <w:tabs>
          <w:tab w:val="left" w:pos="4569"/>
        </w:tabs>
        <w:rPr>
          <w:rFonts w:ascii="Open Sans" w:hAnsi="Open Sans" w:cs="Open Sans"/>
          <w:color w:val="FFFFFF" w:themeColor="background1"/>
          <w:sz w:val="66"/>
          <w:szCs w:val="66"/>
        </w:rPr>
      </w:pPr>
    </w:p>
    <w:p w14:paraId="3311AF89" w14:textId="77777777" w:rsidR="001E5855" w:rsidRDefault="001E5855" w:rsidP="00372ED2">
      <w:pPr>
        <w:spacing w:after="0"/>
        <w:rPr>
          <w:rFonts w:ascii="Open Sans" w:hAnsi="Open Sans" w:cs="Open Sans"/>
          <w:b/>
          <w:bCs/>
          <w:color w:val="FFFFFF" w:themeColor="background1"/>
          <w:sz w:val="66"/>
          <w:szCs w:val="66"/>
        </w:rPr>
      </w:pPr>
    </w:p>
    <w:p w14:paraId="4887E5B3" w14:textId="77777777" w:rsidR="001E5855" w:rsidRDefault="001E5855" w:rsidP="00372ED2">
      <w:pPr>
        <w:spacing w:after="0"/>
        <w:rPr>
          <w:rFonts w:ascii="Open Sans" w:hAnsi="Open Sans" w:cs="Open Sans"/>
          <w:b/>
          <w:bCs/>
          <w:color w:val="FFFFFF" w:themeColor="background1"/>
          <w:sz w:val="66"/>
          <w:szCs w:val="66"/>
        </w:rPr>
      </w:pPr>
    </w:p>
    <w:p w14:paraId="2083D015" w14:textId="77777777" w:rsidR="001E5855" w:rsidRPr="00412FC5" w:rsidRDefault="001E5855"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3"/>
        <w:gridCol w:w="6185"/>
      </w:tblGrid>
      <w:tr w:rsidR="008F0234" w14:paraId="65365BB3" w14:textId="77777777" w:rsidTr="008F0234">
        <w:tc>
          <w:tcPr>
            <w:cnfStyle w:val="001000000000" w:firstRow="0" w:lastRow="0" w:firstColumn="1" w:lastColumn="0" w:oddVBand="0" w:evenVBand="0" w:oddHBand="0" w:evenHBand="0" w:firstRowFirstColumn="0" w:firstRowLastColumn="0" w:lastRowFirstColumn="0" w:lastRowLastColumn="0"/>
            <w:tcW w:w="3227" w:type="dxa"/>
          </w:tcPr>
          <w:p w14:paraId="7BD2771D" w14:textId="77777777" w:rsidR="001E5855" w:rsidRPr="001E694D" w:rsidRDefault="001E585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4308A4C" w14:textId="77777777" w:rsidR="001E5855" w:rsidRPr="001E694D" w:rsidRDefault="001E585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Uniting Kingscliff</w:t>
            </w:r>
          </w:p>
        </w:tc>
      </w:tr>
      <w:tr w:rsidR="008F0234" w14:paraId="35B046C9"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168D6EA" w14:textId="77777777" w:rsidR="001E5855" w:rsidRPr="001E694D" w:rsidRDefault="001E585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E09B6A2" w14:textId="77777777" w:rsidR="001E5855" w:rsidRPr="001E694D" w:rsidRDefault="001E585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2719</w:t>
            </w:r>
          </w:p>
        </w:tc>
      </w:tr>
      <w:tr w:rsidR="008F0234" w14:paraId="6FAD92F4" w14:textId="77777777" w:rsidTr="008F023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6985001" w14:textId="77777777" w:rsidR="001E5855" w:rsidRPr="001E694D" w:rsidRDefault="001E585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C421F09" w14:textId="77777777" w:rsidR="001E5855" w:rsidRPr="001E694D" w:rsidRDefault="001E585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24A Kingscliff</w:t>
            </w:r>
            <w:r w:rsidRPr="001E694D">
              <w:rPr>
                <w:rFonts w:ascii="Open Sans" w:eastAsia="Times New Roman" w:hAnsi="Open Sans" w:cs="Open Sans"/>
                <w:lang w:eastAsia="en-AU"/>
              </w:rPr>
              <w:t xml:space="preserve"> Street, KINGSCLIFF, New South Wales, 2487</w:t>
            </w:r>
          </w:p>
        </w:tc>
      </w:tr>
      <w:tr w:rsidR="008F0234" w14:paraId="27B1E829"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0EB900D" w14:textId="77777777" w:rsidR="001E5855" w:rsidRPr="001E694D" w:rsidRDefault="001E585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80234D7" w14:textId="77777777" w:rsidR="001E5855" w:rsidRPr="001E694D" w:rsidRDefault="001E585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8F0234" w14:paraId="54687417" w14:textId="77777777" w:rsidTr="008F023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F242E61" w14:textId="77777777" w:rsidR="001E5855" w:rsidRPr="001E694D" w:rsidRDefault="001E585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A143600" w14:textId="77777777" w:rsidR="001E5855" w:rsidRPr="001E694D" w:rsidRDefault="001E585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21 January 2025 to 23 January 2025</w:t>
            </w:r>
          </w:p>
        </w:tc>
      </w:tr>
      <w:tr w:rsidR="008F0234" w14:paraId="4F24E0A9"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63A8B3E" w14:textId="77777777" w:rsidR="001E5855" w:rsidRPr="001E694D" w:rsidRDefault="001E585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375042955"/>
            <w:placeholder>
              <w:docPart w:val="DefaultPlaceholder_-1854013437"/>
            </w:placeholder>
            <w:date w:fullDate="2025-03-03T00:00:00Z">
              <w:dateFormat w:val="d MMMM yyyy"/>
              <w:lid w:val="en-AU"/>
              <w:storeMappedDataAs w:val="dateTime"/>
              <w:calendar w:val="gregorian"/>
            </w:date>
          </w:sdtPr>
          <w:sdtEndPr/>
          <w:sdtContent>
            <w:tc>
              <w:tcPr>
                <w:tcW w:w="7114" w:type="dxa"/>
                <w:shd w:val="clear" w:color="auto" w:fill="FFFFFF" w:themeFill="background1"/>
              </w:tcPr>
              <w:p w14:paraId="4EFCB126" w14:textId="640D76F9" w:rsidR="001E5855" w:rsidRPr="001E694D" w:rsidRDefault="00AC603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March 2025</w:t>
                </w:r>
              </w:p>
            </w:tc>
          </w:sdtContent>
        </w:sdt>
      </w:tr>
      <w:tr w:rsidR="008F0234" w14:paraId="34ED94E3" w14:textId="77777777" w:rsidTr="008F023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4CB95C6" w14:textId="77777777" w:rsidR="001E5855" w:rsidRPr="001E694D" w:rsidRDefault="001E585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13DB9BA" w14:textId="77777777" w:rsidR="001E5855" w:rsidRPr="001E694D" w:rsidRDefault="001E585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1352 The Uniting Church in Australia Property Trust (NSW) </w:t>
            </w:r>
          </w:p>
          <w:p w14:paraId="580AE485" w14:textId="77777777" w:rsidR="001E5855" w:rsidRPr="001E694D" w:rsidRDefault="001E585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1076 Uniting Kingscliff</w:t>
            </w:r>
          </w:p>
        </w:tc>
      </w:tr>
    </w:tbl>
    <w:bookmarkEnd w:id="0"/>
    <w:p w14:paraId="1975A8C0" w14:textId="77777777" w:rsidR="001E5855" w:rsidRPr="001E694D" w:rsidRDefault="001E585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1D790E3" w14:textId="77777777" w:rsidR="001E5855" w:rsidRPr="003E162B" w:rsidRDefault="001E585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5DE24B6" w14:textId="77777777" w:rsidR="001E5855" w:rsidRPr="001E694D" w:rsidRDefault="001E585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Uniting Kingscliff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James Howard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6334890" w14:textId="77777777" w:rsidR="001E5855" w:rsidRPr="001E694D" w:rsidRDefault="001E585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8738C1D" w14:textId="77777777" w:rsidR="001E5855" w:rsidRPr="001E694D" w:rsidRDefault="001E5855"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3D2F92B" w14:textId="77777777" w:rsidR="001E5855" w:rsidRPr="003E162B" w:rsidRDefault="001E585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FADCF26" w14:textId="77777777" w:rsidR="001E5855" w:rsidRPr="001E694D" w:rsidRDefault="001E5855"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9F0A732" w14:textId="208D0CCF" w:rsidR="001E5855" w:rsidRPr="00C64A8E" w:rsidRDefault="00C64A8E" w:rsidP="00712752">
      <w:pPr>
        <w:pStyle w:val="ListParagraph"/>
        <w:numPr>
          <w:ilvl w:val="0"/>
          <w:numId w:val="2"/>
        </w:numPr>
        <w:spacing w:line="240" w:lineRule="atLeast"/>
        <w:ind w:left="714" w:hanging="357"/>
        <w:contextualSpacing w:val="0"/>
        <w:rPr>
          <w:rFonts w:ascii="Open Sans" w:hAnsi="Open Sans" w:cs="Open Sans"/>
          <w:color w:val="auto"/>
        </w:rPr>
      </w:pPr>
      <w:r w:rsidRPr="00C64A8E">
        <w:rPr>
          <w:rFonts w:ascii="Open Sans" w:hAnsi="Open Sans" w:cs="Open Sans"/>
          <w:color w:val="auto"/>
        </w:rPr>
        <w:t>T</w:t>
      </w:r>
      <w:r w:rsidR="001E5855" w:rsidRPr="00C64A8E">
        <w:rPr>
          <w:rFonts w:ascii="Open Sans" w:hAnsi="Open Sans" w:cs="Open Sans"/>
          <w:color w:val="auto"/>
        </w:rPr>
        <w:t xml:space="preserve">he </w:t>
      </w:r>
      <w:r w:rsidRPr="00C64A8E">
        <w:rPr>
          <w:rFonts w:ascii="Open Sans" w:hAnsi="Open Sans" w:cs="Open Sans"/>
          <w:color w:val="auto"/>
        </w:rPr>
        <w:t>A</w:t>
      </w:r>
      <w:r w:rsidR="001E5855" w:rsidRPr="00C64A8E">
        <w:rPr>
          <w:rFonts w:ascii="Open Sans" w:hAnsi="Open Sans" w:cs="Open Sans"/>
          <w:color w:val="auto"/>
        </w:rPr>
        <w:t xml:space="preserve">ssessment </w:t>
      </w:r>
      <w:r w:rsidRPr="00C64A8E">
        <w:rPr>
          <w:rFonts w:ascii="Open Sans" w:hAnsi="Open Sans" w:cs="Open Sans"/>
          <w:color w:val="auto"/>
        </w:rPr>
        <w:t>T</w:t>
      </w:r>
      <w:r w:rsidR="001E5855" w:rsidRPr="00C64A8E">
        <w:rPr>
          <w:rFonts w:ascii="Open Sans" w:hAnsi="Open Sans" w:cs="Open Sans"/>
          <w:color w:val="auto"/>
        </w:rPr>
        <w:t xml:space="preserve">eam’s report for the </w:t>
      </w:r>
      <w:r w:rsidRPr="00C64A8E">
        <w:rPr>
          <w:rFonts w:ascii="Open Sans" w:hAnsi="Open Sans" w:cs="Open Sans"/>
          <w:color w:val="auto"/>
        </w:rPr>
        <w:t>s</w:t>
      </w:r>
      <w:r w:rsidR="001E5855" w:rsidRPr="00C64A8E">
        <w:rPr>
          <w:rFonts w:ascii="Open Sans" w:hAnsi="Open Sans" w:cs="Open Sans"/>
          <w:color w:val="auto"/>
        </w:rPr>
        <w:t xml:space="preserve">ite </w:t>
      </w:r>
      <w:r w:rsidRPr="00C64A8E">
        <w:rPr>
          <w:rFonts w:ascii="Open Sans" w:hAnsi="Open Sans" w:cs="Open Sans"/>
          <w:color w:val="auto"/>
        </w:rPr>
        <w:t>a</w:t>
      </w:r>
      <w:r w:rsidR="001E5855" w:rsidRPr="00C64A8E">
        <w:rPr>
          <w:rFonts w:ascii="Open Sans" w:hAnsi="Open Sans" w:cs="Open Sans"/>
          <w:color w:val="auto"/>
        </w:rPr>
        <w:t>udit</w:t>
      </w:r>
      <w:r w:rsidRPr="00C64A8E">
        <w:rPr>
          <w:rFonts w:ascii="Open Sans" w:hAnsi="Open Sans" w:cs="Open Sans"/>
          <w:color w:val="auto"/>
        </w:rPr>
        <w:t xml:space="preserve"> conducted from 21 January 2025 to 23 January 2025</w:t>
      </w:r>
      <w:r w:rsidR="001E5855" w:rsidRPr="00C64A8E">
        <w:rPr>
          <w:rFonts w:ascii="Open Sans" w:hAnsi="Open Sans" w:cs="Open Sans"/>
          <w:color w:val="auto"/>
        </w:rPr>
        <w:t xml:space="preserve"> was informed by a site assessment, observations at the service, review of documents and interviews with staff, older people/representatives and others</w:t>
      </w:r>
      <w:r w:rsidRPr="00C64A8E">
        <w:rPr>
          <w:rFonts w:ascii="Open Sans" w:hAnsi="Open Sans" w:cs="Open Sans"/>
          <w:color w:val="auto"/>
        </w:rPr>
        <w:t>.</w:t>
      </w:r>
    </w:p>
    <w:p w14:paraId="4282CD5B" w14:textId="20EFD6CD" w:rsidR="001E5855" w:rsidRPr="001E694D" w:rsidRDefault="00C64A8E" w:rsidP="00712752">
      <w:pPr>
        <w:pStyle w:val="ListParagraph"/>
        <w:numPr>
          <w:ilvl w:val="0"/>
          <w:numId w:val="2"/>
        </w:numPr>
        <w:spacing w:line="240" w:lineRule="atLeast"/>
        <w:ind w:left="714" w:hanging="357"/>
        <w:contextualSpacing w:val="0"/>
        <w:rPr>
          <w:rFonts w:ascii="Open Sans" w:eastAsia="Times New Roman" w:hAnsi="Open Sans" w:cs="Open Sans"/>
          <w:lang w:eastAsia="en-AU"/>
        </w:rPr>
      </w:pPr>
      <w:r w:rsidRPr="00C64A8E">
        <w:rPr>
          <w:rFonts w:ascii="Open Sans" w:eastAsia="Times New Roman" w:hAnsi="Open Sans" w:cs="Open Sans"/>
          <w:lang w:eastAsia="en-AU"/>
        </w:rPr>
        <w:t>Other information and intelligence on the service and Approved Provider held by the Commission</w:t>
      </w:r>
      <w:r>
        <w:rPr>
          <w:rFonts w:ascii="Open Sans" w:eastAsia="Times New Roman" w:hAnsi="Open Sans" w:cs="Open Sans"/>
          <w:lang w:eastAsia="en-AU"/>
        </w:rPr>
        <w:t>.</w:t>
      </w:r>
    </w:p>
    <w:p w14:paraId="2F0D03E9" w14:textId="2C104560" w:rsidR="001E5855" w:rsidRPr="00C64A8E" w:rsidRDefault="001E5855" w:rsidP="00C64A8E">
      <w:pPr>
        <w:spacing w:line="22" w:lineRule="atLeast"/>
        <w:ind w:left="357"/>
        <w:rPr>
          <w:rFonts w:ascii="Open Sans" w:hAnsi="Open Sans" w:cs="Open Sans"/>
        </w:rPr>
      </w:pPr>
      <w:r w:rsidRPr="00C64A8E">
        <w:rPr>
          <w:rFonts w:ascii="Open Sans" w:hAnsi="Open Sans" w:cs="Open Sans"/>
        </w:rPr>
        <w:br w:type="page"/>
      </w:r>
    </w:p>
    <w:p w14:paraId="215BD20B" w14:textId="77777777" w:rsidR="001E5855" w:rsidRPr="003E162B" w:rsidRDefault="001E585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8F0234" w14:paraId="5815EB79" w14:textId="77777777" w:rsidTr="008F023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A95C603" w14:textId="77777777" w:rsidR="001E5855" w:rsidRPr="001E694D" w:rsidRDefault="001E5855"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EDA4F03" w14:textId="77777777" w:rsidR="001E5855" w:rsidRPr="001E694D" w:rsidRDefault="004328F9"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98554145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5355A3E4" w14:textId="77777777" w:rsidTr="008F023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BF76270" w14:textId="77777777" w:rsidR="001E5855" w:rsidRPr="001E694D" w:rsidRDefault="001E5855"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C884897" w14:textId="77777777" w:rsidR="001E5855" w:rsidRPr="001E694D" w:rsidRDefault="004328F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400876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b/>
                    <w:bCs/>
                  </w:rPr>
                  <w:t>Compliant</w:t>
                </w:r>
              </w:sdtContent>
            </w:sdt>
          </w:p>
        </w:tc>
      </w:tr>
      <w:tr w:rsidR="008F0234" w14:paraId="036F7C53" w14:textId="77777777" w:rsidTr="008F023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7D5645" w14:textId="77777777" w:rsidR="001E5855" w:rsidRPr="001E694D" w:rsidRDefault="001E5855"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E6352E2" w14:textId="77777777" w:rsidR="001E5855" w:rsidRPr="001E694D" w:rsidRDefault="004328F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582956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b/>
                    <w:bCs/>
                  </w:rPr>
                  <w:t>Compliant</w:t>
                </w:r>
              </w:sdtContent>
            </w:sdt>
          </w:p>
        </w:tc>
      </w:tr>
      <w:tr w:rsidR="008F0234" w14:paraId="73268E19" w14:textId="77777777" w:rsidTr="008F023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0135EC" w14:textId="77777777" w:rsidR="001E5855" w:rsidRPr="001E694D" w:rsidRDefault="001E5855"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47E7A4C" w14:textId="77777777" w:rsidR="001E5855" w:rsidRPr="001E694D" w:rsidRDefault="004328F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77844343"/>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b/>
                    <w:bCs/>
                  </w:rPr>
                  <w:t>Compliant</w:t>
                </w:r>
              </w:sdtContent>
            </w:sdt>
          </w:p>
        </w:tc>
      </w:tr>
      <w:tr w:rsidR="008F0234" w14:paraId="1A6B3D33" w14:textId="77777777" w:rsidTr="008F023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92642C7" w14:textId="77777777" w:rsidR="001E5855" w:rsidRPr="001E694D" w:rsidRDefault="001E5855"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BDCA323" w14:textId="77777777" w:rsidR="001E5855" w:rsidRPr="001E694D" w:rsidRDefault="004328F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2153536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b/>
                    <w:bCs/>
                  </w:rPr>
                  <w:t>Compliant</w:t>
                </w:r>
              </w:sdtContent>
            </w:sdt>
          </w:p>
        </w:tc>
      </w:tr>
      <w:tr w:rsidR="008F0234" w14:paraId="426DF7B2" w14:textId="77777777" w:rsidTr="008F023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178BF2" w14:textId="77777777" w:rsidR="001E5855" w:rsidRPr="001E694D" w:rsidRDefault="001E5855"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65608227" w14:textId="77777777" w:rsidR="001E5855" w:rsidRPr="001E694D" w:rsidRDefault="004328F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09247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b/>
                    <w:bCs/>
                  </w:rPr>
                  <w:t>Compliant</w:t>
                </w:r>
              </w:sdtContent>
            </w:sdt>
          </w:p>
        </w:tc>
      </w:tr>
      <w:tr w:rsidR="008F0234" w14:paraId="22DB4746" w14:textId="77777777" w:rsidTr="008F023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FC4463A" w14:textId="77777777" w:rsidR="001E5855" w:rsidRPr="001E694D" w:rsidRDefault="001E5855"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7C6DB62" w14:textId="77777777" w:rsidR="001E5855" w:rsidRPr="001E694D" w:rsidRDefault="004328F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8867540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b/>
                    <w:bCs/>
                  </w:rPr>
                  <w:t>Compliant</w:t>
                </w:r>
              </w:sdtContent>
            </w:sdt>
          </w:p>
        </w:tc>
      </w:tr>
      <w:tr w:rsidR="008F0234" w14:paraId="2DFFCC8A" w14:textId="77777777" w:rsidTr="008F023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14A07E5" w14:textId="77777777" w:rsidR="001E5855" w:rsidRPr="001E694D" w:rsidRDefault="001E5855"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01DB043" w14:textId="77777777" w:rsidR="001E5855" w:rsidRPr="001E694D" w:rsidRDefault="004328F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0084646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b/>
                    <w:bCs/>
                  </w:rPr>
                  <w:t>Compliant</w:t>
                </w:r>
              </w:sdtContent>
            </w:sdt>
          </w:p>
        </w:tc>
      </w:tr>
    </w:tbl>
    <w:p w14:paraId="49568793" w14:textId="77777777" w:rsidR="001E5855" w:rsidRPr="001E694D" w:rsidRDefault="001E585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79BEA25" w14:textId="77777777" w:rsidR="001E5855" w:rsidRPr="003E162B" w:rsidRDefault="001E5855"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5393A9D" w14:textId="77777777" w:rsidR="001E5855" w:rsidRPr="001E694D" w:rsidRDefault="001E5855"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EEAC6A5" w14:textId="2AD81162" w:rsidR="001E5855" w:rsidRPr="001E694D" w:rsidRDefault="001E5855" w:rsidP="0036130C">
      <w:pPr>
        <w:pStyle w:val="NormalArial"/>
        <w:rPr>
          <w:rFonts w:ascii="Open Sans" w:hAnsi="Open Sans" w:cs="Open Sans"/>
        </w:rPr>
      </w:pPr>
      <w:r w:rsidRPr="001E694D">
        <w:rPr>
          <w:rFonts w:ascii="Open Sans" w:hAnsi="Open Sans" w:cs="Open Sans"/>
        </w:rPr>
        <w:br w:type="page"/>
      </w:r>
    </w:p>
    <w:p w14:paraId="4FD38514" w14:textId="77777777" w:rsidR="001E5855" w:rsidRPr="001E694D" w:rsidRDefault="001E585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5"/>
        <w:gridCol w:w="1854"/>
      </w:tblGrid>
      <w:tr w:rsidR="008F0234" w14:paraId="0BA8CD6F" w14:textId="77777777" w:rsidTr="008F0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0A521A4" w14:textId="77777777" w:rsidR="001E5855" w:rsidRPr="001E694D" w:rsidRDefault="001E585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A084E18" w14:textId="2ECC3DFB" w:rsidR="001E5855" w:rsidRPr="00AC6039" w:rsidRDefault="00AC60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AC6039">
              <w:rPr>
                <w:rFonts w:ascii="Open Sans" w:hAnsi="Open Sans" w:cs="Open Sans"/>
                <w:bCs/>
                <w:color w:val="FFFFFF" w:themeColor="background1"/>
              </w:rPr>
              <w:t>Compliant</w:t>
            </w:r>
          </w:p>
        </w:tc>
      </w:tr>
      <w:tr w:rsidR="008F0234" w14:paraId="76A43273" w14:textId="77777777" w:rsidTr="008F02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DDCAAD" w14:textId="77777777" w:rsidR="001E5855" w:rsidRPr="001E694D" w:rsidRDefault="001E5855"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8B54743" w14:textId="77777777" w:rsidR="001E5855" w:rsidRPr="001E694D" w:rsidRDefault="001E585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D7B84D9" w14:textId="77777777" w:rsidR="001E5855" w:rsidRPr="001E694D" w:rsidRDefault="004328F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48535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43154074"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3059C5"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DF094F0" w14:textId="77777777" w:rsidR="001E5855" w:rsidRPr="001E694D" w:rsidRDefault="001E58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18E81C5" w14:textId="77777777" w:rsidR="001E5855" w:rsidRPr="001E694D" w:rsidRDefault="004328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330286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451DFAEA" w14:textId="77777777" w:rsidTr="008F02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566C79"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B8C18A1"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8999495" w14:textId="77777777" w:rsidR="001E5855" w:rsidRPr="001E694D" w:rsidRDefault="001E585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6E5E587" w14:textId="77777777" w:rsidR="001E5855" w:rsidRPr="001E694D" w:rsidRDefault="001E585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CA35E3C" w14:textId="77777777" w:rsidR="001E5855" w:rsidRPr="001E694D" w:rsidRDefault="001E585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262F6BE" w14:textId="77777777" w:rsidR="001E5855" w:rsidRPr="001E694D" w:rsidRDefault="001E5855"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9A0B3CA" w14:textId="77777777" w:rsidR="001E5855" w:rsidRPr="001E694D" w:rsidRDefault="004328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947128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73CC2EF4"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2FB522"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3448FD4" w14:textId="77777777" w:rsidR="001E5855" w:rsidRPr="001E694D" w:rsidRDefault="001E58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84E6D83" w14:textId="77777777" w:rsidR="001E5855" w:rsidRPr="001E694D" w:rsidRDefault="004328F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431767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68208723" w14:textId="77777777" w:rsidTr="008F02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323ADA"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108B2E8" w14:textId="77777777" w:rsidR="001E5855" w:rsidRPr="001E694D" w:rsidRDefault="001E5855"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5C455E8" w14:textId="77777777" w:rsidR="001E5855" w:rsidRPr="001E694D" w:rsidRDefault="004328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359296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569B947D"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ED2C19"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FC18184" w14:textId="77777777" w:rsidR="001E5855" w:rsidRPr="001E694D" w:rsidRDefault="001E58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D9274E6" w14:textId="77777777" w:rsidR="001E5855" w:rsidRPr="001E694D" w:rsidRDefault="004328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2179642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bl>
    <w:p w14:paraId="299C5FB2" w14:textId="77777777" w:rsidR="001E5855" w:rsidRPr="003E162B" w:rsidRDefault="001E5855" w:rsidP="001A5684">
      <w:pPr>
        <w:pStyle w:val="Heading20"/>
        <w:rPr>
          <w:rFonts w:ascii="Open Sans" w:hAnsi="Open Sans" w:cs="Open Sans"/>
          <w:color w:val="781E77"/>
        </w:rPr>
      </w:pPr>
      <w:r w:rsidRPr="003E162B">
        <w:rPr>
          <w:rFonts w:ascii="Open Sans" w:hAnsi="Open Sans" w:cs="Open Sans"/>
          <w:color w:val="781E77"/>
        </w:rPr>
        <w:t>Findings</w:t>
      </w:r>
    </w:p>
    <w:p w14:paraId="4998B62D" w14:textId="6E6898E2" w:rsidR="00262C3B" w:rsidRDefault="00262C3B" w:rsidP="00FB6668">
      <w:pPr>
        <w:pStyle w:val="NormalArial"/>
        <w:rPr>
          <w:rFonts w:ascii="Open Sans" w:hAnsi="Open Sans" w:cs="Open Sans"/>
        </w:rPr>
      </w:pPr>
      <w:r w:rsidRPr="00262C3B">
        <w:rPr>
          <w:rFonts w:ascii="Open Sans" w:hAnsi="Open Sans" w:cs="Open Sans"/>
        </w:rPr>
        <w:t xml:space="preserve">I have assessed </w:t>
      </w:r>
      <w:r w:rsidR="00285A3D">
        <w:rPr>
          <w:rFonts w:ascii="Open Sans" w:hAnsi="Open Sans" w:cs="Open Sans"/>
        </w:rPr>
        <w:t>S</w:t>
      </w:r>
      <w:r w:rsidRPr="00262C3B">
        <w:rPr>
          <w:rFonts w:ascii="Open Sans" w:hAnsi="Open Sans" w:cs="Open Sans"/>
        </w:rPr>
        <w:t>tandard</w:t>
      </w:r>
      <w:r w:rsidR="00285A3D">
        <w:rPr>
          <w:rFonts w:ascii="Open Sans" w:hAnsi="Open Sans" w:cs="Open Sans"/>
        </w:rPr>
        <w:t xml:space="preserve"> 1</w:t>
      </w:r>
      <w:r w:rsidRPr="00262C3B">
        <w:rPr>
          <w:rFonts w:ascii="Open Sans" w:hAnsi="Open Sans" w:cs="Open Sans"/>
        </w:rPr>
        <w:t xml:space="preserve"> as </w:t>
      </w:r>
      <w:r>
        <w:rPr>
          <w:rFonts w:ascii="Open Sans" w:hAnsi="Open Sans" w:cs="Open Sans"/>
        </w:rPr>
        <w:t>c</w:t>
      </w:r>
      <w:r w:rsidRPr="00262C3B">
        <w:rPr>
          <w:rFonts w:ascii="Open Sans" w:hAnsi="Open Sans" w:cs="Open Sans"/>
        </w:rPr>
        <w:t>ompliant, as I am satisfied the service is compliant with all requirements within th</w:t>
      </w:r>
      <w:r w:rsidR="00BC1C1A">
        <w:rPr>
          <w:rFonts w:ascii="Open Sans" w:hAnsi="Open Sans" w:cs="Open Sans"/>
        </w:rPr>
        <w:t>is</w:t>
      </w:r>
      <w:r w:rsidRPr="00262C3B">
        <w:rPr>
          <w:rFonts w:ascii="Open Sans" w:hAnsi="Open Sans" w:cs="Open Sans"/>
        </w:rPr>
        <w:t xml:space="preserve"> standard.</w:t>
      </w:r>
    </w:p>
    <w:p w14:paraId="7F0E0CE2" w14:textId="77635E2D" w:rsidR="00FB6668" w:rsidRDefault="00FB6668" w:rsidP="00FB6668">
      <w:pPr>
        <w:pStyle w:val="NormalArial"/>
        <w:rPr>
          <w:rFonts w:ascii="Open Sans" w:hAnsi="Open Sans" w:cs="Open Sans"/>
        </w:rPr>
      </w:pPr>
      <w:r w:rsidRPr="00FB6668">
        <w:rPr>
          <w:rFonts w:ascii="Open Sans" w:hAnsi="Open Sans" w:cs="Open Sans"/>
        </w:rPr>
        <w:t>Consumers</w:t>
      </w:r>
      <w:r w:rsidR="00000D24">
        <w:rPr>
          <w:rFonts w:ascii="Open Sans" w:hAnsi="Open Sans" w:cs="Open Sans"/>
        </w:rPr>
        <w:t xml:space="preserve"> and </w:t>
      </w:r>
      <w:r w:rsidRPr="00FB6668">
        <w:rPr>
          <w:rFonts w:ascii="Open Sans" w:hAnsi="Open Sans" w:cs="Open Sans"/>
        </w:rPr>
        <w:t xml:space="preserve">representatives </w:t>
      </w:r>
      <w:r w:rsidR="00B70928">
        <w:rPr>
          <w:rFonts w:ascii="Open Sans" w:hAnsi="Open Sans" w:cs="Open Sans"/>
        </w:rPr>
        <w:t>confirmed</w:t>
      </w:r>
      <w:r w:rsidRPr="00FB6668">
        <w:rPr>
          <w:rFonts w:ascii="Open Sans" w:hAnsi="Open Sans" w:cs="Open Sans"/>
        </w:rPr>
        <w:t xml:space="preserve"> consumers are treated with dignity and respect and feel valued as individual</w:t>
      </w:r>
      <w:r w:rsidR="00656EE4">
        <w:rPr>
          <w:rFonts w:ascii="Open Sans" w:hAnsi="Open Sans" w:cs="Open Sans"/>
        </w:rPr>
        <w:t>s</w:t>
      </w:r>
      <w:r w:rsidRPr="00FB6668">
        <w:rPr>
          <w:rFonts w:ascii="Open Sans" w:hAnsi="Open Sans" w:cs="Open Sans"/>
        </w:rPr>
        <w:t xml:space="preserve">. </w:t>
      </w:r>
      <w:r w:rsidR="00803CAA">
        <w:rPr>
          <w:rFonts w:ascii="Open Sans" w:hAnsi="Open Sans" w:cs="Open Sans"/>
        </w:rPr>
        <w:t xml:space="preserve">Staff </w:t>
      </w:r>
      <w:r w:rsidR="00803CAA" w:rsidRPr="00803CAA">
        <w:rPr>
          <w:rFonts w:ascii="Open Sans" w:hAnsi="Open Sans" w:cs="Open Sans"/>
        </w:rPr>
        <w:t>describe</w:t>
      </w:r>
      <w:r w:rsidR="00803CAA">
        <w:rPr>
          <w:rFonts w:ascii="Open Sans" w:hAnsi="Open Sans" w:cs="Open Sans"/>
        </w:rPr>
        <w:t>d</w:t>
      </w:r>
      <w:r w:rsidR="00803CAA" w:rsidRPr="00803CAA">
        <w:rPr>
          <w:rFonts w:ascii="Open Sans" w:hAnsi="Open Sans" w:cs="Open Sans"/>
        </w:rPr>
        <w:t xml:space="preserve"> </w:t>
      </w:r>
      <w:r w:rsidR="001802CC" w:rsidRPr="001802CC">
        <w:rPr>
          <w:rFonts w:ascii="Open Sans" w:hAnsi="Open Sans" w:cs="Open Sans"/>
        </w:rPr>
        <w:t>what treating</w:t>
      </w:r>
      <w:r w:rsidR="001802CC">
        <w:rPr>
          <w:rFonts w:ascii="Open Sans" w:hAnsi="Open Sans" w:cs="Open Sans"/>
        </w:rPr>
        <w:t xml:space="preserve"> </w:t>
      </w:r>
      <w:r w:rsidR="001802CC" w:rsidRPr="001802CC">
        <w:rPr>
          <w:rFonts w:ascii="Open Sans" w:hAnsi="Open Sans" w:cs="Open Sans"/>
        </w:rPr>
        <w:t>consumers with dignity and respect means</w:t>
      </w:r>
      <w:r w:rsidR="001802CC">
        <w:rPr>
          <w:rFonts w:ascii="Open Sans" w:hAnsi="Open Sans" w:cs="Open Sans"/>
        </w:rPr>
        <w:t xml:space="preserve"> </w:t>
      </w:r>
      <w:r w:rsidR="001802CC" w:rsidRPr="001802CC">
        <w:rPr>
          <w:rFonts w:ascii="Open Sans" w:hAnsi="Open Sans" w:cs="Open Sans"/>
        </w:rPr>
        <w:t>in practice</w:t>
      </w:r>
      <w:r w:rsidR="004C5988">
        <w:rPr>
          <w:rFonts w:ascii="Open Sans" w:hAnsi="Open Sans" w:cs="Open Sans"/>
        </w:rPr>
        <w:t xml:space="preserve">. </w:t>
      </w:r>
      <w:r w:rsidR="0028054F">
        <w:rPr>
          <w:rFonts w:ascii="Open Sans" w:hAnsi="Open Sans" w:cs="Open Sans"/>
        </w:rPr>
        <w:t>C</w:t>
      </w:r>
      <w:r w:rsidRPr="00FB6668">
        <w:rPr>
          <w:rFonts w:ascii="Open Sans" w:hAnsi="Open Sans" w:cs="Open Sans"/>
        </w:rPr>
        <w:t>are documentation</w:t>
      </w:r>
      <w:r w:rsidR="0018266C" w:rsidRPr="0018266C">
        <w:t xml:space="preserve"> </w:t>
      </w:r>
      <w:r w:rsidR="0018266C" w:rsidRPr="0018266C">
        <w:rPr>
          <w:rFonts w:ascii="Open Sans" w:hAnsi="Open Sans" w:cs="Open Sans"/>
        </w:rPr>
        <w:t xml:space="preserve">demonstrated consumers are involved in providing information about </w:t>
      </w:r>
      <w:r w:rsidR="00042AE1" w:rsidRPr="00042AE1">
        <w:rPr>
          <w:rFonts w:ascii="Open Sans" w:hAnsi="Open Sans" w:cs="Open Sans"/>
        </w:rPr>
        <w:t>the</w:t>
      </w:r>
      <w:r w:rsidR="00F549A6">
        <w:rPr>
          <w:rFonts w:ascii="Open Sans" w:hAnsi="Open Sans" w:cs="Open Sans"/>
        </w:rPr>
        <w:t>ir</w:t>
      </w:r>
      <w:r w:rsidR="00042AE1" w:rsidRPr="00042AE1">
        <w:rPr>
          <w:rFonts w:ascii="Open Sans" w:hAnsi="Open Sans" w:cs="Open Sans"/>
        </w:rPr>
        <w:t xml:space="preserve"> identity, culture and diversity of consumers to guide staff practice.</w:t>
      </w:r>
      <w:r w:rsidR="006E0B94">
        <w:rPr>
          <w:rFonts w:ascii="Open Sans" w:hAnsi="Open Sans" w:cs="Open Sans"/>
        </w:rPr>
        <w:t xml:space="preserve"> Observations </w:t>
      </w:r>
      <w:r w:rsidR="006E0B94">
        <w:rPr>
          <w:rFonts w:ascii="Open Sans" w:hAnsi="Open Sans" w:cs="Open Sans"/>
        </w:rPr>
        <w:lastRenderedPageBreak/>
        <w:t xml:space="preserve">of staff practices showed </w:t>
      </w:r>
      <w:r w:rsidRPr="00FB6668">
        <w:rPr>
          <w:rFonts w:ascii="Open Sans" w:hAnsi="Open Sans" w:cs="Open Sans"/>
        </w:rPr>
        <w:t>staff respect consumers’ individual needs and preferences while delivering care and services.</w:t>
      </w:r>
    </w:p>
    <w:p w14:paraId="66ADB3E6" w14:textId="20422BE0" w:rsidR="00647F48" w:rsidRDefault="00647F48" w:rsidP="00FB6668">
      <w:pPr>
        <w:pStyle w:val="NormalArial"/>
        <w:rPr>
          <w:rFonts w:ascii="Open Sans" w:hAnsi="Open Sans" w:cs="Open Sans"/>
        </w:rPr>
      </w:pPr>
      <w:r>
        <w:rPr>
          <w:rFonts w:ascii="Open Sans" w:hAnsi="Open Sans" w:cs="Open Sans"/>
        </w:rPr>
        <w:t>The service demonstrated it</w:t>
      </w:r>
      <w:r w:rsidRPr="00647F48">
        <w:rPr>
          <w:rFonts w:ascii="Open Sans" w:hAnsi="Open Sans" w:cs="Open Sans"/>
        </w:rPr>
        <w:t xml:space="preserve"> prioriti</w:t>
      </w:r>
      <w:r>
        <w:rPr>
          <w:rFonts w:ascii="Open Sans" w:hAnsi="Open Sans" w:cs="Open Sans"/>
        </w:rPr>
        <w:t>s</w:t>
      </w:r>
      <w:r w:rsidRPr="00647F48">
        <w:rPr>
          <w:rFonts w:ascii="Open Sans" w:hAnsi="Open Sans" w:cs="Open Sans"/>
        </w:rPr>
        <w:t>es the dignity and respect of consumers, as reflected in the positive feedback from</w:t>
      </w:r>
      <w:r w:rsidR="004D07A2">
        <w:rPr>
          <w:rFonts w:ascii="Open Sans" w:hAnsi="Open Sans" w:cs="Open Sans"/>
        </w:rPr>
        <w:t xml:space="preserve"> </w:t>
      </w:r>
      <w:r w:rsidRPr="00647F48">
        <w:rPr>
          <w:rFonts w:ascii="Open Sans" w:hAnsi="Open Sans" w:cs="Open Sans"/>
        </w:rPr>
        <w:t>consumers</w:t>
      </w:r>
      <w:r w:rsidR="004D07A2">
        <w:rPr>
          <w:rFonts w:ascii="Open Sans" w:hAnsi="Open Sans" w:cs="Open Sans"/>
        </w:rPr>
        <w:t>, representatives</w:t>
      </w:r>
      <w:r w:rsidRPr="00647F48">
        <w:rPr>
          <w:rFonts w:ascii="Open Sans" w:hAnsi="Open Sans" w:cs="Open Sans"/>
        </w:rPr>
        <w:t xml:space="preserve"> and staff. The practice of actively involving consumers in sharing their identity, culture and diversity ensures that care documentation is personali</w:t>
      </w:r>
      <w:r w:rsidR="004D07A2">
        <w:rPr>
          <w:rFonts w:ascii="Open Sans" w:hAnsi="Open Sans" w:cs="Open Sans"/>
        </w:rPr>
        <w:t>s</w:t>
      </w:r>
      <w:r w:rsidRPr="00647F48">
        <w:rPr>
          <w:rFonts w:ascii="Open Sans" w:hAnsi="Open Sans" w:cs="Open Sans"/>
        </w:rPr>
        <w:t>ed and respectful. Observations confirm</w:t>
      </w:r>
      <w:r w:rsidR="004D07A2">
        <w:rPr>
          <w:rFonts w:ascii="Open Sans" w:hAnsi="Open Sans" w:cs="Open Sans"/>
        </w:rPr>
        <w:t>ed</w:t>
      </w:r>
      <w:r w:rsidRPr="00647F48">
        <w:rPr>
          <w:rFonts w:ascii="Open Sans" w:hAnsi="Open Sans" w:cs="Open Sans"/>
        </w:rPr>
        <w:t xml:space="preserve"> that staff members are attentive to individual needs and preferences, </w:t>
      </w:r>
      <w:r w:rsidR="0024408A">
        <w:rPr>
          <w:rFonts w:ascii="Open Sans" w:hAnsi="Open Sans" w:cs="Open Sans"/>
        </w:rPr>
        <w:t>ensuring</w:t>
      </w:r>
      <w:r w:rsidRPr="00647F48">
        <w:rPr>
          <w:rFonts w:ascii="Open Sans" w:hAnsi="Open Sans" w:cs="Open Sans"/>
        </w:rPr>
        <w:t xml:space="preserve"> consumers feel valued and respected throughout their care experience.</w:t>
      </w:r>
    </w:p>
    <w:p w14:paraId="0653E7F8" w14:textId="60BF1305" w:rsidR="00BE5E13" w:rsidRDefault="007A70E5" w:rsidP="00BE54A6">
      <w:pPr>
        <w:pStyle w:val="NormalArial"/>
        <w:rPr>
          <w:rFonts w:ascii="Open Sans" w:hAnsi="Open Sans" w:cs="Open Sans"/>
        </w:rPr>
      </w:pPr>
      <w:r w:rsidRPr="007A70E5">
        <w:rPr>
          <w:rFonts w:ascii="Open Sans" w:hAnsi="Open Sans" w:cs="Open Sans"/>
        </w:rPr>
        <w:t>The service demonstrate</w:t>
      </w:r>
      <w:r w:rsidR="00CF18EC">
        <w:rPr>
          <w:rFonts w:ascii="Open Sans" w:hAnsi="Open Sans" w:cs="Open Sans"/>
        </w:rPr>
        <w:t>d</w:t>
      </w:r>
      <w:r w:rsidRPr="007A70E5">
        <w:rPr>
          <w:rFonts w:ascii="Open Sans" w:hAnsi="Open Sans" w:cs="Open Sans"/>
        </w:rPr>
        <w:t xml:space="preserve"> a commitment to cultural safety and respect, as validated by both consumers and representatives, who </w:t>
      </w:r>
      <w:r w:rsidR="00BC4F4F">
        <w:rPr>
          <w:rFonts w:ascii="Open Sans" w:hAnsi="Open Sans" w:cs="Open Sans"/>
        </w:rPr>
        <w:t>confirmed</w:t>
      </w:r>
      <w:r w:rsidRPr="007A70E5">
        <w:rPr>
          <w:rFonts w:ascii="Open Sans" w:hAnsi="Open Sans" w:cs="Open Sans"/>
        </w:rPr>
        <w:t xml:space="preserve"> the</w:t>
      </w:r>
      <w:r w:rsidR="00C84DEA">
        <w:rPr>
          <w:rFonts w:ascii="Open Sans" w:hAnsi="Open Sans" w:cs="Open Sans"/>
        </w:rPr>
        <w:t xml:space="preserve"> consumers’</w:t>
      </w:r>
      <w:r w:rsidRPr="007A70E5">
        <w:rPr>
          <w:rFonts w:ascii="Open Sans" w:hAnsi="Open Sans" w:cs="Open Sans"/>
        </w:rPr>
        <w:t xml:space="preserve"> cultural needs and preferences are prioriti</w:t>
      </w:r>
      <w:r>
        <w:rPr>
          <w:rFonts w:ascii="Open Sans" w:hAnsi="Open Sans" w:cs="Open Sans"/>
        </w:rPr>
        <w:t>s</w:t>
      </w:r>
      <w:r w:rsidRPr="007A70E5">
        <w:rPr>
          <w:rFonts w:ascii="Open Sans" w:hAnsi="Open Sans" w:cs="Open Sans"/>
        </w:rPr>
        <w:t xml:space="preserve">ed. </w:t>
      </w:r>
      <w:r w:rsidR="00794CDE">
        <w:rPr>
          <w:rFonts w:ascii="Open Sans" w:hAnsi="Open Sans" w:cs="Open Sans"/>
        </w:rPr>
        <w:t>S</w:t>
      </w:r>
      <w:r w:rsidRPr="007A70E5">
        <w:rPr>
          <w:rFonts w:ascii="Open Sans" w:hAnsi="Open Sans" w:cs="Open Sans"/>
        </w:rPr>
        <w:t xml:space="preserve">taff </w:t>
      </w:r>
      <w:r w:rsidR="00D6674D">
        <w:rPr>
          <w:rFonts w:ascii="Open Sans" w:hAnsi="Open Sans" w:cs="Open Sans"/>
        </w:rPr>
        <w:t xml:space="preserve">described how they </w:t>
      </w:r>
      <w:r w:rsidRPr="007A70E5">
        <w:rPr>
          <w:rFonts w:ascii="Open Sans" w:hAnsi="Open Sans" w:cs="Open Sans"/>
        </w:rPr>
        <w:t>u</w:t>
      </w:r>
      <w:r>
        <w:rPr>
          <w:rFonts w:ascii="Open Sans" w:hAnsi="Open Sans" w:cs="Open Sans"/>
        </w:rPr>
        <w:t>s</w:t>
      </w:r>
      <w:r w:rsidRPr="007A70E5">
        <w:rPr>
          <w:rFonts w:ascii="Open Sans" w:hAnsi="Open Sans" w:cs="Open Sans"/>
        </w:rPr>
        <w:t xml:space="preserve">e </w:t>
      </w:r>
      <w:r w:rsidR="00794CDE">
        <w:rPr>
          <w:rFonts w:ascii="Open Sans" w:hAnsi="Open Sans" w:cs="Open Sans"/>
        </w:rPr>
        <w:t>consumer</w:t>
      </w:r>
      <w:r w:rsidR="00A82707">
        <w:rPr>
          <w:rFonts w:ascii="Open Sans" w:hAnsi="Open Sans" w:cs="Open Sans"/>
        </w:rPr>
        <w:t xml:space="preserve">s’ </w:t>
      </w:r>
      <w:r w:rsidRPr="007A70E5">
        <w:rPr>
          <w:rFonts w:ascii="Open Sans" w:hAnsi="Open Sans" w:cs="Open Sans"/>
        </w:rPr>
        <w:t xml:space="preserve">life stories to enhance their understanding of individual backgrounds, facilitating the delivery of inclusive and trauma-informed care. </w:t>
      </w:r>
      <w:r w:rsidR="00D6674D">
        <w:rPr>
          <w:rFonts w:ascii="Open Sans" w:hAnsi="Open Sans" w:cs="Open Sans"/>
        </w:rPr>
        <w:t>Additionally</w:t>
      </w:r>
      <w:r w:rsidRPr="007A70E5">
        <w:rPr>
          <w:rFonts w:ascii="Open Sans" w:hAnsi="Open Sans" w:cs="Open Sans"/>
        </w:rPr>
        <w:t xml:space="preserve">, staff engage in mandatory cultural awareness and diversity training, to </w:t>
      </w:r>
      <w:r w:rsidR="00BE54A6" w:rsidRPr="00BE54A6">
        <w:rPr>
          <w:rFonts w:ascii="Open Sans" w:hAnsi="Open Sans" w:cs="Open Sans"/>
        </w:rPr>
        <w:t>deliver</w:t>
      </w:r>
      <w:r w:rsidR="00BE54A6">
        <w:rPr>
          <w:rFonts w:ascii="Open Sans" w:hAnsi="Open Sans" w:cs="Open Sans"/>
        </w:rPr>
        <w:t xml:space="preserve"> </w:t>
      </w:r>
      <w:r w:rsidR="00BE54A6" w:rsidRPr="00BE54A6">
        <w:rPr>
          <w:rFonts w:ascii="Open Sans" w:hAnsi="Open Sans" w:cs="Open Sans"/>
        </w:rPr>
        <w:t>culturally safe care and services</w:t>
      </w:r>
      <w:r w:rsidR="003617B5">
        <w:rPr>
          <w:rFonts w:ascii="Open Sans" w:hAnsi="Open Sans" w:cs="Open Sans"/>
        </w:rPr>
        <w:t>,</w:t>
      </w:r>
      <w:r w:rsidR="00BE54A6" w:rsidRPr="00BE54A6">
        <w:rPr>
          <w:rFonts w:ascii="Open Sans" w:hAnsi="Open Sans" w:cs="Open Sans"/>
        </w:rPr>
        <w:t xml:space="preserve"> and</w:t>
      </w:r>
      <w:r w:rsidR="00BE54A6">
        <w:rPr>
          <w:rFonts w:ascii="Open Sans" w:hAnsi="Open Sans" w:cs="Open Sans"/>
        </w:rPr>
        <w:t xml:space="preserve"> </w:t>
      </w:r>
      <w:r w:rsidR="00BE54A6" w:rsidRPr="00BE54A6">
        <w:rPr>
          <w:rFonts w:ascii="Open Sans" w:hAnsi="Open Sans" w:cs="Open Sans"/>
        </w:rPr>
        <w:t>to meet this requirement</w:t>
      </w:r>
      <w:r w:rsidR="00C84DEA">
        <w:rPr>
          <w:rFonts w:ascii="Open Sans" w:hAnsi="Open Sans" w:cs="Open Sans"/>
        </w:rPr>
        <w:t>.</w:t>
      </w:r>
    </w:p>
    <w:p w14:paraId="12FBF960" w14:textId="6C1FC298" w:rsidR="00BE5E13" w:rsidRDefault="00A2191D" w:rsidP="00EB6ED6">
      <w:pPr>
        <w:pStyle w:val="NormalArial"/>
        <w:rPr>
          <w:rFonts w:ascii="Open Sans" w:hAnsi="Open Sans" w:cs="Open Sans"/>
        </w:rPr>
      </w:pPr>
      <w:r w:rsidRPr="00A2191D">
        <w:rPr>
          <w:rFonts w:ascii="Open Sans" w:hAnsi="Open Sans" w:cs="Open Sans"/>
        </w:rPr>
        <w:t xml:space="preserve">Both consumers and their representatives </w:t>
      </w:r>
      <w:r w:rsidR="000A5267">
        <w:rPr>
          <w:rFonts w:ascii="Open Sans" w:hAnsi="Open Sans" w:cs="Open Sans"/>
        </w:rPr>
        <w:t>confirmed</w:t>
      </w:r>
      <w:r w:rsidRPr="00A2191D">
        <w:rPr>
          <w:rFonts w:ascii="Open Sans" w:hAnsi="Open Sans" w:cs="Open Sans"/>
        </w:rPr>
        <w:t xml:space="preserve"> the accessibility of management for discussing changes to care, and staff </w:t>
      </w:r>
      <w:r w:rsidR="00B75E9C" w:rsidRPr="00A2191D">
        <w:rPr>
          <w:rFonts w:ascii="Open Sans" w:hAnsi="Open Sans" w:cs="Open Sans"/>
        </w:rPr>
        <w:t>honour</w:t>
      </w:r>
      <w:r w:rsidR="00E63A26">
        <w:rPr>
          <w:rFonts w:ascii="Open Sans" w:hAnsi="Open Sans" w:cs="Open Sans"/>
        </w:rPr>
        <w:t xml:space="preserve"> consumer’s</w:t>
      </w:r>
      <w:r w:rsidRPr="00A2191D">
        <w:rPr>
          <w:rFonts w:ascii="Open Sans" w:hAnsi="Open Sans" w:cs="Open Sans"/>
        </w:rPr>
        <w:t xml:space="preserve"> individual choices and supporting independence</w:t>
      </w:r>
      <w:r w:rsidR="00EB6ED6">
        <w:rPr>
          <w:rFonts w:ascii="Open Sans" w:hAnsi="Open Sans" w:cs="Open Sans"/>
        </w:rPr>
        <w:t xml:space="preserve">, </w:t>
      </w:r>
      <w:r w:rsidR="00EB6ED6" w:rsidRPr="00EB6ED6">
        <w:rPr>
          <w:rFonts w:ascii="Open Sans" w:hAnsi="Open Sans" w:cs="Open Sans"/>
        </w:rPr>
        <w:t>including their right</w:t>
      </w:r>
      <w:r w:rsidR="00EB6ED6">
        <w:rPr>
          <w:rFonts w:ascii="Open Sans" w:hAnsi="Open Sans" w:cs="Open Sans"/>
        </w:rPr>
        <w:t xml:space="preserve"> </w:t>
      </w:r>
      <w:r w:rsidR="00EB6ED6" w:rsidRPr="00EB6ED6">
        <w:rPr>
          <w:rFonts w:ascii="Open Sans" w:hAnsi="Open Sans" w:cs="Open Sans"/>
        </w:rPr>
        <w:t>to make connections with</w:t>
      </w:r>
      <w:r w:rsidR="00EB6ED6">
        <w:rPr>
          <w:rFonts w:ascii="Open Sans" w:hAnsi="Open Sans" w:cs="Open Sans"/>
        </w:rPr>
        <w:t xml:space="preserve"> </w:t>
      </w:r>
      <w:r w:rsidR="00EB6ED6" w:rsidRPr="00EB6ED6">
        <w:rPr>
          <w:rFonts w:ascii="Open Sans" w:hAnsi="Open Sans" w:cs="Open Sans"/>
        </w:rPr>
        <w:t>others and maintain</w:t>
      </w:r>
      <w:r w:rsidR="00EB6ED6">
        <w:rPr>
          <w:rFonts w:ascii="Open Sans" w:hAnsi="Open Sans" w:cs="Open Sans"/>
        </w:rPr>
        <w:t xml:space="preserve"> </w:t>
      </w:r>
      <w:r w:rsidR="00EB6ED6" w:rsidRPr="00EB6ED6">
        <w:rPr>
          <w:rFonts w:ascii="Open Sans" w:hAnsi="Open Sans" w:cs="Open Sans"/>
        </w:rPr>
        <w:t>relationships of choice</w:t>
      </w:r>
      <w:r w:rsidRPr="00A2191D">
        <w:rPr>
          <w:rFonts w:ascii="Open Sans" w:hAnsi="Open Sans" w:cs="Open Sans"/>
        </w:rPr>
        <w:t>. Additionally, management's awareness of the diverse communication needs of consumers further reinforces the personali</w:t>
      </w:r>
      <w:r w:rsidR="00B75E9C">
        <w:rPr>
          <w:rFonts w:ascii="Open Sans" w:hAnsi="Open Sans" w:cs="Open Sans"/>
        </w:rPr>
        <w:t>s</w:t>
      </w:r>
      <w:r w:rsidRPr="00A2191D">
        <w:rPr>
          <w:rFonts w:ascii="Open Sans" w:hAnsi="Open Sans" w:cs="Open Sans"/>
        </w:rPr>
        <w:t>ed approach to care delivery.</w:t>
      </w:r>
      <w:r w:rsidR="00A401A0" w:rsidRPr="00A401A0">
        <w:t xml:space="preserve"> </w:t>
      </w:r>
    </w:p>
    <w:p w14:paraId="358FD9C7" w14:textId="41C2190F" w:rsidR="00E562C3" w:rsidRDefault="00E562C3" w:rsidP="00E562C3">
      <w:pPr>
        <w:pStyle w:val="NormalArial"/>
        <w:rPr>
          <w:rFonts w:ascii="Open Sans" w:hAnsi="Open Sans" w:cs="Open Sans"/>
        </w:rPr>
      </w:pPr>
      <w:r w:rsidRPr="00E562C3">
        <w:rPr>
          <w:rFonts w:ascii="Open Sans" w:hAnsi="Open Sans" w:cs="Open Sans"/>
        </w:rPr>
        <w:t>Consumers</w:t>
      </w:r>
      <w:r w:rsidR="007249EB">
        <w:rPr>
          <w:rFonts w:ascii="Open Sans" w:hAnsi="Open Sans" w:cs="Open Sans"/>
        </w:rPr>
        <w:t xml:space="preserve"> and </w:t>
      </w:r>
      <w:r w:rsidRPr="00E562C3">
        <w:rPr>
          <w:rFonts w:ascii="Open Sans" w:hAnsi="Open Sans" w:cs="Open Sans"/>
        </w:rPr>
        <w:t xml:space="preserve">representatives </w:t>
      </w:r>
      <w:r w:rsidR="00705994">
        <w:rPr>
          <w:rFonts w:ascii="Open Sans" w:hAnsi="Open Sans" w:cs="Open Sans"/>
        </w:rPr>
        <w:t>confirmed</w:t>
      </w:r>
      <w:r w:rsidRPr="00E562C3">
        <w:rPr>
          <w:rFonts w:ascii="Open Sans" w:hAnsi="Open Sans" w:cs="Open Sans"/>
        </w:rPr>
        <w:t xml:space="preserve"> consumers are supported to take risks and engage in activities which are important or meaningful to them. The service demonstrated the process where risks are identified, potential outcomes discussed, and risk management planning completed. </w:t>
      </w:r>
      <w:r w:rsidR="00356A6B">
        <w:rPr>
          <w:rFonts w:ascii="Open Sans" w:hAnsi="Open Sans" w:cs="Open Sans"/>
        </w:rPr>
        <w:t>C</w:t>
      </w:r>
      <w:r w:rsidR="00356A6B" w:rsidRPr="00356A6B">
        <w:rPr>
          <w:rFonts w:ascii="Open Sans" w:hAnsi="Open Sans" w:cs="Open Sans"/>
        </w:rPr>
        <w:t xml:space="preserve">are documentation </w:t>
      </w:r>
      <w:r w:rsidR="007049D6">
        <w:rPr>
          <w:rFonts w:ascii="Open Sans" w:hAnsi="Open Sans" w:cs="Open Sans"/>
        </w:rPr>
        <w:t>showed</w:t>
      </w:r>
      <w:r w:rsidR="00356A6B" w:rsidRPr="00356A6B">
        <w:rPr>
          <w:rFonts w:ascii="Open Sans" w:hAnsi="Open Sans" w:cs="Open Sans"/>
        </w:rPr>
        <w:t xml:space="preserve"> dignity of risk forms </w:t>
      </w:r>
      <w:r w:rsidR="007049D6">
        <w:rPr>
          <w:rFonts w:ascii="Open Sans" w:hAnsi="Open Sans" w:cs="Open Sans"/>
        </w:rPr>
        <w:t>are</w:t>
      </w:r>
      <w:r w:rsidR="00356A6B" w:rsidRPr="00356A6B">
        <w:rPr>
          <w:rFonts w:ascii="Open Sans" w:hAnsi="Open Sans" w:cs="Open Sans"/>
        </w:rPr>
        <w:t xml:space="preserve"> completed for all consumers who required them. Conversations related to associated risk </w:t>
      </w:r>
      <w:r w:rsidR="007049D6">
        <w:rPr>
          <w:rFonts w:ascii="Open Sans" w:hAnsi="Open Sans" w:cs="Open Sans"/>
        </w:rPr>
        <w:t>are</w:t>
      </w:r>
      <w:r w:rsidR="00356A6B" w:rsidRPr="00356A6B">
        <w:rPr>
          <w:rFonts w:ascii="Open Sans" w:hAnsi="Open Sans" w:cs="Open Sans"/>
        </w:rPr>
        <w:t xml:space="preserve"> documented and the consumer and or their representatives made aware of associated risks.</w:t>
      </w:r>
    </w:p>
    <w:p w14:paraId="50818E3D" w14:textId="0DA164A4" w:rsidR="00C31817" w:rsidRPr="00E562C3" w:rsidRDefault="00C31817" w:rsidP="00011762">
      <w:pPr>
        <w:pStyle w:val="NormalArial"/>
        <w:rPr>
          <w:rFonts w:ascii="Open Sans" w:hAnsi="Open Sans" w:cs="Open Sans"/>
        </w:rPr>
      </w:pPr>
      <w:r w:rsidRPr="00C31817">
        <w:rPr>
          <w:rFonts w:ascii="Open Sans" w:hAnsi="Open Sans" w:cs="Open Sans"/>
        </w:rPr>
        <w:t xml:space="preserve">The service </w:t>
      </w:r>
      <w:r w:rsidR="00C54EC5">
        <w:rPr>
          <w:rFonts w:ascii="Open Sans" w:hAnsi="Open Sans" w:cs="Open Sans"/>
        </w:rPr>
        <w:t xml:space="preserve">demonstrated it </w:t>
      </w:r>
      <w:r w:rsidR="00F44224">
        <w:rPr>
          <w:rFonts w:ascii="Open Sans" w:hAnsi="Open Sans" w:cs="Open Sans"/>
        </w:rPr>
        <w:t>supports</w:t>
      </w:r>
      <w:r w:rsidRPr="00C31817">
        <w:rPr>
          <w:rFonts w:ascii="Open Sans" w:hAnsi="Open Sans" w:cs="Open Sans"/>
        </w:rPr>
        <w:t xml:space="preserve"> consumers </w:t>
      </w:r>
      <w:r w:rsidR="00F44224">
        <w:rPr>
          <w:rFonts w:ascii="Open Sans" w:hAnsi="Open Sans" w:cs="Open Sans"/>
        </w:rPr>
        <w:t>in taking</w:t>
      </w:r>
      <w:r w:rsidRPr="00C31817">
        <w:rPr>
          <w:rFonts w:ascii="Open Sans" w:hAnsi="Open Sans" w:cs="Open Sans"/>
        </w:rPr>
        <w:t xml:space="preserve"> meaningful risks by </w:t>
      </w:r>
      <w:r w:rsidR="00F44224">
        <w:rPr>
          <w:rFonts w:ascii="Open Sans" w:hAnsi="Open Sans" w:cs="Open Sans"/>
        </w:rPr>
        <w:t>using a</w:t>
      </w:r>
      <w:r w:rsidRPr="00C31817">
        <w:rPr>
          <w:rFonts w:ascii="Open Sans" w:hAnsi="Open Sans" w:cs="Open Sans"/>
        </w:rPr>
        <w:t xml:space="preserve"> decision support process that identifies potential risks, evaluates outcome</w:t>
      </w:r>
      <w:r w:rsidR="00F44224">
        <w:rPr>
          <w:rFonts w:ascii="Open Sans" w:hAnsi="Open Sans" w:cs="Open Sans"/>
        </w:rPr>
        <w:t>s</w:t>
      </w:r>
      <w:r w:rsidRPr="00C31817">
        <w:rPr>
          <w:rFonts w:ascii="Open Sans" w:hAnsi="Open Sans" w:cs="Open Sans"/>
        </w:rPr>
        <w:t xml:space="preserve"> and creates risk management plans. Care documentation </w:t>
      </w:r>
      <w:r w:rsidR="00F44224">
        <w:rPr>
          <w:rFonts w:ascii="Open Sans" w:hAnsi="Open Sans" w:cs="Open Sans"/>
        </w:rPr>
        <w:t>showed</w:t>
      </w:r>
      <w:r w:rsidRPr="00C31817">
        <w:rPr>
          <w:rFonts w:ascii="Open Sans" w:hAnsi="Open Sans" w:cs="Open Sans"/>
        </w:rPr>
        <w:t xml:space="preserve"> that dignity of risk forms are duly completed for relevant consumers, ensuring thorough documentation of discussions regarding associated risks, which keeps consumers and their representatives informed and engaged in a consumer-</w:t>
      </w:r>
      <w:r w:rsidR="003901EE" w:rsidRPr="00C31817">
        <w:rPr>
          <w:rFonts w:ascii="Open Sans" w:hAnsi="Open Sans" w:cs="Open Sans"/>
        </w:rPr>
        <w:t>centred</w:t>
      </w:r>
      <w:r w:rsidRPr="00C31817">
        <w:rPr>
          <w:rFonts w:ascii="Open Sans" w:hAnsi="Open Sans" w:cs="Open Sans"/>
        </w:rPr>
        <w:t xml:space="preserve"> approach. Staff </w:t>
      </w:r>
      <w:r w:rsidR="003901EE">
        <w:rPr>
          <w:rFonts w:ascii="Open Sans" w:hAnsi="Open Sans" w:cs="Open Sans"/>
        </w:rPr>
        <w:t>demonstrated</w:t>
      </w:r>
      <w:r w:rsidRPr="00C31817">
        <w:rPr>
          <w:rFonts w:ascii="Open Sans" w:hAnsi="Open Sans" w:cs="Open Sans"/>
        </w:rPr>
        <w:t xml:space="preserve"> awareness of </w:t>
      </w:r>
      <w:r w:rsidR="006D0212" w:rsidRPr="006D0212">
        <w:rPr>
          <w:rFonts w:ascii="Open Sans" w:hAnsi="Open Sans" w:cs="Open Sans"/>
        </w:rPr>
        <w:t>the risks associated with consumers' choices</w:t>
      </w:r>
      <w:r w:rsidR="00DF3ED7">
        <w:rPr>
          <w:rFonts w:ascii="Open Sans" w:hAnsi="Open Sans" w:cs="Open Sans"/>
        </w:rPr>
        <w:t>.</w:t>
      </w:r>
    </w:p>
    <w:p w14:paraId="6183E118" w14:textId="7EA515CD" w:rsidR="00D450AA" w:rsidRDefault="00D450AA" w:rsidP="00D450AA">
      <w:pPr>
        <w:pStyle w:val="NormalArial"/>
        <w:rPr>
          <w:rFonts w:ascii="Open Sans" w:hAnsi="Open Sans" w:cs="Open Sans"/>
        </w:rPr>
      </w:pPr>
      <w:r w:rsidRPr="00D450AA">
        <w:rPr>
          <w:rFonts w:ascii="Open Sans" w:hAnsi="Open Sans" w:cs="Open Sans"/>
        </w:rPr>
        <w:t>Consumers</w:t>
      </w:r>
      <w:r w:rsidR="00426962">
        <w:rPr>
          <w:rFonts w:ascii="Open Sans" w:hAnsi="Open Sans" w:cs="Open Sans"/>
        </w:rPr>
        <w:t xml:space="preserve"> and </w:t>
      </w:r>
      <w:r w:rsidRPr="00D450AA">
        <w:rPr>
          <w:rFonts w:ascii="Open Sans" w:hAnsi="Open Sans" w:cs="Open Sans"/>
        </w:rPr>
        <w:t xml:space="preserve">representatives </w:t>
      </w:r>
      <w:r w:rsidR="00426962">
        <w:rPr>
          <w:rFonts w:ascii="Open Sans" w:hAnsi="Open Sans" w:cs="Open Sans"/>
        </w:rPr>
        <w:t>confirmed</w:t>
      </w:r>
      <w:r w:rsidRPr="00D450AA">
        <w:rPr>
          <w:rFonts w:ascii="Open Sans" w:hAnsi="Open Sans" w:cs="Open Sans"/>
        </w:rPr>
        <w:t xml:space="preserve"> they receive information in a way they can understand, in a format appropriate to their needs, which enables them to make informed choices about the care and services they receive.</w:t>
      </w:r>
      <w:r w:rsidR="001F6682">
        <w:rPr>
          <w:rFonts w:ascii="Open Sans" w:hAnsi="Open Sans" w:cs="Open Sans"/>
        </w:rPr>
        <w:t xml:space="preserve"> </w:t>
      </w:r>
      <w:r w:rsidR="0046753F">
        <w:rPr>
          <w:rFonts w:ascii="Open Sans" w:hAnsi="Open Sans" w:cs="Open Sans"/>
        </w:rPr>
        <w:t xml:space="preserve">The </w:t>
      </w:r>
      <w:r w:rsidR="0046753F">
        <w:rPr>
          <w:rFonts w:ascii="Open Sans" w:hAnsi="Open Sans" w:cs="Open Sans"/>
        </w:rPr>
        <w:lastRenderedPageBreak/>
        <w:t>Assessment Team o</w:t>
      </w:r>
      <w:r w:rsidR="00230CBA" w:rsidRPr="00230CBA">
        <w:rPr>
          <w:rFonts w:ascii="Open Sans" w:hAnsi="Open Sans" w:cs="Open Sans"/>
        </w:rPr>
        <w:t xml:space="preserve">bserved </w:t>
      </w:r>
      <w:r w:rsidRPr="00D450AA">
        <w:rPr>
          <w:rFonts w:ascii="Open Sans" w:hAnsi="Open Sans" w:cs="Open Sans"/>
        </w:rPr>
        <w:t>up-to-date information is available to consumers</w:t>
      </w:r>
      <w:r w:rsidR="002006EF">
        <w:rPr>
          <w:rFonts w:ascii="Open Sans" w:hAnsi="Open Sans" w:cs="Open Sans"/>
        </w:rPr>
        <w:t xml:space="preserve"> and </w:t>
      </w:r>
      <w:r w:rsidRPr="00D450AA">
        <w:rPr>
          <w:rFonts w:ascii="Open Sans" w:hAnsi="Open Sans" w:cs="Open Sans"/>
        </w:rPr>
        <w:t>representatives throughout the service</w:t>
      </w:r>
      <w:r w:rsidR="009D0B71">
        <w:rPr>
          <w:rFonts w:ascii="Open Sans" w:hAnsi="Open Sans" w:cs="Open Sans"/>
        </w:rPr>
        <w:t xml:space="preserve">, including </w:t>
      </w:r>
      <w:r w:rsidR="009D0B71" w:rsidRPr="009D0B71">
        <w:rPr>
          <w:rFonts w:ascii="Open Sans" w:hAnsi="Open Sans" w:cs="Open Sans"/>
        </w:rPr>
        <w:t xml:space="preserve">monthly activity calendars and </w:t>
      </w:r>
      <w:r w:rsidR="00800711">
        <w:rPr>
          <w:rFonts w:ascii="Open Sans" w:hAnsi="Open Sans" w:cs="Open Sans"/>
        </w:rPr>
        <w:t xml:space="preserve">food </w:t>
      </w:r>
      <w:r w:rsidR="009D0B71" w:rsidRPr="009D0B71">
        <w:rPr>
          <w:rFonts w:ascii="Open Sans" w:hAnsi="Open Sans" w:cs="Open Sans"/>
        </w:rPr>
        <w:t>menus</w:t>
      </w:r>
      <w:r w:rsidR="00800711">
        <w:rPr>
          <w:rFonts w:ascii="Open Sans" w:hAnsi="Open Sans" w:cs="Open Sans"/>
        </w:rPr>
        <w:t>.</w:t>
      </w:r>
    </w:p>
    <w:p w14:paraId="5566A652" w14:textId="1D9AE39F" w:rsidR="00F0011A" w:rsidRPr="00F0011A" w:rsidRDefault="00F0011A" w:rsidP="00F0011A">
      <w:pPr>
        <w:pStyle w:val="NormalArial"/>
        <w:rPr>
          <w:rFonts w:ascii="Open Sans" w:hAnsi="Open Sans" w:cs="Open Sans"/>
        </w:rPr>
      </w:pPr>
      <w:r w:rsidRPr="00F0011A">
        <w:rPr>
          <w:rFonts w:ascii="Open Sans" w:hAnsi="Open Sans" w:cs="Open Sans"/>
        </w:rPr>
        <w:t>Consumers</w:t>
      </w:r>
      <w:r w:rsidR="00800711">
        <w:rPr>
          <w:rFonts w:ascii="Open Sans" w:hAnsi="Open Sans" w:cs="Open Sans"/>
        </w:rPr>
        <w:t xml:space="preserve"> and </w:t>
      </w:r>
      <w:r w:rsidRPr="00F0011A">
        <w:rPr>
          <w:rFonts w:ascii="Open Sans" w:hAnsi="Open Sans" w:cs="Open Sans"/>
        </w:rPr>
        <w:t xml:space="preserve">representatives </w:t>
      </w:r>
      <w:r w:rsidR="00800711">
        <w:rPr>
          <w:rFonts w:ascii="Open Sans" w:hAnsi="Open Sans" w:cs="Open Sans"/>
        </w:rPr>
        <w:t xml:space="preserve">confirmed </w:t>
      </w:r>
      <w:r w:rsidRPr="00F0011A">
        <w:rPr>
          <w:rFonts w:ascii="Open Sans" w:hAnsi="Open Sans" w:cs="Open Sans"/>
        </w:rPr>
        <w:t xml:space="preserve">consumers’ privacy is upheld by the service and confidential information handled appropriately. Staff </w:t>
      </w:r>
      <w:r w:rsidR="00800711">
        <w:rPr>
          <w:rFonts w:ascii="Open Sans" w:hAnsi="Open Sans" w:cs="Open Sans"/>
        </w:rPr>
        <w:t xml:space="preserve">described </w:t>
      </w:r>
      <w:r w:rsidRPr="00F0011A">
        <w:rPr>
          <w:rFonts w:ascii="Open Sans" w:hAnsi="Open Sans" w:cs="Open Sans"/>
        </w:rPr>
        <w:t xml:space="preserve">care and services are delivered in a way that maintains consumer privacy. Management </w:t>
      </w:r>
      <w:r w:rsidR="00CC15ED">
        <w:rPr>
          <w:rFonts w:ascii="Open Sans" w:hAnsi="Open Sans" w:cs="Open Sans"/>
        </w:rPr>
        <w:t>described</w:t>
      </w:r>
      <w:r w:rsidRPr="00F0011A">
        <w:rPr>
          <w:rFonts w:ascii="Open Sans" w:hAnsi="Open Sans" w:cs="Open Sans"/>
        </w:rPr>
        <w:t xml:space="preserve"> how consumers’ information is kept confidential, stored electronically with restricted access based on assigned roles, and how employees are trained on consumer privacy and confidentiality. Some consumers’ rooms have signs communicating personal preferences for privacy during the evening or preferences for how staff should enter their rooms.</w:t>
      </w:r>
    </w:p>
    <w:p w14:paraId="51E272B8" w14:textId="3C06840D" w:rsidR="001E5855" w:rsidRPr="001E694D" w:rsidRDefault="001E5855" w:rsidP="00F0011A">
      <w:pPr>
        <w:pStyle w:val="NormalArial"/>
        <w:rPr>
          <w:rFonts w:ascii="Open Sans" w:hAnsi="Open Sans" w:cs="Open Sans"/>
        </w:rPr>
      </w:pPr>
      <w:r w:rsidRPr="001E694D">
        <w:rPr>
          <w:rFonts w:ascii="Open Sans" w:hAnsi="Open Sans" w:cs="Open Sans"/>
        </w:rPr>
        <w:br w:type="page"/>
      </w:r>
    </w:p>
    <w:p w14:paraId="7757EB5C" w14:textId="77777777" w:rsidR="001E5855" w:rsidRPr="001E694D" w:rsidRDefault="001E585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8F0234" w14:paraId="7F265CB9" w14:textId="77777777" w:rsidTr="008F0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2ED258E" w14:textId="77777777" w:rsidR="001E5855" w:rsidRPr="001E694D" w:rsidRDefault="001E585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EC6793F" w14:textId="6D05F853" w:rsidR="001E5855" w:rsidRPr="001F7D33" w:rsidRDefault="001F7D3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1F7D33">
              <w:rPr>
                <w:rFonts w:ascii="Open Sans" w:hAnsi="Open Sans" w:cs="Open Sans"/>
                <w:bCs/>
                <w:color w:val="FFFFFF" w:themeColor="background1"/>
              </w:rPr>
              <w:t>Compliant</w:t>
            </w:r>
          </w:p>
        </w:tc>
      </w:tr>
      <w:tr w:rsidR="008F0234" w14:paraId="101ECD79" w14:textId="77777777" w:rsidTr="008F023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DC01931"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D9373E5"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CD20537" w14:textId="77777777" w:rsidR="001E5855" w:rsidRPr="001E694D" w:rsidRDefault="004328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770808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7929CE75"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8BD612B"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44569AA" w14:textId="77777777" w:rsidR="001E5855" w:rsidRPr="001E694D" w:rsidRDefault="001E58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5F37DB1" w14:textId="77777777" w:rsidR="001E5855" w:rsidRPr="001E694D" w:rsidRDefault="004328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986120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4D6B0F19" w14:textId="77777777" w:rsidTr="008F023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3E25291"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C866C74"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BFB6792" w14:textId="77777777" w:rsidR="001E5855" w:rsidRPr="001E694D" w:rsidRDefault="001E585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6C1262E" w14:textId="77777777" w:rsidR="001E5855" w:rsidRPr="001E694D" w:rsidRDefault="001E585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AE279E5" w14:textId="77777777" w:rsidR="001E5855" w:rsidRPr="001E694D" w:rsidRDefault="004328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409944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59AE8BD6"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F2F01CF"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9651FDD" w14:textId="77777777" w:rsidR="001E5855" w:rsidRPr="001E694D" w:rsidRDefault="001E58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7844DEE" w14:textId="77777777" w:rsidR="001E5855" w:rsidRPr="001E694D" w:rsidRDefault="004328F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2591135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1A35CB26" w14:textId="77777777" w:rsidTr="008F023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8376B8F"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126061F"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AC59D71" w14:textId="77777777" w:rsidR="001E5855" w:rsidRPr="001E694D" w:rsidRDefault="004328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238009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bl>
    <w:p w14:paraId="1CBF3524" w14:textId="77777777" w:rsidR="001E5855" w:rsidRPr="003E162B" w:rsidRDefault="001E5855" w:rsidP="00D87E7C">
      <w:pPr>
        <w:pStyle w:val="Heading20"/>
        <w:rPr>
          <w:rFonts w:ascii="Open Sans" w:hAnsi="Open Sans" w:cs="Open Sans"/>
          <w:color w:val="781E77"/>
        </w:rPr>
      </w:pPr>
      <w:r w:rsidRPr="003E162B">
        <w:rPr>
          <w:rFonts w:ascii="Open Sans" w:hAnsi="Open Sans" w:cs="Open Sans"/>
          <w:color w:val="781E77"/>
        </w:rPr>
        <w:t>Findings</w:t>
      </w:r>
    </w:p>
    <w:p w14:paraId="4BEF4DB4" w14:textId="1A482CB4" w:rsidR="0063244A" w:rsidRDefault="0063244A" w:rsidP="006169FB">
      <w:pPr>
        <w:pStyle w:val="NormalArial"/>
        <w:rPr>
          <w:rFonts w:ascii="Open Sans" w:hAnsi="Open Sans" w:cs="Open Sans"/>
        </w:rPr>
      </w:pPr>
      <w:r w:rsidRPr="0063244A">
        <w:rPr>
          <w:rFonts w:ascii="Open Sans" w:hAnsi="Open Sans" w:cs="Open Sans"/>
        </w:rPr>
        <w:t xml:space="preserve">I have assessed Standard </w:t>
      </w:r>
      <w:r>
        <w:rPr>
          <w:rFonts w:ascii="Open Sans" w:hAnsi="Open Sans" w:cs="Open Sans"/>
        </w:rPr>
        <w:t>2</w:t>
      </w:r>
      <w:r w:rsidRPr="0063244A">
        <w:rPr>
          <w:rFonts w:ascii="Open Sans" w:hAnsi="Open Sans" w:cs="Open Sans"/>
        </w:rPr>
        <w:t xml:space="preserve"> as compliant, as I am satisfied the service is compliant with all requirements within this standard.</w:t>
      </w:r>
    </w:p>
    <w:p w14:paraId="3D31FFC6" w14:textId="537B4FD7" w:rsidR="006169FB" w:rsidRDefault="00AF19E7" w:rsidP="0067453C">
      <w:pPr>
        <w:pStyle w:val="NormalArial"/>
        <w:rPr>
          <w:rFonts w:ascii="Open Sans" w:hAnsi="Open Sans" w:cs="Open Sans"/>
        </w:rPr>
      </w:pPr>
      <w:r>
        <w:rPr>
          <w:rFonts w:ascii="Open Sans" w:hAnsi="Open Sans" w:cs="Open Sans"/>
        </w:rPr>
        <w:t xml:space="preserve">Consumers and representatives </w:t>
      </w:r>
      <w:r w:rsidR="000075C3">
        <w:rPr>
          <w:rFonts w:ascii="Open Sans" w:hAnsi="Open Sans" w:cs="Open Sans"/>
        </w:rPr>
        <w:t>confirmed</w:t>
      </w:r>
      <w:r>
        <w:rPr>
          <w:rFonts w:ascii="Open Sans" w:hAnsi="Open Sans" w:cs="Open Sans"/>
        </w:rPr>
        <w:t xml:space="preserve"> </w:t>
      </w:r>
      <w:r w:rsidR="000075C3">
        <w:rPr>
          <w:rFonts w:ascii="Open Sans" w:hAnsi="Open Sans" w:cs="Open Sans"/>
        </w:rPr>
        <w:t>t</w:t>
      </w:r>
      <w:r w:rsidRPr="00AF19E7">
        <w:rPr>
          <w:rFonts w:ascii="Open Sans" w:hAnsi="Open Sans" w:cs="Open Sans"/>
        </w:rPr>
        <w:t>he care planning documentation captures consumers' needs and preferences, effectively integrating risk considerations to ensure safe and effective delivery of care services. Care records reflect</w:t>
      </w:r>
      <w:r w:rsidR="000075C3">
        <w:rPr>
          <w:rFonts w:ascii="Open Sans" w:hAnsi="Open Sans" w:cs="Open Sans"/>
        </w:rPr>
        <w:t>ed</w:t>
      </w:r>
      <w:r w:rsidRPr="00AF19E7">
        <w:rPr>
          <w:rFonts w:ascii="Open Sans" w:hAnsi="Open Sans" w:cs="Open Sans"/>
        </w:rPr>
        <w:t xml:space="preserve"> individual consumers' </w:t>
      </w:r>
      <w:r w:rsidR="00115FFF">
        <w:rPr>
          <w:rFonts w:ascii="Open Sans" w:hAnsi="Open Sans" w:cs="Open Sans"/>
        </w:rPr>
        <w:t>needs</w:t>
      </w:r>
      <w:r w:rsidRPr="00AF19E7">
        <w:rPr>
          <w:rFonts w:ascii="Open Sans" w:hAnsi="Open Sans" w:cs="Open Sans"/>
        </w:rPr>
        <w:t xml:space="preserve"> and risks, while management and </w:t>
      </w:r>
      <w:r w:rsidRPr="00AF19E7">
        <w:rPr>
          <w:rFonts w:ascii="Open Sans" w:hAnsi="Open Sans" w:cs="Open Sans"/>
        </w:rPr>
        <w:lastRenderedPageBreak/>
        <w:t>registered staff outline</w:t>
      </w:r>
      <w:r w:rsidR="00115FFF">
        <w:rPr>
          <w:rFonts w:ascii="Open Sans" w:hAnsi="Open Sans" w:cs="Open Sans"/>
        </w:rPr>
        <w:t>d</w:t>
      </w:r>
      <w:r w:rsidRPr="00AF19E7">
        <w:rPr>
          <w:rFonts w:ascii="Open Sans" w:hAnsi="Open Sans" w:cs="Open Sans"/>
        </w:rPr>
        <w:t xml:space="preserve"> a structured assessment and planning process. The </w:t>
      </w:r>
      <w:r w:rsidR="005A0BD9">
        <w:rPr>
          <w:rFonts w:ascii="Open Sans" w:hAnsi="Open Sans" w:cs="Open Sans"/>
        </w:rPr>
        <w:t xml:space="preserve">service’s </w:t>
      </w:r>
      <w:r w:rsidRPr="00AF19E7">
        <w:rPr>
          <w:rFonts w:ascii="Open Sans" w:hAnsi="Open Sans" w:cs="Open Sans"/>
        </w:rPr>
        <w:t>use of validated risk assessment tools</w:t>
      </w:r>
      <w:r w:rsidR="00423533">
        <w:rPr>
          <w:rFonts w:ascii="Open Sans" w:hAnsi="Open Sans" w:cs="Open Sans"/>
        </w:rPr>
        <w:t xml:space="preserve"> is</w:t>
      </w:r>
      <w:r w:rsidRPr="00AF19E7">
        <w:rPr>
          <w:rFonts w:ascii="Open Sans" w:hAnsi="Open Sans" w:cs="Open Sans"/>
        </w:rPr>
        <w:t xml:space="preserve"> supported by established policies and procedures to guide staff in adhering to best practices</w:t>
      </w:r>
      <w:r w:rsidR="00423533">
        <w:rPr>
          <w:rFonts w:ascii="Open Sans" w:hAnsi="Open Sans" w:cs="Open Sans"/>
        </w:rPr>
        <w:t>.</w:t>
      </w:r>
    </w:p>
    <w:p w14:paraId="7144B3B7" w14:textId="220E2C97" w:rsidR="00575EE4" w:rsidRPr="00575EE4" w:rsidRDefault="00575EE4" w:rsidP="000832DA">
      <w:pPr>
        <w:pStyle w:val="NormalArial"/>
        <w:rPr>
          <w:rFonts w:ascii="Open Sans" w:hAnsi="Open Sans" w:cs="Open Sans"/>
        </w:rPr>
      </w:pPr>
      <w:r w:rsidRPr="00575EE4">
        <w:rPr>
          <w:rFonts w:ascii="Open Sans" w:hAnsi="Open Sans" w:cs="Open Sans"/>
        </w:rPr>
        <w:t>Consumers</w:t>
      </w:r>
      <w:r w:rsidR="0049410F">
        <w:rPr>
          <w:rFonts w:ascii="Open Sans" w:hAnsi="Open Sans" w:cs="Open Sans"/>
        </w:rPr>
        <w:t xml:space="preserve"> and </w:t>
      </w:r>
      <w:r w:rsidRPr="00575EE4">
        <w:rPr>
          <w:rFonts w:ascii="Open Sans" w:hAnsi="Open Sans" w:cs="Open Sans"/>
        </w:rPr>
        <w:t xml:space="preserve">representatives </w:t>
      </w:r>
      <w:r w:rsidR="0049410F">
        <w:rPr>
          <w:rFonts w:ascii="Open Sans" w:hAnsi="Open Sans" w:cs="Open Sans"/>
        </w:rPr>
        <w:t>confirmed the</w:t>
      </w:r>
      <w:r w:rsidRPr="00575EE4">
        <w:rPr>
          <w:rFonts w:ascii="Open Sans" w:hAnsi="Open Sans" w:cs="Open Sans"/>
        </w:rPr>
        <w:t xml:space="preserve"> assessment and planning </w:t>
      </w:r>
      <w:r w:rsidR="0049410F">
        <w:rPr>
          <w:rFonts w:ascii="Open Sans" w:hAnsi="Open Sans" w:cs="Open Sans"/>
        </w:rPr>
        <w:t xml:space="preserve">process </w:t>
      </w:r>
      <w:r w:rsidRPr="00575EE4">
        <w:rPr>
          <w:rFonts w:ascii="Open Sans" w:hAnsi="Open Sans" w:cs="Open Sans"/>
        </w:rPr>
        <w:t xml:space="preserve">identifies and addresses consumers’ current needs, goals and preferences, including </w:t>
      </w:r>
      <w:r w:rsidR="000062EE">
        <w:rPr>
          <w:rFonts w:ascii="Open Sans" w:hAnsi="Open Sans" w:cs="Open Sans"/>
        </w:rPr>
        <w:t>a</w:t>
      </w:r>
      <w:r w:rsidRPr="00575EE4">
        <w:rPr>
          <w:rFonts w:ascii="Open Sans" w:hAnsi="Open Sans" w:cs="Open Sans"/>
        </w:rPr>
        <w:t xml:space="preserve">dvanced </w:t>
      </w:r>
      <w:r w:rsidR="000062EE">
        <w:rPr>
          <w:rFonts w:ascii="Open Sans" w:hAnsi="Open Sans" w:cs="Open Sans"/>
        </w:rPr>
        <w:t>c</w:t>
      </w:r>
      <w:r w:rsidRPr="00575EE4">
        <w:rPr>
          <w:rFonts w:ascii="Open Sans" w:hAnsi="Open Sans" w:cs="Open Sans"/>
        </w:rPr>
        <w:t xml:space="preserve">are </w:t>
      </w:r>
      <w:r w:rsidR="000062EE" w:rsidRPr="008003B8">
        <w:rPr>
          <w:rFonts w:ascii="Open Sans" w:hAnsi="Open Sans" w:cs="Open Sans"/>
        </w:rPr>
        <w:t>p</w:t>
      </w:r>
      <w:r w:rsidRPr="008003B8">
        <w:rPr>
          <w:rFonts w:ascii="Open Sans" w:hAnsi="Open Sans" w:cs="Open Sans"/>
        </w:rPr>
        <w:t xml:space="preserve">lanning and end of life </w:t>
      </w:r>
      <w:r w:rsidRPr="00575EE4">
        <w:rPr>
          <w:rFonts w:ascii="Open Sans" w:hAnsi="Open Sans" w:cs="Open Sans"/>
        </w:rPr>
        <w:t xml:space="preserve">wishes. Registered staff and management </w:t>
      </w:r>
      <w:r w:rsidR="000062EE">
        <w:rPr>
          <w:rFonts w:ascii="Open Sans" w:hAnsi="Open Sans" w:cs="Open Sans"/>
        </w:rPr>
        <w:t>confirmed</w:t>
      </w:r>
      <w:r w:rsidRPr="00575EE4">
        <w:rPr>
          <w:rFonts w:ascii="Open Sans" w:hAnsi="Open Sans" w:cs="Open Sans"/>
        </w:rPr>
        <w:t xml:space="preserve"> discussion regarding consumers’ needs, goals and preferences occurs</w:t>
      </w:r>
      <w:r w:rsidR="00F40CF7">
        <w:rPr>
          <w:rFonts w:ascii="Open Sans" w:hAnsi="Open Sans" w:cs="Open Sans"/>
        </w:rPr>
        <w:t xml:space="preserve">, </w:t>
      </w:r>
      <w:r w:rsidRPr="00575EE4">
        <w:rPr>
          <w:rFonts w:ascii="Open Sans" w:hAnsi="Open Sans" w:cs="Open Sans"/>
        </w:rPr>
        <w:t xml:space="preserve">which was </w:t>
      </w:r>
      <w:r w:rsidR="00F40CF7">
        <w:rPr>
          <w:rFonts w:ascii="Open Sans" w:hAnsi="Open Sans" w:cs="Open Sans"/>
        </w:rPr>
        <w:t>reflected</w:t>
      </w:r>
      <w:r w:rsidRPr="00575EE4">
        <w:rPr>
          <w:rFonts w:ascii="Open Sans" w:hAnsi="Open Sans" w:cs="Open Sans"/>
        </w:rPr>
        <w:t xml:space="preserve"> in care planning documentation. </w:t>
      </w:r>
    </w:p>
    <w:p w14:paraId="09FA45A9" w14:textId="53BEA6B4" w:rsidR="00575EE4" w:rsidRPr="00575EE4" w:rsidRDefault="00575EE4" w:rsidP="00BE5DBF">
      <w:pPr>
        <w:pStyle w:val="NormalArial"/>
        <w:rPr>
          <w:rFonts w:ascii="Open Sans" w:hAnsi="Open Sans" w:cs="Open Sans"/>
        </w:rPr>
      </w:pPr>
      <w:r w:rsidRPr="00575EE4">
        <w:rPr>
          <w:rFonts w:ascii="Open Sans" w:hAnsi="Open Sans" w:cs="Open Sans"/>
        </w:rPr>
        <w:t>Consumers</w:t>
      </w:r>
      <w:r w:rsidR="00E847CA">
        <w:rPr>
          <w:rFonts w:ascii="Open Sans" w:hAnsi="Open Sans" w:cs="Open Sans"/>
        </w:rPr>
        <w:t xml:space="preserve"> and </w:t>
      </w:r>
      <w:r w:rsidRPr="00575EE4">
        <w:rPr>
          <w:rFonts w:ascii="Open Sans" w:hAnsi="Open Sans" w:cs="Open Sans"/>
        </w:rPr>
        <w:t xml:space="preserve">representatives </w:t>
      </w:r>
      <w:r w:rsidR="00E847CA">
        <w:rPr>
          <w:rFonts w:ascii="Open Sans" w:hAnsi="Open Sans" w:cs="Open Sans"/>
        </w:rPr>
        <w:t>confirmed</w:t>
      </w:r>
      <w:r w:rsidRPr="00575EE4">
        <w:rPr>
          <w:rFonts w:ascii="Open Sans" w:hAnsi="Open Sans" w:cs="Open Sans"/>
        </w:rPr>
        <w:t xml:space="preserve"> they are involved in the assessment, planning and review of the care and services </w:t>
      </w:r>
      <w:r w:rsidR="004E3B96">
        <w:rPr>
          <w:rFonts w:ascii="Open Sans" w:hAnsi="Open Sans" w:cs="Open Sans"/>
        </w:rPr>
        <w:t>consumers</w:t>
      </w:r>
      <w:r w:rsidRPr="00575EE4">
        <w:rPr>
          <w:rFonts w:ascii="Open Sans" w:hAnsi="Open Sans" w:cs="Open Sans"/>
        </w:rPr>
        <w:t xml:space="preserve"> receive and includes other health professionals and providers where agreed. Care planning documents </w:t>
      </w:r>
      <w:r w:rsidR="00E847CA">
        <w:rPr>
          <w:rFonts w:ascii="Open Sans" w:hAnsi="Open Sans" w:cs="Open Sans"/>
        </w:rPr>
        <w:t>showed</w:t>
      </w:r>
      <w:r w:rsidRPr="00575EE4">
        <w:rPr>
          <w:rFonts w:ascii="Open Sans" w:hAnsi="Open Sans" w:cs="Open Sans"/>
        </w:rPr>
        <w:t xml:space="preserve"> the consumer and others involved in assessment and planning including </w:t>
      </w:r>
      <w:r w:rsidR="009A0FD1">
        <w:rPr>
          <w:rFonts w:ascii="Open Sans" w:hAnsi="Open Sans" w:cs="Open Sans"/>
        </w:rPr>
        <w:t>medical officers</w:t>
      </w:r>
      <w:r w:rsidR="00BE5DBF">
        <w:rPr>
          <w:rFonts w:ascii="Open Sans" w:hAnsi="Open Sans" w:cs="Open Sans"/>
        </w:rPr>
        <w:t xml:space="preserve">, </w:t>
      </w:r>
      <w:r w:rsidR="009A0FD1">
        <w:rPr>
          <w:rFonts w:ascii="Open Sans" w:hAnsi="Open Sans" w:cs="Open Sans"/>
        </w:rPr>
        <w:t>allied health professionals</w:t>
      </w:r>
      <w:r w:rsidR="00BE5DBF">
        <w:rPr>
          <w:rFonts w:ascii="Open Sans" w:hAnsi="Open Sans" w:cs="Open Sans"/>
        </w:rPr>
        <w:t xml:space="preserve"> and </w:t>
      </w:r>
      <w:r w:rsidRPr="00575EE4">
        <w:rPr>
          <w:rFonts w:ascii="Open Sans" w:hAnsi="Open Sans" w:cs="Open Sans"/>
        </w:rPr>
        <w:t>chaplaincy. Management and registered staff described how they</w:t>
      </w:r>
      <w:r w:rsidR="004062B0">
        <w:rPr>
          <w:rFonts w:ascii="Open Sans" w:hAnsi="Open Sans" w:cs="Open Sans"/>
        </w:rPr>
        <w:t xml:space="preserve"> p</w:t>
      </w:r>
      <w:r w:rsidRPr="00575EE4">
        <w:rPr>
          <w:rFonts w:ascii="Open Sans" w:hAnsi="Open Sans" w:cs="Open Sans"/>
        </w:rPr>
        <w:t>artner with consumers</w:t>
      </w:r>
      <w:r w:rsidR="00BE5DBF">
        <w:rPr>
          <w:rFonts w:ascii="Open Sans" w:hAnsi="Open Sans" w:cs="Open Sans"/>
        </w:rPr>
        <w:t xml:space="preserve"> and </w:t>
      </w:r>
      <w:r w:rsidRPr="00575EE4">
        <w:rPr>
          <w:rFonts w:ascii="Open Sans" w:hAnsi="Open Sans" w:cs="Open Sans"/>
        </w:rPr>
        <w:t>representatives to assess, plan and review care and services, including case conferences</w:t>
      </w:r>
      <w:r w:rsidR="005D5323">
        <w:rPr>
          <w:rFonts w:ascii="Open Sans" w:hAnsi="Open Sans" w:cs="Open Sans"/>
        </w:rPr>
        <w:t>.</w:t>
      </w:r>
    </w:p>
    <w:p w14:paraId="5426A0FA" w14:textId="28762BE7" w:rsidR="00B43B04" w:rsidRPr="004062B0" w:rsidRDefault="00B43B04" w:rsidP="004062B0">
      <w:pPr>
        <w:pStyle w:val="NormalArial"/>
        <w:rPr>
          <w:rFonts w:ascii="Open Sans" w:hAnsi="Open Sans" w:cs="Open Sans"/>
        </w:rPr>
      </w:pPr>
      <w:r w:rsidRPr="00B43B04">
        <w:rPr>
          <w:rFonts w:ascii="Open Sans" w:hAnsi="Open Sans" w:cs="Open Sans"/>
        </w:rPr>
        <w:t>Overall, the feedback indicate</w:t>
      </w:r>
      <w:r>
        <w:rPr>
          <w:rFonts w:ascii="Open Sans" w:hAnsi="Open Sans" w:cs="Open Sans"/>
        </w:rPr>
        <w:t>d</w:t>
      </w:r>
      <w:r w:rsidRPr="00B43B04">
        <w:rPr>
          <w:rFonts w:ascii="Open Sans" w:hAnsi="Open Sans" w:cs="Open Sans"/>
        </w:rPr>
        <w:t xml:space="preserve"> a positive experience for consumers and representatives concerning the information received about care and services, with most recalling the offer of their care plans and feeling empowered to request one if needed. Staff are well-informed about changes in consumer needs through an effective electronic care management system, and shift handovers effectively facilitate communication regarding the daily care requirements</w:t>
      </w:r>
      <w:r w:rsidR="00E00D18">
        <w:rPr>
          <w:rFonts w:ascii="Open Sans" w:hAnsi="Open Sans" w:cs="Open Sans"/>
        </w:rPr>
        <w:t>.</w:t>
      </w:r>
    </w:p>
    <w:p w14:paraId="1C1453D0" w14:textId="4122822C" w:rsidR="004062B0" w:rsidRPr="004062B0" w:rsidRDefault="004062B0" w:rsidP="00E64CAA">
      <w:pPr>
        <w:pStyle w:val="NormalArial"/>
        <w:rPr>
          <w:rFonts w:ascii="Open Sans" w:hAnsi="Open Sans" w:cs="Open Sans"/>
        </w:rPr>
      </w:pPr>
      <w:r w:rsidRPr="004062B0">
        <w:rPr>
          <w:rFonts w:ascii="Open Sans" w:hAnsi="Open Sans" w:cs="Open Sans"/>
        </w:rPr>
        <w:t>Consumers</w:t>
      </w:r>
      <w:r w:rsidR="001830E3">
        <w:rPr>
          <w:rFonts w:ascii="Open Sans" w:hAnsi="Open Sans" w:cs="Open Sans"/>
        </w:rPr>
        <w:t xml:space="preserve"> and </w:t>
      </w:r>
      <w:r w:rsidRPr="004062B0">
        <w:rPr>
          <w:rFonts w:ascii="Open Sans" w:hAnsi="Open Sans" w:cs="Open Sans"/>
        </w:rPr>
        <w:t xml:space="preserve">representatives </w:t>
      </w:r>
      <w:r w:rsidR="001830E3">
        <w:rPr>
          <w:rFonts w:ascii="Open Sans" w:hAnsi="Open Sans" w:cs="Open Sans"/>
        </w:rPr>
        <w:t>confirmed</w:t>
      </w:r>
      <w:r w:rsidRPr="004062B0">
        <w:rPr>
          <w:rFonts w:ascii="Open Sans" w:hAnsi="Open Sans" w:cs="Open Sans"/>
        </w:rPr>
        <w:t xml:space="preserve"> care and services are reviewed when a consumer’s circumstances changed, or incidents occurred. </w:t>
      </w:r>
      <w:r w:rsidR="005A58FE">
        <w:rPr>
          <w:rFonts w:ascii="Open Sans" w:hAnsi="Open Sans" w:cs="Open Sans"/>
        </w:rPr>
        <w:t>C</w:t>
      </w:r>
      <w:r w:rsidRPr="004062B0">
        <w:rPr>
          <w:rFonts w:ascii="Open Sans" w:hAnsi="Open Sans" w:cs="Open Sans"/>
        </w:rPr>
        <w:t xml:space="preserve">are </w:t>
      </w:r>
      <w:r w:rsidR="00F1081D">
        <w:rPr>
          <w:rFonts w:ascii="Open Sans" w:hAnsi="Open Sans" w:cs="Open Sans"/>
        </w:rPr>
        <w:t xml:space="preserve">records </w:t>
      </w:r>
      <w:r w:rsidRPr="004062B0">
        <w:rPr>
          <w:rFonts w:ascii="Open Sans" w:hAnsi="Open Sans" w:cs="Open Sans"/>
        </w:rPr>
        <w:t>demonstrate</w:t>
      </w:r>
      <w:r w:rsidR="005A58FE">
        <w:rPr>
          <w:rFonts w:ascii="Open Sans" w:hAnsi="Open Sans" w:cs="Open Sans"/>
        </w:rPr>
        <w:t>d</w:t>
      </w:r>
      <w:r w:rsidRPr="004062B0">
        <w:rPr>
          <w:rFonts w:ascii="Open Sans" w:hAnsi="Open Sans" w:cs="Open Sans"/>
        </w:rPr>
        <w:t xml:space="preserve"> </w:t>
      </w:r>
      <w:r w:rsidR="00F1081D">
        <w:rPr>
          <w:rFonts w:ascii="Open Sans" w:hAnsi="Open Sans" w:cs="Open Sans"/>
        </w:rPr>
        <w:t>c</w:t>
      </w:r>
      <w:r w:rsidR="00F1081D" w:rsidRPr="00F1081D">
        <w:rPr>
          <w:rFonts w:ascii="Open Sans" w:hAnsi="Open Sans" w:cs="Open Sans"/>
        </w:rPr>
        <w:t xml:space="preserve">are and services are reviewed regularly for effectiveness </w:t>
      </w:r>
      <w:r w:rsidRPr="004062B0">
        <w:rPr>
          <w:rFonts w:ascii="Open Sans" w:hAnsi="Open Sans" w:cs="Open Sans"/>
        </w:rPr>
        <w:t>in line with the</w:t>
      </w:r>
      <w:r w:rsidR="00C60AD6">
        <w:rPr>
          <w:rFonts w:ascii="Open Sans" w:hAnsi="Open Sans" w:cs="Open Sans"/>
        </w:rPr>
        <w:t xml:space="preserve"> service’s</w:t>
      </w:r>
      <w:r w:rsidRPr="004062B0">
        <w:rPr>
          <w:rFonts w:ascii="Open Sans" w:hAnsi="Open Sans" w:cs="Open Sans"/>
        </w:rPr>
        <w:t xml:space="preserve"> care planning review cycle. Staff </w:t>
      </w:r>
      <w:r w:rsidR="00E36C16">
        <w:rPr>
          <w:rFonts w:ascii="Open Sans" w:hAnsi="Open Sans" w:cs="Open Sans"/>
        </w:rPr>
        <w:t>confirmed</w:t>
      </w:r>
      <w:r w:rsidRPr="004062B0">
        <w:rPr>
          <w:rFonts w:ascii="Open Sans" w:hAnsi="Open Sans" w:cs="Open Sans"/>
        </w:rPr>
        <w:t xml:space="preserve"> </w:t>
      </w:r>
      <w:r w:rsidR="009962AA">
        <w:rPr>
          <w:rFonts w:ascii="Open Sans" w:hAnsi="Open Sans" w:cs="Open Sans"/>
        </w:rPr>
        <w:t>when</w:t>
      </w:r>
      <w:r w:rsidR="009962AA" w:rsidRPr="009962AA">
        <w:t xml:space="preserve"> </w:t>
      </w:r>
      <w:r w:rsidR="009962AA" w:rsidRPr="009962AA">
        <w:rPr>
          <w:rFonts w:ascii="Open Sans" w:hAnsi="Open Sans" w:cs="Open Sans"/>
        </w:rPr>
        <w:t>circumstances change or when incidents impact on the needs, goals or preferences of the consumer</w:t>
      </w:r>
      <w:r w:rsidR="00424099">
        <w:rPr>
          <w:rFonts w:ascii="Open Sans" w:hAnsi="Open Sans" w:cs="Open Sans"/>
        </w:rPr>
        <w:t xml:space="preserve">, these </w:t>
      </w:r>
      <w:r w:rsidRPr="004062B0">
        <w:rPr>
          <w:rFonts w:ascii="Open Sans" w:hAnsi="Open Sans" w:cs="Open Sans"/>
        </w:rPr>
        <w:t xml:space="preserve">trigger a reassessment or review. </w:t>
      </w:r>
    </w:p>
    <w:p w14:paraId="6B4C42CD" w14:textId="51050E0B" w:rsidR="001E5855" w:rsidRPr="001E694D" w:rsidRDefault="0013212E" w:rsidP="004062B0">
      <w:pPr>
        <w:pStyle w:val="NormalArial"/>
        <w:rPr>
          <w:rFonts w:ascii="Open Sans" w:hAnsi="Open Sans" w:cs="Open Sans"/>
        </w:rPr>
      </w:pPr>
      <w:r w:rsidRPr="0013212E">
        <w:rPr>
          <w:rFonts w:ascii="Open Sans" w:hAnsi="Open Sans" w:cs="Open Sans"/>
        </w:rPr>
        <w:t>The service effectively reviews care and services in response to changes in consumer circumstances or incidents, as confirmed by both consumers and representatives. Care records indicate</w:t>
      </w:r>
      <w:r>
        <w:rPr>
          <w:rFonts w:ascii="Open Sans" w:hAnsi="Open Sans" w:cs="Open Sans"/>
        </w:rPr>
        <w:t>d</w:t>
      </w:r>
      <w:r w:rsidRPr="0013212E">
        <w:rPr>
          <w:rFonts w:ascii="Open Sans" w:hAnsi="Open Sans" w:cs="Open Sans"/>
        </w:rPr>
        <w:t xml:space="preserve"> that evaluations are conducted regularly according to the established care planning review cycle</w:t>
      </w:r>
      <w:r w:rsidR="00220255">
        <w:rPr>
          <w:rFonts w:ascii="Open Sans" w:hAnsi="Open Sans" w:cs="Open Sans"/>
        </w:rPr>
        <w:t>. S</w:t>
      </w:r>
      <w:r w:rsidRPr="0013212E">
        <w:rPr>
          <w:rFonts w:ascii="Open Sans" w:hAnsi="Open Sans" w:cs="Open Sans"/>
        </w:rPr>
        <w:t xml:space="preserve">taff </w:t>
      </w:r>
      <w:r w:rsidR="00220255">
        <w:rPr>
          <w:rFonts w:ascii="Open Sans" w:hAnsi="Open Sans" w:cs="Open Sans"/>
        </w:rPr>
        <w:t xml:space="preserve">confirmed the service is </w:t>
      </w:r>
      <w:r w:rsidRPr="0013212E">
        <w:rPr>
          <w:rFonts w:ascii="Open Sans" w:hAnsi="Open Sans" w:cs="Open Sans"/>
        </w:rPr>
        <w:t xml:space="preserve">responsive to any </w:t>
      </w:r>
      <w:r>
        <w:rPr>
          <w:rFonts w:ascii="Open Sans" w:hAnsi="Open Sans" w:cs="Open Sans"/>
        </w:rPr>
        <w:t>changes</w:t>
      </w:r>
      <w:r w:rsidR="00B33C69" w:rsidRPr="00B33C69">
        <w:t xml:space="preserve"> </w:t>
      </w:r>
      <w:r w:rsidR="00B33C69" w:rsidRPr="00B33C69">
        <w:rPr>
          <w:rFonts w:ascii="Open Sans" w:hAnsi="Open Sans" w:cs="Open Sans"/>
        </w:rPr>
        <w:t>or when incidents impact</w:t>
      </w:r>
      <w:r w:rsidRPr="0013212E">
        <w:rPr>
          <w:rFonts w:ascii="Open Sans" w:hAnsi="Open Sans" w:cs="Open Sans"/>
        </w:rPr>
        <w:t xml:space="preserve"> </w:t>
      </w:r>
      <w:r w:rsidR="00B33C69">
        <w:rPr>
          <w:rFonts w:ascii="Open Sans" w:hAnsi="Open Sans" w:cs="Open Sans"/>
        </w:rPr>
        <w:t>on</w:t>
      </w:r>
      <w:r w:rsidRPr="0013212E">
        <w:rPr>
          <w:rFonts w:ascii="Open Sans" w:hAnsi="Open Sans" w:cs="Open Sans"/>
        </w:rPr>
        <w:t xml:space="preserve"> </w:t>
      </w:r>
      <w:r w:rsidR="00501BBD">
        <w:rPr>
          <w:rFonts w:ascii="Open Sans" w:hAnsi="Open Sans" w:cs="Open Sans"/>
        </w:rPr>
        <w:t>consumers’</w:t>
      </w:r>
      <w:r w:rsidRPr="0013212E">
        <w:rPr>
          <w:rFonts w:ascii="Open Sans" w:hAnsi="Open Sans" w:cs="Open Sans"/>
        </w:rPr>
        <w:t xml:space="preserve"> needs, goals or preferences, which subsequently prompts a reassessment or review of care plans.</w:t>
      </w:r>
      <w:r w:rsidR="001E5855" w:rsidRPr="001E694D">
        <w:rPr>
          <w:rFonts w:ascii="Open Sans" w:hAnsi="Open Sans" w:cs="Open Sans"/>
        </w:rPr>
        <w:br w:type="page"/>
      </w:r>
    </w:p>
    <w:p w14:paraId="67ABAEC7" w14:textId="77777777" w:rsidR="001E5855" w:rsidRPr="001E694D" w:rsidRDefault="001E585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6"/>
        <w:gridCol w:w="1853"/>
      </w:tblGrid>
      <w:tr w:rsidR="008F0234" w14:paraId="237C0054" w14:textId="77777777" w:rsidTr="008F0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05CEF52" w14:textId="77777777" w:rsidR="001E5855" w:rsidRPr="001E694D" w:rsidRDefault="001E585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855ED43" w14:textId="2820E520" w:rsidR="001E5855" w:rsidRPr="005A0BD9" w:rsidRDefault="005A0BD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5A0BD9">
              <w:rPr>
                <w:rFonts w:ascii="Open Sans" w:hAnsi="Open Sans" w:cs="Open Sans"/>
                <w:bCs/>
                <w:color w:val="FFFFFF" w:themeColor="background1"/>
              </w:rPr>
              <w:t>Compliant</w:t>
            </w:r>
          </w:p>
        </w:tc>
      </w:tr>
      <w:tr w:rsidR="008F0234" w14:paraId="4BCF82F3" w14:textId="77777777" w:rsidTr="008F02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2559F3"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EF8AB67"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4D44604" w14:textId="77777777" w:rsidR="001E5855" w:rsidRPr="001E694D" w:rsidRDefault="001E585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E8ED8C1" w14:textId="77777777" w:rsidR="001E5855" w:rsidRPr="001E694D" w:rsidRDefault="001E585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91E1AA9" w14:textId="77777777" w:rsidR="001E5855" w:rsidRPr="001E694D" w:rsidRDefault="001E585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2F1A83A" w14:textId="77777777" w:rsidR="001E5855" w:rsidRPr="001E694D" w:rsidRDefault="004328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051725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2EB3CC53"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DF81DC"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385D01C" w14:textId="77777777" w:rsidR="001E5855" w:rsidRPr="001E694D" w:rsidRDefault="001E58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F8D66F6" w14:textId="77777777" w:rsidR="001E5855" w:rsidRPr="001E694D" w:rsidRDefault="004328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636701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44408E06" w14:textId="77777777" w:rsidTr="008F02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B267A4" w14:textId="77777777" w:rsidR="001E5855" w:rsidRPr="001E694D" w:rsidRDefault="001E5855"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13ED019" w14:textId="77777777" w:rsidR="001E5855" w:rsidRPr="001E694D" w:rsidRDefault="001E5855"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1C240E5" w14:textId="77777777" w:rsidR="001E5855" w:rsidRPr="001E694D" w:rsidRDefault="004328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981505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070329B3"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954754"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8DE68D6" w14:textId="77777777" w:rsidR="001E5855" w:rsidRPr="001E694D" w:rsidRDefault="001E58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768B560" w14:textId="77777777" w:rsidR="001E5855" w:rsidRPr="001E694D" w:rsidRDefault="004328F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5839148"/>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01A0881C" w14:textId="77777777" w:rsidTr="008F02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637B64"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6816A1E"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DD0E2FA" w14:textId="77777777" w:rsidR="001E5855" w:rsidRPr="001E694D" w:rsidRDefault="004328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990036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2F790FDE"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92543F"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6B69F99" w14:textId="77777777" w:rsidR="001E5855" w:rsidRPr="001E694D" w:rsidRDefault="001E58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7158416" w14:textId="77777777" w:rsidR="001E5855" w:rsidRPr="001E694D" w:rsidRDefault="004328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967543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698A893E" w14:textId="77777777" w:rsidTr="008F02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628340"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85212A8"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FA279CA" w14:textId="77777777" w:rsidR="001E5855" w:rsidRPr="001E694D" w:rsidRDefault="001E585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7273484" w14:textId="77777777" w:rsidR="001E5855" w:rsidRPr="001E694D" w:rsidRDefault="001E585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61688CA" w14:textId="77777777" w:rsidR="001E5855" w:rsidRPr="001E694D" w:rsidRDefault="004328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371877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bl>
    <w:p w14:paraId="02C003E4" w14:textId="77777777" w:rsidR="001E5855" w:rsidRPr="003E162B" w:rsidRDefault="001E5855"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4B65EDC" w14:textId="648111E9" w:rsidR="0063244A" w:rsidRDefault="0063244A" w:rsidP="00E634AE">
      <w:pPr>
        <w:pStyle w:val="NormalArial"/>
        <w:rPr>
          <w:rFonts w:ascii="Open Sans" w:hAnsi="Open Sans" w:cs="Open Sans"/>
        </w:rPr>
      </w:pPr>
      <w:r w:rsidRPr="0063244A">
        <w:rPr>
          <w:rFonts w:ascii="Open Sans" w:hAnsi="Open Sans" w:cs="Open Sans"/>
        </w:rPr>
        <w:t xml:space="preserve">I have assessed Standard </w:t>
      </w:r>
      <w:r>
        <w:rPr>
          <w:rFonts w:ascii="Open Sans" w:hAnsi="Open Sans" w:cs="Open Sans"/>
        </w:rPr>
        <w:t>3</w:t>
      </w:r>
      <w:r w:rsidR="004E182F" w:rsidRPr="004E182F">
        <w:rPr>
          <w:rFonts w:ascii="Open Sans" w:hAnsi="Open Sans" w:cs="Open Sans"/>
        </w:rPr>
        <w:t xml:space="preserve"> </w:t>
      </w:r>
      <w:r w:rsidRPr="0063244A">
        <w:rPr>
          <w:rFonts w:ascii="Open Sans" w:hAnsi="Open Sans" w:cs="Open Sans"/>
        </w:rPr>
        <w:t>as compliant, as I am satisfied the service is compliant with all requirements within this standard.</w:t>
      </w:r>
    </w:p>
    <w:p w14:paraId="2DA12746" w14:textId="38434D64" w:rsidR="00CC3F75" w:rsidRPr="00E634AE" w:rsidRDefault="00CC3F75" w:rsidP="00E634AE">
      <w:pPr>
        <w:pStyle w:val="NormalArial"/>
        <w:rPr>
          <w:rFonts w:ascii="Open Sans" w:hAnsi="Open Sans" w:cs="Open Sans"/>
        </w:rPr>
      </w:pPr>
      <w:r w:rsidRPr="00CC3F75">
        <w:rPr>
          <w:rFonts w:ascii="Open Sans" w:hAnsi="Open Sans" w:cs="Open Sans"/>
        </w:rPr>
        <w:t xml:space="preserve">The service effectively meets consumer needs, with </w:t>
      </w:r>
      <w:r w:rsidR="002E3BDC">
        <w:rPr>
          <w:rFonts w:ascii="Open Sans" w:hAnsi="Open Sans" w:cs="Open Sans"/>
        </w:rPr>
        <w:t xml:space="preserve">consumer </w:t>
      </w:r>
      <w:r w:rsidRPr="00CC3F75">
        <w:rPr>
          <w:rFonts w:ascii="Open Sans" w:hAnsi="Open Sans" w:cs="Open Sans"/>
        </w:rPr>
        <w:t xml:space="preserve">satisfaction reported regarding personal care assistance tailored to individual preferences. Care records </w:t>
      </w:r>
      <w:r w:rsidR="00C959E0">
        <w:rPr>
          <w:rFonts w:ascii="Open Sans" w:hAnsi="Open Sans" w:cs="Open Sans"/>
        </w:rPr>
        <w:t>showed</w:t>
      </w:r>
      <w:r w:rsidRPr="00CC3F75">
        <w:rPr>
          <w:rFonts w:ascii="Open Sans" w:hAnsi="Open Sans" w:cs="Open Sans"/>
        </w:rPr>
        <w:t xml:space="preserve"> </w:t>
      </w:r>
      <w:r w:rsidR="00634F44">
        <w:rPr>
          <w:rFonts w:ascii="Open Sans" w:hAnsi="Open Sans" w:cs="Open Sans"/>
        </w:rPr>
        <w:t>effective</w:t>
      </w:r>
      <w:r w:rsidRPr="00CC3F75">
        <w:rPr>
          <w:rFonts w:ascii="Open Sans" w:hAnsi="Open Sans" w:cs="Open Sans"/>
        </w:rPr>
        <w:t xml:space="preserve"> management of behaviour changes, falls and personal care delivery, while staff </w:t>
      </w:r>
      <w:r w:rsidR="005358B8">
        <w:rPr>
          <w:rFonts w:ascii="Open Sans" w:hAnsi="Open Sans" w:cs="Open Sans"/>
        </w:rPr>
        <w:t>demonstrating</w:t>
      </w:r>
      <w:r w:rsidRPr="00CC3F75">
        <w:rPr>
          <w:rFonts w:ascii="Open Sans" w:hAnsi="Open Sans" w:cs="Open Sans"/>
        </w:rPr>
        <w:t xml:space="preserve"> a strong understanding of care processes, promoting optimal health and well-being. Additionally, </w:t>
      </w:r>
      <w:r w:rsidR="004C1A79" w:rsidRPr="004C1A79">
        <w:rPr>
          <w:rFonts w:ascii="Open Sans" w:hAnsi="Open Sans" w:cs="Open Sans"/>
        </w:rPr>
        <w:t>the service demonstrated appropriate authorisations and consents are obtained</w:t>
      </w:r>
      <w:r w:rsidR="00D50298">
        <w:rPr>
          <w:rFonts w:ascii="Open Sans" w:hAnsi="Open Sans" w:cs="Open Sans"/>
        </w:rPr>
        <w:t xml:space="preserve"> for </w:t>
      </w:r>
      <w:r w:rsidR="00D5061E">
        <w:rPr>
          <w:rFonts w:ascii="Open Sans" w:hAnsi="Open Sans" w:cs="Open Sans"/>
        </w:rPr>
        <w:t>restraints</w:t>
      </w:r>
      <w:r w:rsidR="004C1A79" w:rsidRPr="004C1A79">
        <w:rPr>
          <w:rFonts w:ascii="Open Sans" w:hAnsi="Open Sans" w:cs="Open Sans"/>
        </w:rPr>
        <w:t>, with behaviour support plans in place and ongoing monitoring of the consumers’ safety and wellbeing</w:t>
      </w:r>
      <w:r w:rsidR="004C1A79">
        <w:rPr>
          <w:rFonts w:ascii="Open Sans" w:hAnsi="Open Sans" w:cs="Open Sans"/>
        </w:rPr>
        <w:t>.</w:t>
      </w:r>
    </w:p>
    <w:p w14:paraId="29C5F58A" w14:textId="02D858B6" w:rsidR="003B3FB0" w:rsidRPr="003B3FB0" w:rsidRDefault="003B3FB0" w:rsidP="003B3FB0">
      <w:pPr>
        <w:pStyle w:val="NormalArial"/>
        <w:rPr>
          <w:rFonts w:ascii="Open Sans" w:hAnsi="Open Sans" w:cs="Open Sans"/>
        </w:rPr>
      </w:pPr>
      <w:r w:rsidRPr="003B3FB0">
        <w:rPr>
          <w:rFonts w:ascii="Open Sans" w:hAnsi="Open Sans" w:cs="Open Sans"/>
        </w:rPr>
        <w:t>Consumers</w:t>
      </w:r>
      <w:r w:rsidR="002E3BDC">
        <w:rPr>
          <w:rFonts w:ascii="Open Sans" w:hAnsi="Open Sans" w:cs="Open Sans"/>
        </w:rPr>
        <w:t xml:space="preserve"> and </w:t>
      </w:r>
      <w:r w:rsidRPr="003B3FB0">
        <w:rPr>
          <w:rFonts w:ascii="Open Sans" w:hAnsi="Open Sans" w:cs="Open Sans"/>
        </w:rPr>
        <w:t xml:space="preserve">representatives </w:t>
      </w:r>
      <w:r w:rsidR="002E3BDC">
        <w:rPr>
          <w:rFonts w:ascii="Open Sans" w:hAnsi="Open Sans" w:cs="Open Sans"/>
        </w:rPr>
        <w:t>confirmed</w:t>
      </w:r>
      <w:r w:rsidRPr="003B3FB0">
        <w:rPr>
          <w:rFonts w:ascii="Open Sans" w:hAnsi="Open Sans" w:cs="Open Sans"/>
        </w:rPr>
        <w:t xml:space="preserve"> </w:t>
      </w:r>
      <w:r w:rsidR="005A0BD9">
        <w:rPr>
          <w:rFonts w:ascii="Open Sans" w:hAnsi="Open Sans" w:cs="Open Sans"/>
        </w:rPr>
        <w:t xml:space="preserve">the care provided to </w:t>
      </w:r>
      <w:r w:rsidRPr="003B3FB0">
        <w:rPr>
          <w:rFonts w:ascii="Open Sans" w:hAnsi="Open Sans" w:cs="Open Sans"/>
        </w:rPr>
        <w:t xml:space="preserve">consumers is safe, supportive and right for them. </w:t>
      </w:r>
      <w:r w:rsidR="00531C04">
        <w:rPr>
          <w:rFonts w:ascii="Open Sans" w:hAnsi="Open Sans" w:cs="Open Sans"/>
        </w:rPr>
        <w:t>Care records</w:t>
      </w:r>
      <w:r w:rsidRPr="003B3FB0">
        <w:rPr>
          <w:rFonts w:ascii="Open Sans" w:hAnsi="Open Sans" w:cs="Open Sans"/>
        </w:rPr>
        <w:t xml:space="preserve"> demonstrated high impact</w:t>
      </w:r>
      <w:r w:rsidR="00531C04">
        <w:rPr>
          <w:rFonts w:ascii="Open Sans" w:hAnsi="Open Sans" w:cs="Open Sans"/>
        </w:rPr>
        <w:t xml:space="preserve"> or</w:t>
      </w:r>
      <w:r w:rsidRPr="003B3FB0">
        <w:rPr>
          <w:rFonts w:ascii="Open Sans" w:hAnsi="Open Sans" w:cs="Open Sans"/>
        </w:rPr>
        <w:t xml:space="preserve"> high prevalence risks to consumers are managed effectively via clinical review, which includes other health professionals when required. Staff described the main risks to the consumers including falls, wounds, </w:t>
      </w:r>
      <w:r w:rsidR="00AD144B">
        <w:rPr>
          <w:rFonts w:ascii="Open Sans" w:hAnsi="Open Sans" w:cs="Open Sans"/>
        </w:rPr>
        <w:t xml:space="preserve">weight loss, </w:t>
      </w:r>
      <w:r w:rsidRPr="003B3FB0">
        <w:rPr>
          <w:rFonts w:ascii="Open Sans" w:hAnsi="Open Sans" w:cs="Open Sans"/>
        </w:rPr>
        <w:t>swallowing</w:t>
      </w:r>
      <w:r w:rsidR="00AD144B">
        <w:rPr>
          <w:rFonts w:ascii="Open Sans" w:hAnsi="Open Sans" w:cs="Open Sans"/>
        </w:rPr>
        <w:t xml:space="preserve"> difficulty </w:t>
      </w:r>
      <w:r w:rsidRPr="003B3FB0">
        <w:rPr>
          <w:rFonts w:ascii="Open Sans" w:hAnsi="Open Sans" w:cs="Open Sans"/>
        </w:rPr>
        <w:t>and time sensitive medications</w:t>
      </w:r>
      <w:r w:rsidR="00AD144B">
        <w:rPr>
          <w:rFonts w:ascii="Open Sans" w:hAnsi="Open Sans" w:cs="Open Sans"/>
        </w:rPr>
        <w:t>,</w:t>
      </w:r>
      <w:r w:rsidRPr="003B3FB0">
        <w:rPr>
          <w:rFonts w:ascii="Open Sans" w:hAnsi="Open Sans" w:cs="Open Sans"/>
        </w:rPr>
        <w:t xml:space="preserve"> and the risk mitigation strategies that are used for these. </w:t>
      </w:r>
      <w:r w:rsidR="00D5061E">
        <w:rPr>
          <w:rFonts w:ascii="Open Sans" w:hAnsi="Open Sans" w:cs="Open Sans"/>
        </w:rPr>
        <w:t>S</w:t>
      </w:r>
      <w:r w:rsidRPr="003B3FB0">
        <w:rPr>
          <w:rFonts w:ascii="Open Sans" w:hAnsi="Open Sans" w:cs="Open Sans"/>
        </w:rPr>
        <w:t xml:space="preserve">taff </w:t>
      </w:r>
      <w:r w:rsidR="00D5061E">
        <w:rPr>
          <w:rFonts w:ascii="Open Sans" w:hAnsi="Open Sans" w:cs="Open Sans"/>
        </w:rPr>
        <w:t xml:space="preserve">interviews </w:t>
      </w:r>
      <w:r w:rsidRPr="003B3FB0">
        <w:rPr>
          <w:rFonts w:ascii="Open Sans" w:hAnsi="Open Sans" w:cs="Open Sans"/>
        </w:rPr>
        <w:t xml:space="preserve">and </w:t>
      </w:r>
      <w:r w:rsidR="00DF21AD">
        <w:rPr>
          <w:rFonts w:ascii="Open Sans" w:hAnsi="Open Sans" w:cs="Open Sans"/>
        </w:rPr>
        <w:t>training records</w:t>
      </w:r>
      <w:r w:rsidRPr="003B3FB0">
        <w:rPr>
          <w:rFonts w:ascii="Open Sans" w:hAnsi="Open Sans" w:cs="Open Sans"/>
        </w:rPr>
        <w:t xml:space="preserve"> </w:t>
      </w:r>
      <w:r w:rsidR="00F71CDF">
        <w:rPr>
          <w:rFonts w:ascii="Open Sans" w:hAnsi="Open Sans" w:cs="Open Sans"/>
        </w:rPr>
        <w:t>demonstrated</w:t>
      </w:r>
      <w:r w:rsidR="00DF21AD">
        <w:rPr>
          <w:rFonts w:ascii="Open Sans" w:hAnsi="Open Sans" w:cs="Open Sans"/>
        </w:rPr>
        <w:t xml:space="preserve"> </w:t>
      </w:r>
      <w:r w:rsidRPr="003B3FB0">
        <w:rPr>
          <w:rFonts w:ascii="Open Sans" w:hAnsi="Open Sans" w:cs="Open Sans"/>
        </w:rPr>
        <w:t xml:space="preserve">staff receive regular training and education on </w:t>
      </w:r>
      <w:r w:rsidR="00D5061E">
        <w:rPr>
          <w:rFonts w:ascii="Open Sans" w:hAnsi="Open Sans" w:cs="Open Sans"/>
        </w:rPr>
        <w:t xml:space="preserve">high </w:t>
      </w:r>
      <w:r w:rsidRPr="003B3FB0">
        <w:rPr>
          <w:rFonts w:ascii="Open Sans" w:hAnsi="Open Sans" w:cs="Open Sans"/>
        </w:rPr>
        <w:t xml:space="preserve">risks </w:t>
      </w:r>
      <w:r w:rsidR="00F71CDF" w:rsidRPr="00F71CDF">
        <w:rPr>
          <w:rFonts w:ascii="Open Sans" w:hAnsi="Open Sans" w:cs="Open Sans"/>
        </w:rPr>
        <w:t>associated with the care of consumer</w:t>
      </w:r>
      <w:r w:rsidR="00F71CDF">
        <w:rPr>
          <w:rFonts w:ascii="Open Sans" w:hAnsi="Open Sans" w:cs="Open Sans"/>
        </w:rPr>
        <w:t>s</w:t>
      </w:r>
      <w:r w:rsidRPr="003B3FB0">
        <w:rPr>
          <w:rFonts w:ascii="Open Sans" w:hAnsi="Open Sans" w:cs="Open Sans"/>
        </w:rPr>
        <w:t>.</w:t>
      </w:r>
    </w:p>
    <w:p w14:paraId="718148B2" w14:textId="0C3146F7" w:rsidR="002215FA" w:rsidRPr="002215FA" w:rsidRDefault="001315D5" w:rsidP="002215FA">
      <w:pPr>
        <w:pStyle w:val="NormalArial"/>
        <w:rPr>
          <w:rFonts w:ascii="Open Sans" w:hAnsi="Open Sans" w:cs="Open Sans"/>
        </w:rPr>
      </w:pPr>
      <w:r w:rsidRPr="001315D5">
        <w:rPr>
          <w:rFonts w:ascii="Open Sans" w:hAnsi="Open Sans" w:cs="Open Sans"/>
        </w:rPr>
        <w:t xml:space="preserve">Consumers and representatives expressed confidence in the service's ability to deliver end-of-life care that aligns with their preferences, ensuring dignity and comfort through effective </w:t>
      </w:r>
      <w:r>
        <w:rPr>
          <w:rFonts w:ascii="Open Sans" w:hAnsi="Open Sans" w:cs="Open Sans"/>
        </w:rPr>
        <w:t>use</w:t>
      </w:r>
      <w:r w:rsidRPr="001315D5">
        <w:rPr>
          <w:rFonts w:ascii="Open Sans" w:hAnsi="Open Sans" w:cs="Open Sans"/>
        </w:rPr>
        <w:t xml:space="preserve"> of a palliative care team. Staff interviews and consumer feedback highlighted the commitment to maintaining comfort, offering pastoral care and supporting families during this critical time. Care records indicate</w:t>
      </w:r>
      <w:r w:rsidR="00F46202">
        <w:rPr>
          <w:rFonts w:ascii="Open Sans" w:hAnsi="Open Sans" w:cs="Open Sans"/>
        </w:rPr>
        <w:t>d</w:t>
      </w:r>
      <w:r w:rsidRPr="001315D5">
        <w:rPr>
          <w:rFonts w:ascii="Open Sans" w:hAnsi="Open Sans" w:cs="Open Sans"/>
        </w:rPr>
        <w:t xml:space="preserve"> adherence to established </w:t>
      </w:r>
      <w:r w:rsidR="00F46202">
        <w:rPr>
          <w:rFonts w:ascii="Open Sans" w:hAnsi="Open Sans" w:cs="Open Sans"/>
        </w:rPr>
        <w:t xml:space="preserve">care </w:t>
      </w:r>
      <w:r w:rsidRPr="001315D5">
        <w:rPr>
          <w:rFonts w:ascii="Open Sans" w:hAnsi="Open Sans" w:cs="Open Sans"/>
        </w:rPr>
        <w:t>pathways, showcasing a multidisciplinary approach that respects consumer choices and emphasi</w:t>
      </w:r>
      <w:r w:rsidR="00F46202">
        <w:rPr>
          <w:rFonts w:ascii="Open Sans" w:hAnsi="Open Sans" w:cs="Open Sans"/>
        </w:rPr>
        <w:t>s</w:t>
      </w:r>
      <w:r w:rsidRPr="001315D5">
        <w:rPr>
          <w:rFonts w:ascii="Open Sans" w:hAnsi="Open Sans" w:cs="Open Sans"/>
        </w:rPr>
        <w:t>es holistic care in the final stages of life.</w:t>
      </w:r>
    </w:p>
    <w:p w14:paraId="2A01630E" w14:textId="24DE28D3" w:rsidR="00B6781A" w:rsidRDefault="00BC0036" w:rsidP="00B6781A">
      <w:pPr>
        <w:pStyle w:val="NormalArial"/>
        <w:rPr>
          <w:rFonts w:ascii="Open Sans" w:hAnsi="Open Sans" w:cs="Open Sans"/>
        </w:rPr>
      </w:pPr>
      <w:r w:rsidRPr="00BC0036">
        <w:rPr>
          <w:rFonts w:ascii="Open Sans" w:hAnsi="Open Sans" w:cs="Open Sans"/>
        </w:rPr>
        <w:t>The service demonstrate</w:t>
      </w:r>
      <w:r>
        <w:rPr>
          <w:rFonts w:ascii="Open Sans" w:hAnsi="Open Sans" w:cs="Open Sans"/>
        </w:rPr>
        <w:t>d</w:t>
      </w:r>
      <w:r w:rsidRPr="00BC0036">
        <w:rPr>
          <w:rFonts w:ascii="Open Sans" w:hAnsi="Open Sans" w:cs="Open Sans"/>
        </w:rPr>
        <w:t xml:space="preserve"> effective recognition and management of consumer health deterioration, as evidenced by positive feedback from both consumers and representatives about staff familiarity with</w:t>
      </w:r>
      <w:r w:rsidR="001D1F29">
        <w:rPr>
          <w:rFonts w:ascii="Open Sans" w:hAnsi="Open Sans" w:cs="Open Sans"/>
        </w:rPr>
        <w:t xml:space="preserve"> consumers’</w:t>
      </w:r>
      <w:r w:rsidRPr="00BC0036">
        <w:rPr>
          <w:rFonts w:ascii="Open Sans" w:hAnsi="Open Sans" w:cs="Open Sans"/>
        </w:rPr>
        <w:t xml:space="preserve"> needs. Staff provided specific examples of how they identified changes in consumer conditions and successfully escalated concerns to clinical staff. Care records corroborate</w:t>
      </w:r>
      <w:r w:rsidR="001D1F29">
        <w:rPr>
          <w:rFonts w:ascii="Open Sans" w:hAnsi="Open Sans" w:cs="Open Sans"/>
        </w:rPr>
        <w:t>d</w:t>
      </w:r>
      <w:r w:rsidRPr="00BC0036">
        <w:rPr>
          <w:rFonts w:ascii="Open Sans" w:hAnsi="Open Sans" w:cs="Open Sans"/>
        </w:rPr>
        <w:t xml:space="preserve"> that timely responses are implemented when deterioration is noted, supported by established procedures that guide staff through the necessary processes for monitoring and responding to health risks.</w:t>
      </w:r>
    </w:p>
    <w:p w14:paraId="3AEA95B5" w14:textId="2F7EFA45" w:rsidR="00B6781A" w:rsidRDefault="000E0F7C" w:rsidP="00B6781A">
      <w:pPr>
        <w:pStyle w:val="NormalArial"/>
        <w:rPr>
          <w:rFonts w:ascii="Open Sans" w:hAnsi="Open Sans" w:cs="Open Sans"/>
        </w:rPr>
      </w:pPr>
      <w:r w:rsidRPr="000E0F7C">
        <w:rPr>
          <w:rFonts w:ascii="Open Sans" w:hAnsi="Open Sans" w:cs="Open Sans"/>
        </w:rPr>
        <w:t xml:space="preserve">Information about the consumer’s condition, needs and preferences is documented and communicated within the </w:t>
      </w:r>
      <w:r>
        <w:rPr>
          <w:rFonts w:ascii="Open Sans" w:hAnsi="Open Sans" w:cs="Open Sans"/>
        </w:rPr>
        <w:t>service</w:t>
      </w:r>
      <w:r w:rsidRPr="000E0F7C">
        <w:rPr>
          <w:rFonts w:ascii="Open Sans" w:hAnsi="Open Sans" w:cs="Open Sans"/>
        </w:rPr>
        <w:t>, as confirmed by both consumers and their representatives. Care records</w:t>
      </w:r>
      <w:r w:rsidR="00F7004F">
        <w:rPr>
          <w:rFonts w:ascii="Open Sans" w:hAnsi="Open Sans" w:cs="Open Sans"/>
        </w:rPr>
        <w:t xml:space="preserve"> showed</w:t>
      </w:r>
      <w:r w:rsidRPr="000E0F7C">
        <w:rPr>
          <w:rFonts w:ascii="Open Sans" w:hAnsi="Open Sans" w:cs="Open Sans"/>
        </w:rPr>
        <w:t xml:space="preserve"> changes in a consumer's condition, clinical incidents, hospital transfers, or medication </w:t>
      </w:r>
      <w:r w:rsidRPr="000E0F7C">
        <w:rPr>
          <w:rFonts w:ascii="Open Sans" w:hAnsi="Open Sans" w:cs="Open Sans"/>
        </w:rPr>
        <w:lastRenderedPageBreak/>
        <w:t xml:space="preserve">adjustments are promptly communicated to the consumer's </w:t>
      </w:r>
      <w:r w:rsidR="004F6620">
        <w:rPr>
          <w:rFonts w:ascii="Open Sans" w:hAnsi="Open Sans" w:cs="Open Sans"/>
        </w:rPr>
        <w:t>medical officer</w:t>
      </w:r>
      <w:r w:rsidRPr="000E0F7C">
        <w:rPr>
          <w:rFonts w:ascii="Open Sans" w:hAnsi="Open Sans" w:cs="Open Sans"/>
        </w:rPr>
        <w:t xml:space="preserve"> and representatives. Additionally, </w:t>
      </w:r>
      <w:r w:rsidR="004F6620">
        <w:rPr>
          <w:rFonts w:ascii="Open Sans" w:hAnsi="Open Sans" w:cs="Open Sans"/>
        </w:rPr>
        <w:t>clinical</w:t>
      </w:r>
      <w:r w:rsidRPr="000E0F7C">
        <w:rPr>
          <w:rFonts w:ascii="Open Sans" w:hAnsi="Open Sans" w:cs="Open Sans"/>
        </w:rPr>
        <w:t xml:space="preserve"> and care staff describe</w:t>
      </w:r>
      <w:r w:rsidR="00BD0A44">
        <w:rPr>
          <w:rFonts w:ascii="Open Sans" w:hAnsi="Open Sans" w:cs="Open Sans"/>
        </w:rPr>
        <w:t>d</w:t>
      </w:r>
      <w:r w:rsidRPr="000E0F7C">
        <w:rPr>
          <w:rFonts w:ascii="Open Sans" w:hAnsi="Open Sans" w:cs="Open Sans"/>
        </w:rPr>
        <w:t xml:space="preserve"> the processes </w:t>
      </w:r>
      <w:r w:rsidR="00BD0A44">
        <w:rPr>
          <w:rFonts w:ascii="Open Sans" w:hAnsi="Open Sans" w:cs="Open Sans"/>
        </w:rPr>
        <w:t>in place</w:t>
      </w:r>
      <w:r w:rsidRPr="000E0F7C">
        <w:rPr>
          <w:rFonts w:ascii="Open Sans" w:hAnsi="Open Sans" w:cs="Open Sans"/>
        </w:rPr>
        <w:t xml:space="preserve"> for sharing updates through meetings, handovers, and progress note documentation.</w:t>
      </w:r>
    </w:p>
    <w:p w14:paraId="22C8BEC8" w14:textId="4C68A4DD" w:rsidR="00E32161" w:rsidRPr="00E32161" w:rsidRDefault="00E32161" w:rsidP="00D6354E">
      <w:pPr>
        <w:pStyle w:val="NormalArial"/>
        <w:rPr>
          <w:rFonts w:ascii="Open Sans" w:hAnsi="Open Sans" w:cs="Open Sans"/>
        </w:rPr>
      </w:pPr>
      <w:r w:rsidRPr="00E32161">
        <w:rPr>
          <w:rFonts w:ascii="Open Sans" w:hAnsi="Open Sans" w:cs="Open Sans"/>
        </w:rPr>
        <w:t>Consumers</w:t>
      </w:r>
      <w:r w:rsidR="00845FDA">
        <w:rPr>
          <w:rFonts w:ascii="Open Sans" w:hAnsi="Open Sans" w:cs="Open Sans"/>
        </w:rPr>
        <w:t xml:space="preserve"> and </w:t>
      </w:r>
      <w:r w:rsidRPr="00E32161">
        <w:rPr>
          <w:rFonts w:ascii="Open Sans" w:hAnsi="Open Sans" w:cs="Open Sans"/>
        </w:rPr>
        <w:t xml:space="preserve">representatives </w:t>
      </w:r>
      <w:r w:rsidR="00845FDA">
        <w:rPr>
          <w:rFonts w:ascii="Open Sans" w:hAnsi="Open Sans" w:cs="Open Sans"/>
        </w:rPr>
        <w:t>expressed satisfaction</w:t>
      </w:r>
      <w:r w:rsidRPr="00E32161">
        <w:rPr>
          <w:rFonts w:ascii="Open Sans" w:hAnsi="Open Sans" w:cs="Open Sans"/>
        </w:rPr>
        <w:t xml:space="preserve"> </w:t>
      </w:r>
      <w:r w:rsidR="00845FDA">
        <w:rPr>
          <w:rFonts w:ascii="Open Sans" w:hAnsi="Open Sans" w:cs="Open Sans"/>
        </w:rPr>
        <w:t>with the</w:t>
      </w:r>
      <w:r w:rsidRPr="00E32161">
        <w:rPr>
          <w:rFonts w:ascii="Open Sans" w:hAnsi="Open Sans" w:cs="Open Sans"/>
        </w:rPr>
        <w:t xml:space="preserve"> </w:t>
      </w:r>
      <w:r w:rsidR="00845FDA">
        <w:rPr>
          <w:rFonts w:ascii="Open Sans" w:hAnsi="Open Sans" w:cs="Open Sans"/>
        </w:rPr>
        <w:t xml:space="preserve">timeliness of the </w:t>
      </w:r>
      <w:r w:rsidRPr="00E32161">
        <w:rPr>
          <w:rFonts w:ascii="Open Sans" w:hAnsi="Open Sans" w:cs="Open Sans"/>
        </w:rPr>
        <w:t>referrals</w:t>
      </w:r>
      <w:r w:rsidR="00845FDA" w:rsidRPr="00845FDA">
        <w:rPr>
          <w:rFonts w:ascii="Open Sans" w:hAnsi="Open Sans" w:cs="Open Sans"/>
        </w:rPr>
        <w:t xml:space="preserve"> to individuals, other organisations and providers of other care and services</w:t>
      </w:r>
      <w:r w:rsidRPr="00E32161">
        <w:rPr>
          <w:rFonts w:ascii="Open Sans" w:hAnsi="Open Sans" w:cs="Open Sans"/>
        </w:rPr>
        <w:t xml:space="preserve">. Care </w:t>
      </w:r>
      <w:r w:rsidR="00845FDA">
        <w:rPr>
          <w:rFonts w:ascii="Open Sans" w:hAnsi="Open Sans" w:cs="Open Sans"/>
        </w:rPr>
        <w:t>records</w:t>
      </w:r>
      <w:r w:rsidRPr="00E32161">
        <w:rPr>
          <w:rFonts w:ascii="Open Sans" w:hAnsi="Open Sans" w:cs="Open Sans"/>
        </w:rPr>
        <w:t xml:space="preserve"> demonstrate</w:t>
      </w:r>
      <w:r w:rsidR="00845FDA">
        <w:rPr>
          <w:rFonts w:ascii="Open Sans" w:hAnsi="Open Sans" w:cs="Open Sans"/>
        </w:rPr>
        <w:t>d</w:t>
      </w:r>
      <w:r w:rsidRPr="00E32161">
        <w:rPr>
          <w:rFonts w:ascii="Open Sans" w:hAnsi="Open Sans" w:cs="Open Sans"/>
        </w:rPr>
        <w:t xml:space="preserve"> input from </w:t>
      </w:r>
      <w:r w:rsidR="00DE2D38">
        <w:rPr>
          <w:rFonts w:ascii="Open Sans" w:hAnsi="Open Sans" w:cs="Open Sans"/>
        </w:rPr>
        <w:t>allied</w:t>
      </w:r>
      <w:r w:rsidRPr="00E32161">
        <w:rPr>
          <w:rFonts w:ascii="Open Sans" w:hAnsi="Open Sans" w:cs="Open Sans"/>
        </w:rPr>
        <w:t xml:space="preserve"> health services</w:t>
      </w:r>
      <w:r w:rsidR="00DE2D38">
        <w:rPr>
          <w:rFonts w:ascii="Open Sans" w:hAnsi="Open Sans" w:cs="Open Sans"/>
        </w:rPr>
        <w:t xml:space="preserve"> and health professionals </w:t>
      </w:r>
      <w:r w:rsidRPr="00E32161">
        <w:rPr>
          <w:rFonts w:ascii="Open Sans" w:hAnsi="Open Sans" w:cs="Open Sans"/>
        </w:rPr>
        <w:t xml:space="preserve">when they need it. Staff described how the input of other health professionals informs care and services. </w:t>
      </w:r>
    </w:p>
    <w:p w14:paraId="188DDD31" w14:textId="3F1A1B7D" w:rsidR="001E5855" w:rsidRPr="001E694D" w:rsidRDefault="00D87D8B" w:rsidP="00405927">
      <w:pPr>
        <w:pStyle w:val="NormalArial"/>
        <w:rPr>
          <w:rFonts w:ascii="Open Sans" w:hAnsi="Open Sans" w:cs="Open Sans"/>
        </w:rPr>
      </w:pPr>
      <w:r w:rsidRPr="00D87D8B">
        <w:rPr>
          <w:rFonts w:ascii="Open Sans" w:hAnsi="Open Sans" w:cs="Open Sans"/>
        </w:rPr>
        <w:t xml:space="preserve">The service </w:t>
      </w:r>
      <w:r>
        <w:rPr>
          <w:rFonts w:ascii="Open Sans" w:hAnsi="Open Sans" w:cs="Open Sans"/>
        </w:rPr>
        <w:t xml:space="preserve">demonstrated it </w:t>
      </w:r>
      <w:r w:rsidRPr="00D87D8B">
        <w:rPr>
          <w:rFonts w:ascii="Open Sans" w:hAnsi="Open Sans" w:cs="Open Sans"/>
        </w:rPr>
        <w:t xml:space="preserve">effectively implements infection prevention and control measures, as evidenced by a comprehensive outbreak management plan and policies guiding staff practices. Consumers </w:t>
      </w:r>
      <w:r w:rsidR="00E232C5">
        <w:rPr>
          <w:rFonts w:ascii="Open Sans" w:hAnsi="Open Sans" w:cs="Open Sans"/>
        </w:rPr>
        <w:t>expressed</w:t>
      </w:r>
      <w:r w:rsidRPr="00D87D8B">
        <w:rPr>
          <w:rFonts w:ascii="Open Sans" w:hAnsi="Open Sans" w:cs="Open Sans"/>
        </w:rPr>
        <w:t xml:space="preserve"> confidence in the strategies employed</w:t>
      </w:r>
      <w:r w:rsidR="00E232C5">
        <w:rPr>
          <w:rFonts w:ascii="Open Sans" w:hAnsi="Open Sans" w:cs="Open Sans"/>
        </w:rPr>
        <w:t xml:space="preserve"> by staff</w:t>
      </w:r>
      <w:r w:rsidRPr="00D87D8B">
        <w:rPr>
          <w:rFonts w:ascii="Open Sans" w:hAnsi="Open Sans" w:cs="Open Sans"/>
        </w:rPr>
        <w:t xml:space="preserve"> to minimi</w:t>
      </w:r>
      <w:r w:rsidR="00E232C5">
        <w:rPr>
          <w:rFonts w:ascii="Open Sans" w:hAnsi="Open Sans" w:cs="Open Sans"/>
        </w:rPr>
        <w:t>s</w:t>
      </w:r>
      <w:r w:rsidRPr="00D87D8B">
        <w:rPr>
          <w:rFonts w:ascii="Open Sans" w:hAnsi="Open Sans" w:cs="Open Sans"/>
        </w:rPr>
        <w:t xml:space="preserve">e infection risk, and clinical staff demonstrate a solid understanding of antimicrobial stewardship. </w:t>
      </w:r>
      <w:r w:rsidR="00822B7B" w:rsidRPr="00D87D8B">
        <w:rPr>
          <w:rFonts w:ascii="Open Sans" w:hAnsi="Open Sans" w:cs="Open Sans"/>
        </w:rPr>
        <w:t>T</w:t>
      </w:r>
      <w:r w:rsidR="00822B7B">
        <w:rPr>
          <w:rFonts w:ascii="Open Sans" w:hAnsi="Open Sans" w:cs="Open Sans"/>
        </w:rPr>
        <w:t xml:space="preserve">here were </w:t>
      </w:r>
      <w:r w:rsidRPr="00D87D8B">
        <w:rPr>
          <w:rFonts w:ascii="Open Sans" w:hAnsi="Open Sans" w:cs="Open Sans"/>
        </w:rPr>
        <w:t>no active infections among consumers</w:t>
      </w:r>
      <w:r w:rsidR="00822B7B">
        <w:rPr>
          <w:rFonts w:ascii="Open Sans" w:hAnsi="Open Sans" w:cs="Open Sans"/>
        </w:rPr>
        <w:t xml:space="preserve"> during the audit</w:t>
      </w:r>
      <w:r w:rsidRPr="00D87D8B">
        <w:rPr>
          <w:rFonts w:ascii="Open Sans" w:hAnsi="Open Sans" w:cs="Open Sans"/>
        </w:rPr>
        <w:t xml:space="preserve">, </w:t>
      </w:r>
      <w:r w:rsidR="00822B7B">
        <w:rPr>
          <w:rFonts w:ascii="Open Sans" w:hAnsi="Open Sans" w:cs="Open Sans"/>
        </w:rPr>
        <w:t xml:space="preserve">however, </w:t>
      </w:r>
      <w:r w:rsidRPr="00D87D8B">
        <w:rPr>
          <w:rFonts w:ascii="Open Sans" w:hAnsi="Open Sans" w:cs="Open Sans"/>
        </w:rPr>
        <w:t>care records indicat</w:t>
      </w:r>
      <w:r w:rsidR="00822B7B">
        <w:rPr>
          <w:rFonts w:ascii="Open Sans" w:hAnsi="Open Sans" w:cs="Open Sans"/>
        </w:rPr>
        <w:t>ed</w:t>
      </w:r>
      <w:r w:rsidRPr="00D87D8B">
        <w:rPr>
          <w:rFonts w:ascii="Open Sans" w:hAnsi="Open Sans" w:cs="Open Sans"/>
        </w:rPr>
        <w:t xml:space="preserve"> </w:t>
      </w:r>
      <w:r w:rsidR="001E6109">
        <w:rPr>
          <w:rFonts w:ascii="Open Sans" w:hAnsi="Open Sans" w:cs="Open Sans"/>
        </w:rPr>
        <w:t>effective</w:t>
      </w:r>
      <w:r w:rsidRPr="00D87D8B">
        <w:rPr>
          <w:rFonts w:ascii="Open Sans" w:hAnsi="Open Sans" w:cs="Open Sans"/>
        </w:rPr>
        <w:t xml:space="preserve"> management of previous </w:t>
      </w:r>
      <w:r w:rsidR="001E6109">
        <w:rPr>
          <w:rFonts w:ascii="Open Sans" w:hAnsi="Open Sans" w:cs="Open Sans"/>
        </w:rPr>
        <w:t xml:space="preserve">consumer </w:t>
      </w:r>
      <w:r w:rsidRPr="00D87D8B">
        <w:rPr>
          <w:rFonts w:ascii="Open Sans" w:hAnsi="Open Sans" w:cs="Open Sans"/>
        </w:rPr>
        <w:t>infections, including timely medical intervention and appropriate testing</w:t>
      </w:r>
      <w:r w:rsidR="008B44CC">
        <w:rPr>
          <w:rFonts w:ascii="Open Sans" w:hAnsi="Open Sans" w:cs="Open Sans"/>
        </w:rPr>
        <w:t xml:space="preserve"> and pathology screening</w:t>
      </w:r>
      <w:r w:rsidRPr="00D87D8B">
        <w:rPr>
          <w:rFonts w:ascii="Open Sans" w:hAnsi="Open Sans" w:cs="Open Sans"/>
        </w:rPr>
        <w:t xml:space="preserve">. Staff </w:t>
      </w:r>
      <w:r w:rsidR="00486DC4">
        <w:rPr>
          <w:rFonts w:ascii="Open Sans" w:hAnsi="Open Sans" w:cs="Open Sans"/>
        </w:rPr>
        <w:t>demonstrated</w:t>
      </w:r>
      <w:r w:rsidR="001E6109">
        <w:rPr>
          <w:rFonts w:ascii="Open Sans" w:hAnsi="Open Sans" w:cs="Open Sans"/>
        </w:rPr>
        <w:t xml:space="preserve"> they</w:t>
      </w:r>
      <w:r w:rsidRPr="00D87D8B">
        <w:rPr>
          <w:rFonts w:ascii="Open Sans" w:hAnsi="Open Sans" w:cs="Open Sans"/>
        </w:rPr>
        <w:t xml:space="preserve"> uphold </w:t>
      </w:r>
      <w:r w:rsidR="00486DC4">
        <w:rPr>
          <w:rFonts w:ascii="Open Sans" w:hAnsi="Open Sans" w:cs="Open Sans"/>
        </w:rPr>
        <w:t xml:space="preserve">infection prevention and control </w:t>
      </w:r>
      <w:r w:rsidRPr="00D87D8B">
        <w:rPr>
          <w:rFonts w:ascii="Open Sans" w:hAnsi="Open Sans" w:cs="Open Sans"/>
        </w:rPr>
        <w:t>practices</w:t>
      </w:r>
      <w:r w:rsidR="00486DC4">
        <w:rPr>
          <w:rFonts w:ascii="Open Sans" w:hAnsi="Open Sans" w:cs="Open Sans"/>
        </w:rPr>
        <w:t>.</w:t>
      </w:r>
      <w:r w:rsidR="001E5855" w:rsidRPr="001E694D">
        <w:rPr>
          <w:rFonts w:ascii="Open Sans" w:hAnsi="Open Sans" w:cs="Open Sans"/>
        </w:rPr>
        <w:br w:type="page"/>
      </w:r>
    </w:p>
    <w:p w14:paraId="156B7134" w14:textId="77777777" w:rsidR="001E5855" w:rsidRPr="001E694D" w:rsidRDefault="001E585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9"/>
        <w:gridCol w:w="1850"/>
      </w:tblGrid>
      <w:tr w:rsidR="008F0234" w14:paraId="5EB34741" w14:textId="77777777" w:rsidTr="008F0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5E2878B" w14:textId="77777777" w:rsidR="001E5855" w:rsidRPr="001E694D" w:rsidRDefault="001E5855"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E76CD6A" w14:textId="156FF922" w:rsidR="001E5855" w:rsidRPr="005A0BD9" w:rsidRDefault="005A0BD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5A0BD9">
              <w:rPr>
                <w:rFonts w:ascii="Open Sans" w:hAnsi="Open Sans" w:cs="Open Sans"/>
                <w:bCs/>
                <w:color w:val="FFFFFF" w:themeColor="background1"/>
              </w:rPr>
              <w:t>Compliant</w:t>
            </w:r>
          </w:p>
        </w:tc>
      </w:tr>
      <w:tr w:rsidR="008F0234" w14:paraId="717B5D07" w14:textId="77777777" w:rsidTr="008F02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C16A3F"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D15C05C"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6818295" w14:textId="77777777" w:rsidR="001E5855" w:rsidRPr="001E694D" w:rsidRDefault="004328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650833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602E244B"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ACB9A6"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15AE28F" w14:textId="77777777" w:rsidR="001E5855" w:rsidRPr="001E694D" w:rsidRDefault="001E58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6B245D7" w14:textId="77777777" w:rsidR="001E5855" w:rsidRPr="001E694D" w:rsidRDefault="004328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218580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03348248" w14:textId="77777777" w:rsidTr="008F02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332D42"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75C18E9"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3349DFB" w14:textId="77777777" w:rsidR="001E5855" w:rsidRPr="001E694D" w:rsidRDefault="001E585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49D5910" w14:textId="77777777" w:rsidR="001E5855" w:rsidRPr="001E694D" w:rsidRDefault="001E585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36E7B1B" w14:textId="77777777" w:rsidR="001E5855" w:rsidRPr="001E694D" w:rsidRDefault="001E585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0756871" w14:textId="77777777" w:rsidR="001E5855" w:rsidRPr="001E694D" w:rsidRDefault="004328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289023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49F8C02E"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76C5B9"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78BFB37" w14:textId="77777777" w:rsidR="001E5855" w:rsidRPr="001E694D" w:rsidRDefault="001E58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0312F85" w14:textId="77777777" w:rsidR="001E5855" w:rsidRPr="001E694D" w:rsidRDefault="004328F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6943901"/>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0B7D7585" w14:textId="77777777" w:rsidTr="008F02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F18DC2"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BD83EA4"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1E7FA63" w14:textId="77777777" w:rsidR="001E5855" w:rsidRPr="001E694D" w:rsidRDefault="004328F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613823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32BB315D"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1222B7"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DCAB78C" w14:textId="77777777" w:rsidR="001E5855" w:rsidRPr="001E694D" w:rsidRDefault="001E58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4F0535F" w14:textId="77777777" w:rsidR="001E5855" w:rsidRPr="001E694D" w:rsidRDefault="004328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221052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049A0024" w14:textId="77777777" w:rsidTr="008F02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618C0F"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346FC09"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53F9DEA" w14:textId="77777777" w:rsidR="001E5855" w:rsidRPr="001E694D" w:rsidRDefault="004328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052940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bl>
    <w:p w14:paraId="23041F4D" w14:textId="77777777" w:rsidR="001E5855" w:rsidRPr="003E162B" w:rsidRDefault="001E5855" w:rsidP="00D87E7C">
      <w:pPr>
        <w:pStyle w:val="Heading20"/>
        <w:rPr>
          <w:rFonts w:ascii="Open Sans" w:hAnsi="Open Sans" w:cs="Open Sans"/>
          <w:color w:val="781E77"/>
        </w:rPr>
      </w:pPr>
      <w:r w:rsidRPr="003E162B">
        <w:rPr>
          <w:rFonts w:ascii="Open Sans" w:hAnsi="Open Sans" w:cs="Open Sans"/>
          <w:color w:val="781E77"/>
        </w:rPr>
        <w:t>Findings</w:t>
      </w:r>
    </w:p>
    <w:p w14:paraId="726B1FA5" w14:textId="5DDE8430" w:rsidR="00D32767" w:rsidRDefault="0063244A" w:rsidP="0036130C">
      <w:pPr>
        <w:pStyle w:val="NormalArial"/>
        <w:rPr>
          <w:rFonts w:ascii="Open Sans" w:hAnsi="Open Sans" w:cs="Open Sans"/>
        </w:rPr>
      </w:pPr>
      <w:r w:rsidRPr="0063244A">
        <w:rPr>
          <w:rFonts w:ascii="Open Sans" w:hAnsi="Open Sans" w:cs="Open Sans"/>
        </w:rPr>
        <w:t>I have assessed Standard</w:t>
      </w:r>
      <w:r>
        <w:rPr>
          <w:rFonts w:ascii="Open Sans" w:hAnsi="Open Sans" w:cs="Open Sans"/>
        </w:rPr>
        <w:t xml:space="preserve"> 4 </w:t>
      </w:r>
      <w:r w:rsidRPr="0063244A">
        <w:rPr>
          <w:rFonts w:ascii="Open Sans" w:hAnsi="Open Sans" w:cs="Open Sans"/>
        </w:rPr>
        <w:t>as compliant, as I am satisfied the service is compliant with all requirements within this standard.</w:t>
      </w:r>
    </w:p>
    <w:p w14:paraId="36DFE487" w14:textId="51D27E71" w:rsidR="001E5855" w:rsidRDefault="001E5855" w:rsidP="00BD71E8">
      <w:pPr>
        <w:pStyle w:val="NormalArial"/>
        <w:rPr>
          <w:rFonts w:ascii="Open Sans" w:hAnsi="Open Sans" w:cs="Open Sans"/>
        </w:rPr>
      </w:pPr>
      <w:r w:rsidRPr="001E694D">
        <w:rPr>
          <w:rFonts w:ascii="Open Sans" w:hAnsi="Open Sans" w:cs="Open Sans"/>
        </w:rPr>
        <w:br w:type="page"/>
      </w:r>
    </w:p>
    <w:p w14:paraId="423E58CC" w14:textId="530FE6D3" w:rsidR="00C17B84" w:rsidRDefault="000A4586" w:rsidP="00D32767">
      <w:pPr>
        <w:pStyle w:val="NormalArial"/>
        <w:rPr>
          <w:rFonts w:ascii="Open Sans" w:hAnsi="Open Sans" w:cs="Open Sans"/>
        </w:rPr>
      </w:pPr>
      <w:r w:rsidRPr="000A4586">
        <w:rPr>
          <w:rFonts w:ascii="Open Sans" w:hAnsi="Open Sans" w:cs="Open Sans"/>
        </w:rPr>
        <w:lastRenderedPageBreak/>
        <w:t xml:space="preserve">Consumers and representatives confirmed the service’s lifestyle and activities program </w:t>
      </w:r>
      <w:r w:rsidR="00C17B84" w:rsidRPr="00C17B84">
        <w:rPr>
          <w:rFonts w:ascii="Open Sans" w:hAnsi="Open Sans" w:cs="Open Sans"/>
        </w:rPr>
        <w:t>caters to the diverse interests and abilities of consumers, enabling them to engage in a variety of activities, from social outings to creative pursuits. Staff demonstrate</w:t>
      </w:r>
      <w:r w:rsidR="00295601">
        <w:rPr>
          <w:rFonts w:ascii="Open Sans" w:hAnsi="Open Sans" w:cs="Open Sans"/>
        </w:rPr>
        <w:t>d</w:t>
      </w:r>
      <w:r w:rsidR="00C17B84" w:rsidRPr="00C17B84">
        <w:rPr>
          <w:rFonts w:ascii="Open Sans" w:hAnsi="Open Sans" w:cs="Open Sans"/>
        </w:rPr>
        <w:t xml:space="preserve"> a</w:t>
      </w:r>
      <w:r w:rsidR="00164176">
        <w:rPr>
          <w:rFonts w:ascii="Open Sans" w:hAnsi="Open Sans" w:cs="Open Sans"/>
        </w:rPr>
        <w:t xml:space="preserve">n </w:t>
      </w:r>
      <w:r w:rsidR="00C17B84" w:rsidRPr="00C17B84">
        <w:rPr>
          <w:rFonts w:ascii="Open Sans" w:hAnsi="Open Sans" w:cs="Open Sans"/>
        </w:rPr>
        <w:t xml:space="preserve">understanding of </w:t>
      </w:r>
      <w:r w:rsidR="0073763A">
        <w:rPr>
          <w:rFonts w:ascii="Open Sans" w:hAnsi="Open Sans" w:cs="Open Sans"/>
        </w:rPr>
        <w:t>consumers’</w:t>
      </w:r>
      <w:r w:rsidR="00C17B84" w:rsidRPr="00C17B84">
        <w:rPr>
          <w:rFonts w:ascii="Open Sans" w:hAnsi="Open Sans" w:cs="Open Sans"/>
        </w:rPr>
        <w:t xml:space="preserve"> needs and preferences, supporting participation through a</w:t>
      </w:r>
      <w:r w:rsidR="003936B0">
        <w:rPr>
          <w:rFonts w:ascii="Open Sans" w:hAnsi="Open Sans" w:cs="Open Sans"/>
        </w:rPr>
        <w:t xml:space="preserve">n </w:t>
      </w:r>
      <w:r w:rsidR="00C17B84" w:rsidRPr="00C17B84">
        <w:rPr>
          <w:rFonts w:ascii="Open Sans" w:hAnsi="Open Sans" w:cs="Open Sans"/>
        </w:rPr>
        <w:t xml:space="preserve">activity calendar </w:t>
      </w:r>
      <w:r w:rsidR="006D6687">
        <w:rPr>
          <w:rFonts w:ascii="Open Sans" w:hAnsi="Open Sans" w:cs="Open Sans"/>
        </w:rPr>
        <w:t xml:space="preserve">that </w:t>
      </w:r>
      <w:r w:rsidR="006D6687" w:rsidRPr="006D6687">
        <w:rPr>
          <w:rFonts w:ascii="Open Sans" w:hAnsi="Open Sans" w:cs="Open Sans"/>
        </w:rPr>
        <w:t xml:space="preserve">is tailored to the interests of consumers </w:t>
      </w:r>
      <w:r w:rsidR="006D6687">
        <w:rPr>
          <w:rFonts w:ascii="Open Sans" w:hAnsi="Open Sans" w:cs="Open Sans"/>
        </w:rPr>
        <w:t>and</w:t>
      </w:r>
      <w:r w:rsidR="00C17B84" w:rsidRPr="00C17B84">
        <w:rPr>
          <w:rFonts w:ascii="Open Sans" w:hAnsi="Open Sans" w:cs="Open Sans"/>
        </w:rPr>
        <w:t xml:space="preserve"> evolves based on consumer feedback and </w:t>
      </w:r>
      <w:r w:rsidR="004211DB">
        <w:rPr>
          <w:rFonts w:ascii="Open Sans" w:hAnsi="Open Sans" w:cs="Open Sans"/>
        </w:rPr>
        <w:t>evaluations</w:t>
      </w:r>
      <w:r w:rsidR="00C17B84" w:rsidRPr="00C17B84">
        <w:rPr>
          <w:rFonts w:ascii="Open Sans" w:hAnsi="Open Sans" w:cs="Open Sans"/>
        </w:rPr>
        <w:t xml:space="preserve">. Observations </w:t>
      </w:r>
      <w:r w:rsidR="00295601">
        <w:rPr>
          <w:rFonts w:ascii="Open Sans" w:hAnsi="Open Sans" w:cs="Open Sans"/>
        </w:rPr>
        <w:t>showed</w:t>
      </w:r>
      <w:r w:rsidR="00C17B84" w:rsidRPr="00C17B84">
        <w:rPr>
          <w:rFonts w:ascii="Open Sans" w:hAnsi="Open Sans" w:cs="Open Sans"/>
        </w:rPr>
        <w:t xml:space="preserve"> active </w:t>
      </w:r>
      <w:r w:rsidR="00295601">
        <w:rPr>
          <w:rFonts w:ascii="Open Sans" w:hAnsi="Open Sans" w:cs="Open Sans"/>
        </w:rPr>
        <w:t xml:space="preserve">participation and </w:t>
      </w:r>
      <w:r w:rsidR="00C17B84" w:rsidRPr="00C17B84">
        <w:rPr>
          <w:rFonts w:ascii="Open Sans" w:hAnsi="Open Sans" w:cs="Open Sans"/>
        </w:rPr>
        <w:t xml:space="preserve">involvement from consumers in both group and </w:t>
      </w:r>
      <w:r w:rsidR="00D44B9D">
        <w:rPr>
          <w:rFonts w:ascii="Open Sans" w:hAnsi="Open Sans" w:cs="Open Sans"/>
        </w:rPr>
        <w:t>individual</w:t>
      </w:r>
      <w:r w:rsidR="00C17B84" w:rsidRPr="00C17B84">
        <w:rPr>
          <w:rFonts w:ascii="Open Sans" w:hAnsi="Open Sans" w:cs="Open Sans"/>
        </w:rPr>
        <w:t xml:space="preserve"> activities.</w:t>
      </w:r>
    </w:p>
    <w:p w14:paraId="6FC53BEA" w14:textId="60092CAE" w:rsidR="00DD3F96" w:rsidRDefault="00C47871" w:rsidP="00003C76">
      <w:pPr>
        <w:pStyle w:val="NormalArial"/>
        <w:rPr>
          <w:rFonts w:ascii="Open Sans" w:hAnsi="Open Sans" w:cs="Open Sans"/>
        </w:rPr>
      </w:pPr>
      <w:r w:rsidRPr="00C47871">
        <w:rPr>
          <w:rFonts w:ascii="Open Sans" w:hAnsi="Open Sans" w:cs="Open Sans"/>
        </w:rPr>
        <w:t xml:space="preserve">The service demonstrated </w:t>
      </w:r>
      <w:r>
        <w:rPr>
          <w:rFonts w:ascii="Open Sans" w:hAnsi="Open Sans" w:cs="Open Sans"/>
        </w:rPr>
        <w:t>it</w:t>
      </w:r>
      <w:r w:rsidR="00DD3F96" w:rsidRPr="00DD3F96">
        <w:rPr>
          <w:rFonts w:ascii="Open Sans" w:hAnsi="Open Sans" w:cs="Open Sans"/>
        </w:rPr>
        <w:t xml:space="preserve"> addresses the diverse emotional, spiritual, and psychological needs of consumers through structured support processes, including individual therapeutic sessions and spiritual guidance from qualified staff. Feedback from consumers and their</w:t>
      </w:r>
      <w:r w:rsidR="0057631C">
        <w:rPr>
          <w:rFonts w:ascii="Open Sans" w:hAnsi="Open Sans" w:cs="Open Sans"/>
        </w:rPr>
        <w:t xml:space="preserve"> </w:t>
      </w:r>
      <w:r w:rsidR="00DD3F96" w:rsidRPr="00DD3F96">
        <w:rPr>
          <w:rFonts w:ascii="Open Sans" w:hAnsi="Open Sans" w:cs="Open Sans"/>
        </w:rPr>
        <w:t>representatives indicate</w:t>
      </w:r>
      <w:r>
        <w:rPr>
          <w:rFonts w:ascii="Open Sans" w:hAnsi="Open Sans" w:cs="Open Sans"/>
        </w:rPr>
        <w:t>d</w:t>
      </w:r>
      <w:r w:rsidR="00DD3F96" w:rsidRPr="00DD3F96">
        <w:rPr>
          <w:rFonts w:ascii="Open Sans" w:hAnsi="Open Sans" w:cs="Open Sans"/>
        </w:rPr>
        <w:t xml:space="preserve"> satisfaction with the services </w:t>
      </w:r>
      <w:r w:rsidR="0072252E">
        <w:rPr>
          <w:rFonts w:ascii="Open Sans" w:hAnsi="Open Sans" w:cs="Open Sans"/>
        </w:rPr>
        <w:t xml:space="preserve">and supports </w:t>
      </w:r>
      <w:r w:rsidR="00DD3F96" w:rsidRPr="00DD3F96">
        <w:rPr>
          <w:rFonts w:ascii="Open Sans" w:hAnsi="Open Sans" w:cs="Open Sans"/>
        </w:rPr>
        <w:t xml:space="preserve">provided, underscoring their positive impact on overall well-being. Additionally, care records </w:t>
      </w:r>
      <w:r w:rsidR="002552CD">
        <w:rPr>
          <w:rFonts w:ascii="Open Sans" w:hAnsi="Open Sans" w:cs="Open Sans"/>
        </w:rPr>
        <w:t>documented</w:t>
      </w:r>
      <w:r w:rsidR="00DD3F96" w:rsidRPr="00DD3F96">
        <w:rPr>
          <w:rFonts w:ascii="Open Sans" w:hAnsi="Open Sans" w:cs="Open Sans"/>
        </w:rPr>
        <w:t xml:space="preserve"> consumers' specific </w:t>
      </w:r>
      <w:r w:rsidR="008D4602" w:rsidRPr="008D4602">
        <w:rPr>
          <w:rFonts w:ascii="Open Sans" w:hAnsi="Open Sans" w:cs="Open Sans"/>
        </w:rPr>
        <w:t xml:space="preserve">information on consumers’ spiritual and psychological support needs to </w:t>
      </w:r>
      <w:r w:rsidR="00DD3F96" w:rsidRPr="00DD3F96">
        <w:rPr>
          <w:rFonts w:ascii="Open Sans" w:hAnsi="Open Sans" w:cs="Open Sans"/>
        </w:rPr>
        <w:t>ensure staff can deliver tailored and responsive care.</w:t>
      </w:r>
    </w:p>
    <w:p w14:paraId="577D0B0B" w14:textId="0DCC3E76" w:rsidR="004B4BE4" w:rsidRDefault="00003C76" w:rsidP="00003C76">
      <w:pPr>
        <w:pStyle w:val="NormalArial"/>
        <w:rPr>
          <w:rFonts w:ascii="Open Sans" w:hAnsi="Open Sans" w:cs="Open Sans"/>
        </w:rPr>
      </w:pPr>
      <w:r w:rsidRPr="00003C76">
        <w:rPr>
          <w:rFonts w:ascii="Open Sans" w:hAnsi="Open Sans" w:cs="Open Sans"/>
        </w:rPr>
        <w:t xml:space="preserve">Consumers </w:t>
      </w:r>
      <w:r w:rsidR="00D47670">
        <w:rPr>
          <w:rFonts w:ascii="Open Sans" w:hAnsi="Open Sans" w:cs="Open Sans"/>
        </w:rPr>
        <w:t>confirmed</w:t>
      </w:r>
      <w:r w:rsidRPr="00003C76">
        <w:rPr>
          <w:rFonts w:ascii="Open Sans" w:hAnsi="Open Sans" w:cs="Open Sans"/>
        </w:rPr>
        <w:t xml:space="preserve"> they are supported to participate in the community within and outside the service environment, keep in touch with people they choose, and do things that are of interest to them. Staff </w:t>
      </w:r>
      <w:r w:rsidR="00ED64CC">
        <w:rPr>
          <w:rFonts w:ascii="Open Sans" w:hAnsi="Open Sans" w:cs="Open Sans"/>
        </w:rPr>
        <w:t xml:space="preserve">described how they </w:t>
      </w:r>
      <w:r w:rsidR="00656B00">
        <w:rPr>
          <w:rFonts w:ascii="Open Sans" w:hAnsi="Open Sans" w:cs="Open Sans"/>
        </w:rPr>
        <w:t>support</w:t>
      </w:r>
      <w:r w:rsidRPr="00003C76">
        <w:rPr>
          <w:rFonts w:ascii="Open Sans" w:hAnsi="Open Sans" w:cs="Open Sans"/>
        </w:rPr>
        <w:t xml:space="preserve"> consumers to maintain relationships with people who are important to them and do things they enjoy. Care documentation included consumer interests, people who </w:t>
      </w:r>
      <w:r w:rsidR="00BD2B47">
        <w:rPr>
          <w:rFonts w:ascii="Open Sans" w:hAnsi="Open Sans" w:cs="Open Sans"/>
        </w:rPr>
        <w:t>are</w:t>
      </w:r>
      <w:r w:rsidRPr="00003C76">
        <w:rPr>
          <w:rFonts w:ascii="Open Sans" w:hAnsi="Open Sans" w:cs="Open Sans"/>
        </w:rPr>
        <w:t xml:space="preserve"> important to each individual, and activities of interest to the consumer. </w:t>
      </w:r>
      <w:r w:rsidR="00FF1DF8" w:rsidRPr="00FF1DF8">
        <w:rPr>
          <w:rFonts w:ascii="Open Sans" w:hAnsi="Open Sans" w:cs="Open Sans"/>
        </w:rPr>
        <w:t xml:space="preserve">The involvement of lifestyle staff with external providers enriches the </w:t>
      </w:r>
      <w:r w:rsidR="00447C97">
        <w:rPr>
          <w:rFonts w:ascii="Open Sans" w:hAnsi="Open Sans" w:cs="Open Sans"/>
        </w:rPr>
        <w:t xml:space="preserve">consumer </w:t>
      </w:r>
      <w:r w:rsidR="00FF1DF8" w:rsidRPr="00FF1DF8">
        <w:rPr>
          <w:rFonts w:ascii="Open Sans" w:hAnsi="Open Sans" w:cs="Open Sans"/>
        </w:rPr>
        <w:t>experience, providing diverse opportunities for entertainment and interaction.</w:t>
      </w:r>
    </w:p>
    <w:p w14:paraId="401587FA" w14:textId="34CD6622" w:rsidR="0066322B" w:rsidRDefault="0066322B" w:rsidP="006B3425">
      <w:pPr>
        <w:pStyle w:val="NormalArial"/>
        <w:rPr>
          <w:rFonts w:ascii="Open Sans" w:hAnsi="Open Sans" w:cs="Open Sans"/>
        </w:rPr>
      </w:pPr>
      <w:r w:rsidRPr="0066322B">
        <w:rPr>
          <w:rFonts w:ascii="Open Sans" w:hAnsi="Open Sans" w:cs="Open Sans"/>
        </w:rPr>
        <w:t xml:space="preserve">The service effectively communicates consumers' conditions, needs, and preferences, leading to satisfaction among consumers. It employs an electronic care management system, daily handovers and </w:t>
      </w:r>
      <w:r w:rsidR="00567E28">
        <w:rPr>
          <w:rFonts w:ascii="Open Sans" w:hAnsi="Open Sans" w:cs="Open Sans"/>
        </w:rPr>
        <w:t xml:space="preserve">regular </w:t>
      </w:r>
      <w:r w:rsidRPr="0066322B">
        <w:rPr>
          <w:rFonts w:ascii="Open Sans" w:hAnsi="Open Sans" w:cs="Open Sans"/>
        </w:rPr>
        <w:t xml:space="preserve">meetings to ensure accurate information sharing. Staff </w:t>
      </w:r>
      <w:r w:rsidR="00944C59">
        <w:rPr>
          <w:rFonts w:ascii="Open Sans" w:hAnsi="Open Sans" w:cs="Open Sans"/>
        </w:rPr>
        <w:t>demonstrated</w:t>
      </w:r>
      <w:r w:rsidRPr="0066322B">
        <w:rPr>
          <w:rFonts w:ascii="Open Sans" w:hAnsi="Open Sans" w:cs="Open Sans"/>
        </w:rPr>
        <w:t xml:space="preserve"> knowledge about individual consumer </w:t>
      </w:r>
      <w:r w:rsidR="009A43B0">
        <w:rPr>
          <w:rFonts w:ascii="Open Sans" w:hAnsi="Open Sans" w:cs="Open Sans"/>
        </w:rPr>
        <w:t>s</w:t>
      </w:r>
      <w:r w:rsidR="009A43B0" w:rsidRPr="009A43B0">
        <w:rPr>
          <w:rFonts w:ascii="Open Sans" w:hAnsi="Open Sans" w:cs="Open Sans"/>
        </w:rPr>
        <w:t>ervices and supports for daily living</w:t>
      </w:r>
      <w:r w:rsidRPr="0066322B">
        <w:rPr>
          <w:rFonts w:ascii="Open Sans" w:hAnsi="Open Sans" w:cs="Open Sans"/>
        </w:rPr>
        <w:t xml:space="preserve">, including dietary requirements. Kitchen staff </w:t>
      </w:r>
      <w:r w:rsidR="009E01A5">
        <w:rPr>
          <w:rFonts w:ascii="Open Sans" w:hAnsi="Open Sans" w:cs="Open Sans"/>
        </w:rPr>
        <w:t xml:space="preserve">described </w:t>
      </w:r>
      <w:r w:rsidR="007F414A">
        <w:rPr>
          <w:rFonts w:ascii="Open Sans" w:hAnsi="Open Sans" w:cs="Open Sans"/>
        </w:rPr>
        <w:t>the process they</w:t>
      </w:r>
      <w:r w:rsidR="009E01A5">
        <w:rPr>
          <w:rFonts w:ascii="Open Sans" w:hAnsi="Open Sans" w:cs="Open Sans"/>
        </w:rPr>
        <w:t xml:space="preserve"> </w:t>
      </w:r>
      <w:r w:rsidRPr="0066322B">
        <w:rPr>
          <w:rFonts w:ascii="Open Sans" w:hAnsi="Open Sans" w:cs="Open Sans"/>
        </w:rPr>
        <w:t xml:space="preserve">follow to adapt to any changes in consumers' nutritional needs, consistently referencing dietary profiles when preparing and serving meals. </w:t>
      </w:r>
    </w:p>
    <w:p w14:paraId="3A6A81EC" w14:textId="157769FB" w:rsidR="006B3425" w:rsidRDefault="006B3425" w:rsidP="006B3425">
      <w:pPr>
        <w:pStyle w:val="NormalArial"/>
        <w:rPr>
          <w:rFonts w:ascii="Open Sans" w:hAnsi="Open Sans" w:cs="Open Sans"/>
        </w:rPr>
      </w:pPr>
      <w:r w:rsidRPr="006B3425">
        <w:rPr>
          <w:rFonts w:ascii="Open Sans" w:hAnsi="Open Sans" w:cs="Open Sans"/>
        </w:rPr>
        <w:t>Consumers</w:t>
      </w:r>
      <w:r w:rsidR="00D444AB">
        <w:rPr>
          <w:rFonts w:ascii="Open Sans" w:hAnsi="Open Sans" w:cs="Open Sans"/>
        </w:rPr>
        <w:t xml:space="preserve"> and </w:t>
      </w:r>
      <w:r w:rsidRPr="006B3425">
        <w:rPr>
          <w:rFonts w:ascii="Open Sans" w:hAnsi="Open Sans" w:cs="Open Sans"/>
        </w:rPr>
        <w:t xml:space="preserve">representatives </w:t>
      </w:r>
      <w:r w:rsidR="00D444AB">
        <w:rPr>
          <w:rFonts w:ascii="Open Sans" w:hAnsi="Open Sans" w:cs="Open Sans"/>
        </w:rPr>
        <w:t>confirmed</w:t>
      </w:r>
      <w:r w:rsidRPr="006B3425">
        <w:rPr>
          <w:rFonts w:ascii="Open Sans" w:hAnsi="Open Sans" w:cs="Open Sans"/>
        </w:rPr>
        <w:t xml:space="preserve"> </w:t>
      </w:r>
      <w:r w:rsidR="000E5E86" w:rsidRPr="000E5E86">
        <w:rPr>
          <w:rFonts w:ascii="Open Sans" w:hAnsi="Open Sans" w:cs="Open Sans"/>
        </w:rPr>
        <w:t xml:space="preserve">appropriate referrals to individuals, other organisations and providers of other care and services </w:t>
      </w:r>
      <w:r w:rsidRPr="006B3425">
        <w:rPr>
          <w:rFonts w:ascii="Open Sans" w:hAnsi="Open Sans" w:cs="Open Sans"/>
        </w:rPr>
        <w:t>occur promptly when consumers’ needs, goals or preferences change. Staff described how they refer consumers to other individuals or providers</w:t>
      </w:r>
      <w:r w:rsidR="008152B9">
        <w:rPr>
          <w:rFonts w:ascii="Open Sans" w:hAnsi="Open Sans" w:cs="Open Sans"/>
        </w:rPr>
        <w:t>,</w:t>
      </w:r>
      <w:r w:rsidRPr="006B3425">
        <w:rPr>
          <w:rFonts w:ascii="Open Sans" w:hAnsi="Open Sans" w:cs="Open Sans"/>
        </w:rPr>
        <w:t xml:space="preserve"> and how they collaborate to meet the diverse needs of consumers. </w:t>
      </w:r>
    </w:p>
    <w:p w14:paraId="79D947F5" w14:textId="4431A315" w:rsidR="00625D75" w:rsidRDefault="00625D75" w:rsidP="00017750">
      <w:pPr>
        <w:pStyle w:val="NormalArial"/>
        <w:rPr>
          <w:rFonts w:ascii="Open Sans" w:hAnsi="Open Sans" w:cs="Open Sans"/>
        </w:rPr>
      </w:pPr>
      <w:r w:rsidRPr="00625D75">
        <w:rPr>
          <w:rFonts w:ascii="Open Sans" w:hAnsi="Open Sans" w:cs="Open Sans"/>
        </w:rPr>
        <w:t xml:space="preserve">Consumers </w:t>
      </w:r>
      <w:r w:rsidR="00C04805">
        <w:rPr>
          <w:rFonts w:ascii="Open Sans" w:hAnsi="Open Sans" w:cs="Open Sans"/>
        </w:rPr>
        <w:t>expressed satisfaction</w:t>
      </w:r>
      <w:r w:rsidRPr="00625D75">
        <w:rPr>
          <w:rFonts w:ascii="Open Sans" w:hAnsi="Open Sans" w:cs="Open Sans"/>
        </w:rPr>
        <w:t xml:space="preserve"> with the </w:t>
      </w:r>
      <w:r w:rsidR="008F204A">
        <w:rPr>
          <w:rFonts w:ascii="Open Sans" w:hAnsi="Open Sans" w:cs="Open Sans"/>
        </w:rPr>
        <w:t>variety</w:t>
      </w:r>
      <w:r w:rsidR="00D444AB">
        <w:rPr>
          <w:rFonts w:ascii="Open Sans" w:hAnsi="Open Sans" w:cs="Open Sans"/>
        </w:rPr>
        <w:t>, quantity</w:t>
      </w:r>
      <w:r w:rsidRPr="00625D75">
        <w:rPr>
          <w:rFonts w:ascii="Open Sans" w:hAnsi="Open Sans" w:cs="Open Sans"/>
        </w:rPr>
        <w:t xml:space="preserve"> and quality </w:t>
      </w:r>
      <w:r w:rsidR="008F204A">
        <w:rPr>
          <w:rFonts w:ascii="Open Sans" w:hAnsi="Open Sans" w:cs="Open Sans"/>
        </w:rPr>
        <w:t xml:space="preserve">of </w:t>
      </w:r>
      <w:r w:rsidRPr="00625D75">
        <w:rPr>
          <w:rFonts w:ascii="Open Sans" w:hAnsi="Open Sans" w:cs="Open Sans"/>
        </w:rPr>
        <w:t xml:space="preserve">food provided, as it meets their dietary needs and preferences, with opportunities for input through feedback mechanisms and group meetings. </w:t>
      </w:r>
      <w:r w:rsidR="00074659">
        <w:rPr>
          <w:rFonts w:ascii="Open Sans" w:hAnsi="Open Sans" w:cs="Open Sans"/>
        </w:rPr>
        <w:t>S</w:t>
      </w:r>
      <w:r w:rsidRPr="00625D75">
        <w:rPr>
          <w:rFonts w:ascii="Open Sans" w:hAnsi="Open Sans" w:cs="Open Sans"/>
        </w:rPr>
        <w:t xml:space="preserve">taff ensure meal </w:t>
      </w:r>
      <w:r w:rsidRPr="00625D75">
        <w:rPr>
          <w:rFonts w:ascii="Open Sans" w:hAnsi="Open Sans" w:cs="Open Sans"/>
        </w:rPr>
        <w:lastRenderedPageBreak/>
        <w:t xml:space="preserve">safety and quality through regular temperature and quality </w:t>
      </w:r>
      <w:r w:rsidR="00074659">
        <w:rPr>
          <w:rFonts w:ascii="Open Sans" w:hAnsi="Open Sans" w:cs="Open Sans"/>
        </w:rPr>
        <w:t>checks</w:t>
      </w:r>
      <w:r w:rsidRPr="00625D75">
        <w:rPr>
          <w:rFonts w:ascii="Open Sans" w:hAnsi="Open Sans" w:cs="Open Sans"/>
        </w:rPr>
        <w:t xml:space="preserve">, while also respecting consumer choices </w:t>
      </w:r>
      <w:r w:rsidR="0073031D" w:rsidRPr="0073031D">
        <w:rPr>
          <w:rFonts w:ascii="Open Sans" w:hAnsi="Open Sans" w:cs="Open Sans"/>
        </w:rPr>
        <w:t xml:space="preserve">and ensuring correct diets are served </w:t>
      </w:r>
      <w:r w:rsidRPr="00625D75">
        <w:rPr>
          <w:rFonts w:ascii="Open Sans" w:hAnsi="Open Sans" w:cs="Open Sans"/>
        </w:rPr>
        <w:t xml:space="preserve">during mealtime. </w:t>
      </w:r>
      <w:r w:rsidR="003173F7">
        <w:rPr>
          <w:rFonts w:ascii="Open Sans" w:hAnsi="Open Sans" w:cs="Open Sans"/>
        </w:rPr>
        <w:t xml:space="preserve">Observations </w:t>
      </w:r>
      <w:r w:rsidR="009D25CA">
        <w:rPr>
          <w:rFonts w:ascii="Open Sans" w:hAnsi="Open Sans" w:cs="Open Sans"/>
        </w:rPr>
        <w:t>during meal service showed staff</w:t>
      </w:r>
      <w:r w:rsidRPr="00625D75">
        <w:rPr>
          <w:rFonts w:ascii="Open Sans" w:hAnsi="Open Sans" w:cs="Open Sans"/>
        </w:rPr>
        <w:t xml:space="preserve"> </w:t>
      </w:r>
      <w:r w:rsidR="00CC482B" w:rsidRPr="00CC482B">
        <w:rPr>
          <w:rFonts w:ascii="Open Sans" w:hAnsi="Open Sans" w:cs="Open Sans"/>
        </w:rPr>
        <w:t xml:space="preserve">enhance the </w:t>
      </w:r>
      <w:r w:rsidR="00CC482B">
        <w:rPr>
          <w:rFonts w:ascii="Open Sans" w:hAnsi="Open Sans" w:cs="Open Sans"/>
        </w:rPr>
        <w:t xml:space="preserve">consumer </w:t>
      </w:r>
      <w:r w:rsidR="00CC482B" w:rsidRPr="00CC482B">
        <w:rPr>
          <w:rFonts w:ascii="Open Sans" w:hAnsi="Open Sans" w:cs="Open Sans"/>
        </w:rPr>
        <w:t xml:space="preserve">dining experience </w:t>
      </w:r>
      <w:r w:rsidR="00CC482B">
        <w:rPr>
          <w:rFonts w:ascii="Open Sans" w:hAnsi="Open Sans" w:cs="Open Sans"/>
        </w:rPr>
        <w:t xml:space="preserve">through </w:t>
      </w:r>
      <w:r w:rsidRPr="00625D75">
        <w:rPr>
          <w:rFonts w:ascii="Open Sans" w:hAnsi="Open Sans" w:cs="Open Sans"/>
        </w:rPr>
        <w:t>respectful assistance.</w:t>
      </w:r>
    </w:p>
    <w:p w14:paraId="20616436" w14:textId="0148264F" w:rsidR="00806818" w:rsidRPr="001E694D" w:rsidRDefault="00806818" w:rsidP="0058034C">
      <w:pPr>
        <w:pStyle w:val="NormalArial"/>
        <w:rPr>
          <w:rFonts w:ascii="Open Sans" w:hAnsi="Open Sans" w:cs="Open Sans"/>
        </w:rPr>
      </w:pPr>
      <w:r w:rsidRPr="00806818">
        <w:rPr>
          <w:rFonts w:ascii="Open Sans" w:hAnsi="Open Sans" w:cs="Open Sans"/>
        </w:rPr>
        <w:t>Consumers expressed confidence in the safety of the provided equipment and understood the reporting process for any safety concerns, while staff confirmed a</w:t>
      </w:r>
      <w:r>
        <w:rPr>
          <w:rFonts w:ascii="Open Sans" w:hAnsi="Open Sans" w:cs="Open Sans"/>
        </w:rPr>
        <w:t xml:space="preserve"> fast </w:t>
      </w:r>
      <w:r w:rsidRPr="00806818">
        <w:rPr>
          <w:rFonts w:ascii="Open Sans" w:hAnsi="Open Sans" w:cs="Open Sans"/>
        </w:rPr>
        <w:t xml:space="preserve">response to maintenance requests. The maintenance </w:t>
      </w:r>
      <w:r w:rsidR="000E7297">
        <w:rPr>
          <w:rFonts w:ascii="Open Sans" w:hAnsi="Open Sans" w:cs="Open Sans"/>
        </w:rPr>
        <w:t>staff</w:t>
      </w:r>
      <w:r w:rsidRPr="00806818">
        <w:rPr>
          <w:rFonts w:ascii="Open Sans" w:hAnsi="Open Sans" w:cs="Open Sans"/>
        </w:rPr>
        <w:t xml:space="preserve"> demonstrated practices for safe equipment use and upkeep</w:t>
      </w:r>
      <w:r w:rsidR="009B5798">
        <w:rPr>
          <w:rFonts w:ascii="Open Sans" w:hAnsi="Open Sans" w:cs="Open Sans"/>
        </w:rPr>
        <w:t>, and l</w:t>
      </w:r>
      <w:r w:rsidRPr="00806818">
        <w:rPr>
          <w:rFonts w:ascii="Open Sans" w:hAnsi="Open Sans" w:cs="Open Sans"/>
        </w:rPr>
        <w:t>ifestyle staff highlighted the availability of diverse equipment to enhance consumer activities and services</w:t>
      </w:r>
      <w:r w:rsidR="009B5798">
        <w:rPr>
          <w:rFonts w:ascii="Open Sans" w:hAnsi="Open Sans" w:cs="Open Sans"/>
        </w:rPr>
        <w:t>. M</w:t>
      </w:r>
      <w:r w:rsidRPr="00806818">
        <w:rPr>
          <w:rFonts w:ascii="Open Sans" w:hAnsi="Open Sans" w:cs="Open Sans"/>
        </w:rPr>
        <w:t>aintenance and cleaning teams ensured that consumers' wheeled walking aids are regularly cleaned as part of their routine bedroom cleaning.</w:t>
      </w:r>
    </w:p>
    <w:p w14:paraId="464ED8B3" w14:textId="77777777" w:rsidR="001E5855" w:rsidRPr="001E694D" w:rsidRDefault="001E5855" w:rsidP="00003C76">
      <w:pPr>
        <w:pStyle w:val="Heading1"/>
        <w:pageBreakBefore/>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8F0234" w14:paraId="1D8AAC38" w14:textId="77777777" w:rsidTr="008F0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9DC13B5" w14:textId="77777777" w:rsidR="001E5855" w:rsidRPr="001E694D" w:rsidRDefault="001E585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AECE7EF" w14:textId="20A300BE" w:rsidR="001E5855" w:rsidRPr="001356C8" w:rsidRDefault="001356C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1356C8">
              <w:rPr>
                <w:rFonts w:ascii="Open Sans" w:hAnsi="Open Sans" w:cs="Open Sans"/>
                <w:bCs/>
                <w:color w:val="FFFFFF" w:themeColor="background1"/>
              </w:rPr>
              <w:t>Compliant</w:t>
            </w:r>
          </w:p>
        </w:tc>
      </w:tr>
      <w:tr w:rsidR="008F0234" w14:paraId="4612DE5F" w14:textId="77777777" w:rsidTr="008F02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FDA580"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CC31270"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2A7451A" w14:textId="77777777" w:rsidR="001E5855" w:rsidRPr="001E694D" w:rsidRDefault="004328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752596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1211AC49"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E9B9E0"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D8CBEA3" w14:textId="77777777" w:rsidR="001E5855" w:rsidRPr="001E694D" w:rsidRDefault="001E58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B7A3B25" w14:textId="77777777" w:rsidR="001E5855" w:rsidRPr="001E694D" w:rsidRDefault="001E585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B3BE2AB" w14:textId="77777777" w:rsidR="001E5855" w:rsidRPr="001E694D" w:rsidRDefault="001E585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53738712" w14:textId="77777777" w:rsidR="001E5855" w:rsidRPr="001E694D" w:rsidRDefault="004328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43465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6283A3D6" w14:textId="77777777" w:rsidTr="008F02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0B31D4"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7836C88"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7E76111" w14:textId="77777777" w:rsidR="001E5855" w:rsidRPr="001E694D" w:rsidRDefault="004328F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270723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bl>
    <w:p w14:paraId="6F3140B3" w14:textId="77777777" w:rsidR="001E5855" w:rsidRPr="003E162B" w:rsidRDefault="001E5855" w:rsidP="002B0C90">
      <w:pPr>
        <w:pStyle w:val="Heading20"/>
        <w:rPr>
          <w:rFonts w:ascii="Open Sans" w:hAnsi="Open Sans" w:cs="Open Sans"/>
          <w:color w:val="781E77"/>
        </w:rPr>
      </w:pPr>
      <w:r w:rsidRPr="003E162B">
        <w:rPr>
          <w:rFonts w:ascii="Open Sans" w:hAnsi="Open Sans" w:cs="Open Sans"/>
          <w:color w:val="781E77"/>
        </w:rPr>
        <w:t>Findings</w:t>
      </w:r>
    </w:p>
    <w:p w14:paraId="05D9E944" w14:textId="726ED893" w:rsidR="00DF17F0" w:rsidRDefault="00DF17F0" w:rsidP="00DF17F0">
      <w:pPr>
        <w:pStyle w:val="NormalArial"/>
        <w:rPr>
          <w:rFonts w:ascii="Open Sans" w:hAnsi="Open Sans" w:cs="Open Sans"/>
        </w:rPr>
      </w:pPr>
      <w:r w:rsidRPr="00DF17F0">
        <w:rPr>
          <w:rFonts w:ascii="Open Sans" w:hAnsi="Open Sans" w:cs="Open Sans"/>
        </w:rPr>
        <w:t xml:space="preserve">I have assessed Standard </w:t>
      </w:r>
      <w:r>
        <w:rPr>
          <w:rFonts w:ascii="Open Sans" w:hAnsi="Open Sans" w:cs="Open Sans"/>
        </w:rPr>
        <w:t>5</w:t>
      </w:r>
      <w:r w:rsidRPr="00DF17F0">
        <w:rPr>
          <w:rFonts w:ascii="Open Sans" w:hAnsi="Open Sans" w:cs="Open Sans"/>
        </w:rPr>
        <w:t xml:space="preserve"> as compliant, as I am satisfied the service is compliant with all requirements within this standard.</w:t>
      </w:r>
    </w:p>
    <w:p w14:paraId="10207DF2" w14:textId="7927550E" w:rsidR="00E42B94" w:rsidRPr="000014B1" w:rsidRDefault="00E42B94" w:rsidP="00DF17F0">
      <w:pPr>
        <w:pStyle w:val="NormalArial"/>
        <w:rPr>
          <w:rFonts w:ascii="Open Sans" w:hAnsi="Open Sans" w:cs="Open Sans"/>
        </w:rPr>
      </w:pPr>
      <w:r w:rsidRPr="000014B1">
        <w:rPr>
          <w:rFonts w:ascii="Open Sans" w:hAnsi="Open Sans" w:cs="Open Sans"/>
        </w:rPr>
        <w:t>Consumers and representatives confirmed consumers feel welcome at the service and they can bring personal effects from home to decorate their room. Observations of the service environment indicated it is welcoming and user-friendly, with consumers' rooms having a personal character and feel. The service has multiple common areas throughout for consumers to interact with others and spaces for quiet reflection.</w:t>
      </w:r>
    </w:p>
    <w:p w14:paraId="177A1EC9" w14:textId="2E9E6497" w:rsidR="00E76E5F" w:rsidRDefault="00E76E5F" w:rsidP="00DF17F0">
      <w:pPr>
        <w:pStyle w:val="NormalArial"/>
        <w:rPr>
          <w:rFonts w:ascii="Open Sans" w:hAnsi="Open Sans" w:cs="Open Sans"/>
        </w:rPr>
      </w:pPr>
      <w:r w:rsidRPr="00E76E5F">
        <w:rPr>
          <w:rFonts w:ascii="Open Sans" w:hAnsi="Open Sans" w:cs="Open Sans"/>
        </w:rPr>
        <w:t xml:space="preserve">Consumers expressed satisfaction with the cleanliness and maintenance of both individual rooms and communal areas within the service environment. Observations confirmed consumers </w:t>
      </w:r>
      <w:r w:rsidR="007E3140">
        <w:rPr>
          <w:rFonts w:ascii="Open Sans" w:hAnsi="Open Sans" w:cs="Open Sans"/>
        </w:rPr>
        <w:t>can</w:t>
      </w:r>
      <w:r w:rsidRPr="00E76E5F">
        <w:rPr>
          <w:rFonts w:ascii="Open Sans" w:hAnsi="Open Sans" w:cs="Open Sans"/>
        </w:rPr>
        <w:t xml:space="preserve"> navigate the space independently, with varying support from staff as needed. The maintenance team d</w:t>
      </w:r>
      <w:r w:rsidR="0048311D">
        <w:rPr>
          <w:rFonts w:ascii="Open Sans" w:hAnsi="Open Sans" w:cs="Open Sans"/>
        </w:rPr>
        <w:t>escribed</w:t>
      </w:r>
      <w:r w:rsidRPr="00E76E5F">
        <w:rPr>
          <w:rFonts w:ascii="Open Sans" w:hAnsi="Open Sans" w:cs="Open Sans"/>
        </w:rPr>
        <w:t xml:space="preserve"> their systematic approach to ensuring safety and upkeep, while the cleaning staff effectively adhered to established cleaning protocols and schedules for both private and shared spaces, all contributing to a comfortable </w:t>
      </w:r>
      <w:r w:rsidR="0069509A">
        <w:rPr>
          <w:rFonts w:ascii="Open Sans" w:hAnsi="Open Sans" w:cs="Open Sans"/>
        </w:rPr>
        <w:t>environment</w:t>
      </w:r>
      <w:r w:rsidRPr="00E76E5F">
        <w:rPr>
          <w:rFonts w:ascii="Open Sans" w:hAnsi="Open Sans" w:cs="Open Sans"/>
        </w:rPr>
        <w:t>.</w:t>
      </w:r>
    </w:p>
    <w:p w14:paraId="2D34B94A" w14:textId="096ED642" w:rsidR="00387724" w:rsidRPr="001E694D" w:rsidRDefault="00DF17F0" w:rsidP="00387724">
      <w:pPr>
        <w:pStyle w:val="NormalArial"/>
        <w:rPr>
          <w:rFonts w:ascii="Open Sans" w:hAnsi="Open Sans" w:cs="Open Sans"/>
        </w:rPr>
      </w:pPr>
      <w:r w:rsidRPr="00DF17F0">
        <w:rPr>
          <w:rFonts w:ascii="Open Sans" w:hAnsi="Open Sans" w:cs="Open Sans"/>
        </w:rPr>
        <w:t>Consumers</w:t>
      </w:r>
      <w:r w:rsidR="00F351BF">
        <w:rPr>
          <w:rFonts w:ascii="Open Sans" w:hAnsi="Open Sans" w:cs="Open Sans"/>
        </w:rPr>
        <w:t xml:space="preserve"> and </w:t>
      </w:r>
      <w:r w:rsidRPr="00DF17F0">
        <w:rPr>
          <w:rFonts w:ascii="Open Sans" w:hAnsi="Open Sans" w:cs="Open Sans"/>
        </w:rPr>
        <w:t xml:space="preserve">representatives </w:t>
      </w:r>
      <w:r w:rsidR="0018574A">
        <w:rPr>
          <w:rFonts w:ascii="Open Sans" w:hAnsi="Open Sans" w:cs="Open Sans"/>
        </w:rPr>
        <w:t xml:space="preserve">expressed </w:t>
      </w:r>
      <w:r w:rsidR="0016494B" w:rsidRPr="00DF17F0">
        <w:rPr>
          <w:rFonts w:ascii="Open Sans" w:hAnsi="Open Sans" w:cs="Open Sans"/>
        </w:rPr>
        <w:t>satisf</w:t>
      </w:r>
      <w:r w:rsidR="0016494B">
        <w:rPr>
          <w:rFonts w:ascii="Open Sans" w:hAnsi="Open Sans" w:cs="Open Sans"/>
        </w:rPr>
        <w:t>action</w:t>
      </w:r>
      <w:r w:rsidRPr="00DF17F0">
        <w:rPr>
          <w:rFonts w:ascii="Open Sans" w:hAnsi="Open Sans" w:cs="Open Sans"/>
        </w:rPr>
        <w:t xml:space="preserve"> </w:t>
      </w:r>
      <w:r w:rsidR="0016494B">
        <w:rPr>
          <w:rFonts w:ascii="Open Sans" w:hAnsi="Open Sans" w:cs="Open Sans"/>
        </w:rPr>
        <w:t xml:space="preserve">with </w:t>
      </w:r>
      <w:r w:rsidRPr="00DF17F0">
        <w:rPr>
          <w:rFonts w:ascii="Open Sans" w:hAnsi="Open Sans" w:cs="Open Sans"/>
        </w:rPr>
        <w:t xml:space="preserve">the </w:t>
      </w:r>
      <w:r w:rsidR="00BF7888">
        <w:rPr>
          <w:rFonts w:ascii="Open Sans" w:hAnsi="Open Sans" w:cs="Open Sans"/>
        </w:rPr>
        <w:t xml:space="preserve">safety, cleanliness and suitability of </w:t>
      </w:r>
      <w:r w:rsidRPr="00DF17F0">
        <w:rPr>
          <w:rFonts w:ascii="Open Sans" w:hAnsi="Open Sans" w:cs="Open Sans"/>
        </w:rPr>
        <w:t>furniture, fittings</w:t>
      </w:r>
      <w:r w:rsidR="0016494B">
        <w:rPr>
          <w:rFonts w:ascii="Open Sans" w:hAnsi="Open Sans" w:cs="Open Sans"/>
        </w:rPr>
        <w:t xml:space="preserve"> </w:t>
      </w:r>
      <w:r w:rsidRPr="00DF17F0">
        <w:rPr>
          <w:rFonts w:ascii="Open Sans" w:hAnsi="Open Sans" w:cs="Open Sans"/>
        </w:rPr>
        <w:t>and equipment</w:t>
      </w:r>
      <w:r w:rsidR="0016494B">
        <w:rPr>
          <w:rFonts w:ascii="Open Sans" w:hAnsi="Open Sans" w:cs="Open Sans"/>
        </w:rPr>
        <w:t>,</w:t>
      </w:r>
      <w:r w:rsidRPr="00DF17F0">
        <w:rPr>
          <w:rFonts w:ascii="Open Sans" w:hAnsi="Open Sans" w:cs="Open Sans"/>
        </w:rPr>
        <w:t xml:space="preserve"> which assist consumers to be independent. </w:t>
      </w:r>
      <w:r w:rsidR="0016494B">
        <w:rPr>
          <w:rFonts w:ascii="Open Sans" w:hAnsi="Open Sans" w:cs="Open Sans"/>
        </w:rPr>
        <w:t xml:space="preserve">Service records showed </w:t>
      </w:r>
      <w:r w:rsidR="00AB2C81">
        <w:rPr>
          <w:rFonts w:ascii="Open Sans" w:hAnsi="Open Sans" w:cs="Open Sans"/>
        </w:rPr>
        <w:t>the service</w:t>
      </w:r>
      <w:r w:rsidR="00AB2C81" w:rsidRPr="00AB2C81">
        <w:rPr>
          <w:rFonts w:ascii="Open Sans" w:hAnsi="Open Sans" w:cs="Open Sans"/>
        </w:rPr>
        <w:t xml:space="preserve"> effectively schedules and monitors environmental cleaning and maintenance programs, ensuring timely responses to any issues.</w:t>
      </w:r>
      <w:r w:rsidR="00C2089C">
        <w:rPr>
          <w:rFonts w:ascii="Open Sans" w:hAnsi="Open Sans" w:cs="Open Sans"/>
        </w:rPr>
        <w:t xml:space="preserve"> S</w:t>
      </w:r>
      <w:r w:rsidR="00071197">
        <w:rPr>
          <w:rFonts w:ascii="Open Sans" w:hAnsi="Open Sans" w:cs="Open Sans"/>
        </w:rPr>
        <w:t xml:space="preserve">taff described </w:t>
      </w:r>
      <w:r w:rsidR="00E865C6" w:rsidRPr="00E865C6">
        <w:rPr>
          <w:rFonts w:ascii="Open Sans" w:hAnsi="Open Sans" w:cs="Open Sans"/>
        </w:rPr>
        <w:t xml:space="preserve">the established procedures for promptly reporting any maintenance issues to the repair team, ensuring </w:t>
      </w:r>
      <w:r w:rsidR="006B7B64">
        <w:rPr>
          <w:rFonts w:ascii="Open Sans" w:hAnsi="Open Sans" w:cs="Open Sans"/>
        </w:rPr>
        <w:t>service</w:t>
      </w:r>
      <w:r w:rsidR="00071197">
        <w:rPr>
          <w:rFonts w:ascii="Open Sans" w:hAnsi="Open Sans" w:cs="Open Sans"/>
        </w:rPr>
        <w:t xml:space="preserve"> </w:t>
      </w:r>
      <w:r w:rsidR="00E865C6" w:rsidRPr="00E865C6">
        <w:rPr>
          <w:rFonts w:ascii="Open Sans" w:hAnsi="Open Sans" w:cs="Open Sans"/>
        </w:rPr>
        <w:t>equipment</w:t>
      </w:r>
      <w:r w:rsidR="006B7B64">
        <w:rPr>
          <w:rFonts w:ascii="Open Sans" w:hAnsi="Open Sans" w:cs="Open Sans"/>
        </w:rPr>
        <w:t xml:space="preserve"> and fittings</w:t>
      </w:r>
      <w:r w:rsidR="00E865C6" w:rsidRPr="00E865C6">
        <w:rPr>
          <w:rFonts w:ascii="Open Sans" w:hAnsi="Open Sans" w:cs="Open Sans"/>
        </w:rPr>
        <w:t xml:space="preserve"> remain in good working order to provide optimal care.</w:t>
      </w:r>
    </w:p>
    <w:p w14:paraId="0FCC4207" w14:textId="77777777" w:rsidR="001E5855" w:rsidRPr="001E694D" w:rsidRDefault="001E5855" w:rsidP="00333460">
      <w:pPr>
        <w:pStyle w:val="Heading1"/>
        <w:pageBreakBefore/>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65"/>
        <w:gridCol w:w="1874"/>
      </w:tblGrid>
      <w:tr w:rsidR="008F0234" w14:paraId="6DB736E3" w14:textId="77777777" w:rsidTr="008F0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A0DAFAE" w14:textId="77777777" w:rsidR="001E5855" w:rsidRPr="001E694D" w:rsidRDefault="001E5855"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A197555" w14:textId="0B2A3C53" w:rsidR="001E5855" w:rsidRPr="001356C8" w:rsidRDefault="001356C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1356C8">
              <w:rPr>
                <w:rFonts w:ascii="Open Sans" w:hAnsi="Open Sans" w:cs="Open Sans"/>
                <w:bCs/>
                <w:color w:val="FFFFFF" w:themeColor="background1"/>
              </w:rPr>
              <w:t>Compliant</w:t>
            </w:r>
          </w:p>
        </w:tc>
      </w:tr>
      <w:tr w:rsidR="008F0234" w14:paraId="12448134" w14:textId="77777777" w:rsidTr="008F02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C189B8"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3CD1703"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DF8864A" w14:textId="77777777" w:rsidR="001E5855" w:rsidRPr="001E694D" w:rsidRDefault="004328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68966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7E4ADB58"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1D63D5"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78BC835" w14:textId="77777777" w:rsidR="001E5855" w:rsidRPr="001E694D" w:rsidRDefault="001E58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88C6D53" w14:textId="77777777" w:rsidR="001E5855" w:rsidRPr="001E694D" w:rsidRDefault="004328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7950056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6776026D" w14:textId="77777777" w:rsidTr="008F02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CDC924"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9AA1B75"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DEC25E0" w14:textId="77777777" w:rsidR="001E5855" w:rsidRPr="001E694D" w:rsidRDefault="004328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071952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054096FF" w14:textId="77777777" w:rsidTr="008F023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47F9C6"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545E32B" w14:textId="77777777" w:rsidR="001E5855" w:rsidRPr="001E694D" w:rsidRDefault="001E58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528B1FB" w14:textId="77777777" w:rsidR="001E5855" w:rsidRPr="001E694D" w:rsidRDefault="004328F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32622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bl>
    <w:p w14:paraId="19ED5994" w14:textId="77777777" w:rsidR="001E5855" w:rsidRPr="003E162B" w:rsidRDefault="001E5855" w:rsidP="00D87E7C">
      <w:pPr>
        <w:pStyle w:val="Heading20"/>
        <w:rPr>
          <w:rFonts w:ascii="Open Sans" w:hAnsi="Open Sans" w:cs="Open Sans"/>
          <w:color w:val="781E77"/>
        </w:rPr>
      </w:pPr>
      <w:r w:rsidRPr="003E162B">
        <w:rPr>
          <w:rFonts w:ascii="Open Sans" w:hAnsi="Open Sans" w:cs="Open Sans"/>
          <w:color w:val="781E77"/>
        </w:rPr>
        <w:t>Findings</w:t>
      </w:r>
    </w:p>
    <w:p w14:paraId="6FFCA32B" w14:textId="71072B79" w:rsidR="00D46446" w:rsidRDefault="005071B3" w:rsidP="0036130C">
      <w:pPr>
        <w:pStyle w:val="NormalArial"/>
        <w:rPr>
          <w:rFonts w:ascii="Open Sans" w:hAnsi="Open Sans" w:cs="Open Sans"/>
        </w:rPr>
      </w:pPr>
      <w:r w:rsidRPr="005071B3">
        <w:rPr>
          <w:rFonts w:ascii="Open Sans" w:hAnsi="Open Sans" w:cs="Open Sans"/>
        </w:rPr>
        <w:t xml:space="preserve">I have assessed Standard </w:t>
      </w:r>
      <w:r>
        <w:rPr>
          <w:rFonts w:ascii="Open Sans" w:hAnsi="Open Sans" w:cs="Open Sans"/>
        </w:rPr>
        <w:t>6</w:t>
      </w:r>
      <w:r w:rsidRPr="005071B3">
        <w:rPr>
          <w:rFonts w:ascii="Open Sans" w:hAnsi="Open Sans" w:cs="Open Sans"/>
        </w:rPr>
        <w:t xml:space="preserve"> as compliant, as I am satisfied the service is compliant with all requirements within this standard.</w:t>
      </w:r>
    </w:p>
    <w:p w14:paraId="2E4E0585" w14:textId="71AD0A31" w:rsidR="0017080E" w:rsidRDefault="00D46446" w:rsidP="00D46446">
      <w:pPr>
        <w:pStyle w:val="NormalArial"/>
        <w:rPr>
          <w:rFonts w:ascii="Open Sans" w:hAnsi="Open Sans" w:cs="Open Sans"/>
        </w:rPr>
      </w:pPr>
      <w:r w:rsidRPr="00D46446">
        <w:rPr>
          <w:rFonts w:ascii="Open Sans" w:hAnsi="Open Sans" w:cs="Open Sans"/>
        </w:rPr>
        <w:t>Consumers</w:t>
      </w:r>
      <w:r w:rsidR="00DD126C">
        <w:rPr>
          <w:rFonts w:ascii="Open Sans" w:hAnsi="Open Sans" w:cs="Open Sans"/>
        </w:rPr>
        <w:t xml:space="preserve"> and </w:t>
      </w:r>
      <w:r w:rsidRPr="00D46446">
        <w:rPr>
          <w:rFonts w:ascii="Open Sans" w:hAnsi="Open Sans" w:cs="Open Sans"/>
        </w:rPr>
        <w:t xml:space="preserve">representatives </w:t>
      </w:r>
      <w:r w:rsidR="00DD126C">
        <w:rPr>
          <w:rFonts w:ascii="Open Sans" w:hAnsi="Open Sans" w:cs="Open Sans"/>
        </w:rPr>
        <w:t>confirmed</w:t>
      </w:r>
      <w:r w:rsidRPr="00D46446">
        <w:rPr>
          <w:rFonts w:ascii="Open Sans" w:hAnsi="Open Sans" w:cs="Open Sans"/>
        </w:rPr>
        <w:t xml:space="preserve"> they are supported to provide feedback and feel comfortable in doing so. </w:t>
      </w:r>
      <w:r w:rsidR="00DD126C">
        <w:rPr>
          <w:rFonts w:ascii="Open Sans" w:hAnsi="Open Sans" w:cs="Open Sans"/>
        </w:rPr>
        <w:t>Servi</w:t>
      </w:r>
      <w:r w:rsidR="00B5072F">
        <w:rPr>
          <w:rFonts w:ascii="Open Sans" w:hAnsi="Open Sans" w:cs="Open Sans"/>
        </w:rPr>
        <w:t xml:space="preserve">ce </w:t>
      </w:r>
      <w:r w:rsidR="00887AF6">
        <w:rPr>
          <w:rFonts w:ascii="Open Sans" w:hAnsi="Open Sans" w:cs="Open Sans"/>
        </w:rPr>
        <w:t>documentation</w:t>
      </w:r>
      <w:r w:rsidRPr="00D46446">
        <w:rPr>
          <w:rFonts w:ascii="Open Sans" w:hAnsi="Open Sans" w:cs="Open Sans"/>
        </w:rPr>
        <w:t xml:space="preserve"> </w:t>
      </w:r>
      <w:r w:rsidR="00665A24">
        <w:rPr>
          <w:rFonts w:ascii="Open Sans" w:hAnsi="Open Sans" w:cs="Open Sans"/>
        </w:rPr>
        <w:t xml:space="preserve">and observations </w:t>
      </w:r>
      <w:r w:rsidRPr="00D46446">
        <w:rPr>
          <w:rFonts w:ascii="Open Sans" w:hAnsi="Open Sans" w:cs="Open Sans"/>
        </w:rPr>
        <w:t>showed there are multiple methods for consumers</w:t>
      </w:r>
      <w:r w:rsidR="00B5072F">
        <w:rPr>
          <w:rFonts w:ascii="Open Sans" w:hAnsi="Open Sans" w:cs="Open Sans"/>
        </w:rPr>
        <w:t xml:space="preserve"> and </w:t>
      </w:r>
      <w:r w:rsidRPr="00D46446">
        <w:rPr>
          <w:rFonts w:ascii="Open Sans" w:hAnsi="Open Sans" w:cs="Open Sans"/>
        </w:rPr>
        <w:t xml:space="preserve">representatives to provide feedback and raise complaints. Management and staff described processes in place to encourage and support feedback and complaints. </w:t>
      </w:r>
    </w:p>
    <w:p w14:paraId="04FB1248" w14:textId="698CDC1E" w:rsidR="00FD45CF" w:rsidRDefault="0017080E" w:rsidP="005A2F1F">
      <w:pPr>
        <w:pStyle w:val="NormalArial"/>
        <w:rPr>
          <w:rFonts w:ascii="Open Sans" w:hAnsi="Open Sans" w:cs="Open Sans"/>
        </w:rPr>
      </w:pPr>
      <w:r w:rsidRPr="0017080E">
        <w:rPr>
          <w:rFonts w:ascii="Open Sans" w:hAnsi="Open Sans" w:cs="Open Sans"/>
        </w:rPr>
        <w:t xml:space="preserve">Consumers </w:t>
      </w:r>
      <w:r w:rsidR="00792B19">
        <w:rPr>
          <w:rFonts w:ascii="Open Sans" w:hAnsi="Open Sans" w:cs="Open Sans"/>
        </w:rPr>
        <w:t>indicated</w:t>
      </w:r>
      <w:r w:rsidRPr="0017080E">
        <w:rPr>
          <w:rFonts w:ascii="Open Sans" w:hAnsi="Open Sans" w:cs="Open Sans"/>
        </w:rPr>
        <w:t xml:space="preserve"> they are aware of advocacy and language services</w:t>
      </w:r>
      <w:r w:rsidR="005A2F1F">
        <w:rPr>
          <w:rFonts w:ascii="Open Sans" w:hAnsi="Open Sans" w:cs="Open Sans"/>
        </w:rPr>
        <w:t>,</w:t>
      </w:r>
      <w:r w:rsidR="00FD45CF" w:rsidRPr="00FD45CF">
        <w:rPr>
          <w:rFonts w:ascii="Open Sans" w:hAnsi="Open Sans" w:cs="Open Sans"/>
        </w:rPr>
        <w:t xml:space="preserve"> as well as </w:t>
      </w:r>
      <w:r w:rsidR="00FD45CF">
        <w:rPr>
          <w:rFonts w:ascii="Open Sans" w:hAnsi="Open Sans" w:cs="Open Sans"/>
        </w:rPr>
        <w:t xml:space="preserve">other </w:t>
      </w:r>
      <w:r w:rsidR="00FD45CF" w:rsidRPr="00FD45CF">
        <w:rPr>
          <w:rFonts w:ascii="Open Sans" w:hAnsi="Open Sans" w:cs="Open Sans"/>
        </w:rPr>
        <w:t>feedback mechanisms, with management and staff demonstrating a</w:t>
      </w:r>
      <w:r w:rsidR="00FD45CF">
        <w:rPr>
          <w:rFonts w:ascii="Open Sans" w:hAnsi="Open Sans" w:cs="Open Sans"/>
        </w:rPr>
        <w:t xml:space="preserve">n </w:t>
      </w:r>
      <w:r w:rsidR="00FD45CF" w:rsidRPr="00FD45CF">
        <w:rPr>
          <w:rFonts w:ascii="Open Sans" w:hAnsi="Open Sans" w:cs="Open Sans"/>
        </w:rPr>
        <w:t>understanding of both internal and external complaint processes. Service documentation</w:t>
      </w:r>
      <w:r w:rsidR="00EE4D85">
        <w:rPr>
          <w:rFonts w:ascii="Open Sans" w:hAnsi="Open Sans" w:cs="Open Sans"/>
        </w:rPr>
        <w:t xml:space="preserve"> outlined</w:t>
      </w:r>
      <w:r w:rsidR="00FD45CF" w:rsidRPr="00FD45CF">
        <w:rPr>
          <w:rFonts w:ascii="Open Sans" w:hAnsi="Open Sans" w:cs="Open Sans"/>
        </w:rPr>
        <w:t xml:space="preserve"> how to engage with external advocacy and language services, while promotional materials for </w:t>
      </w:r>
      <w:r w:rsidR="005C2974">
        <w:rPr>
          <w:rFonts w:ascii="Open Sans" w:hAnsi="Open Sans" w:cs="Open Sans"/>
        </w:rPr>
        <w:t>external</w:t>
      </w:r>
      <w:r w:rsidR="00FD45CF" w:rsidRPr="00FD45CF">
        <w:rPr>
          <w:rFonts w:ascii="Open Sans" w:hAnsi="Open Sans" w:cs="Open Sans"/>
        </w:rPr>
        <w:t xml:space="preserve"> complaint mechanisms and related aged care services are readily available throughout the facility</w:t>
      </w:r>
      <w:r w:rsidR="007F2630">
        <w:rPr>
          <w:rFonts w:ascii="Open Sans" w:hAnsi="Open Sans" w:cs="Open Sans"/>
        </w:rPr>
        <w:t>.</w:t>
      </w:r>
      <w:r w:rsidR="00EE4D85" w:rsidRPr="00EE4D85">
        <w:t xml:space="preserve"> </w:t>
      </w:r>
    </w:p>
    <w:p w14:paraId="42642872" w14:textId="5AE6CDC5" w:rsidR="00577D81" w:rsidRDefault="00577D81" w:rsidP="00577D81">
      <w:pPr>
        <w:pStyle w:val="NormalArial"/>
        <w:rPr>
          <w:rFonts w:ascii="Open Sans" w:hAnsi="Open Sans" w:cs="Open Sans"/>
        </w:rPr>
      </w:pPr>
      <w:r w:rsidRPr="00577D81">
        <w:rPr>
          <w:rFonts w:ascii="Open Sans" w:hAnsi="Open Sans" w:cs="Open Sans"/>
        </w:rPr>
        <w:t>Consumers</w:t>
      </w:r>
      <w:r w:rsidR="003C2BD9">
        <w:rPr>
          <w:rFonts w:ascii="Open Sans" w:hAnsi="Open Sans" w:cs="Open Sans"/>
        </w:rPr>
        <w:t xml:space="preserve"> and </w:t>
      </w:r>
      <w:r w:rsidRPr="00577D81">
        <w:rPr>
          <w:rFonts w:ascii="Open Sans" w:hAnsi="Open Sans" w:cs="Open Sans"/>
        </w:rPr>
        <w:t xml:space="preserve">representatives </w:t>
      </w:r>
      <w:r w:rsidR="003C2BD9">
        <w:rPr>
          <w:rFonts w:ascii="Open Sans" w:hAnsi="Open Sans" w:cs="Open Sans"/>
        </w:rPr>
        <w:t>indicated</w:t>
      </w:r>
      <w:r w:rsidRPr="00577D81">
        <w:rPr>
          <w:rFonts w:ascii="Open Sans" w:hAnsi="Open Sans" w:cs="Open Sans"/>
        </w:rPr>
        <w:t xml:space="preserve"> the service tak</w:t>
      </w:r>
      <w:r w:rsidR="00DB409B">
        <w:rPr>
          <w:rFonts w:ascii="Open Sans" w:hAnsi="Open Sans" w:cs="Open Sans"/>
        </w:rPr>
        <w:t>es</w:t>
      </w:r>
      <w:r w:rsidRPr="00577D81">
        <w:rPr>
          <w:rFonts w:ascii="Open Sans" w:hAnsi="Open Sans" w:cs="Open Sans"/>
        </w:rPr>
        <w:t xml:space="preserve"> appropriate action in response to feedback and complaints. Consumers who</w:t>
      </w:r>
      <w:r w:rsidR="00883C51">
        <w:rPr>
          <w:rFonts w:ascii="Open Sans" w:hAnsi="Open Sans" w:cs="Open Sans"/>
        </w:rPr>
        <w:t xml:space="preserve"> </w:t>
      </w:r>
      <w:r w:rsidRPr="00577D81">
        <w:rPr>
          <w:rFonts w:ascii="Open Sans" w:hAnsi="Open Sans" w:cs="Open Sans"/>
        </w:rPr>
        <w:t xml:space="preserve">raised concerns with the service </w:t>
      </w:r>
      <w:r w:rsidR="002B3962">
        <w:rPr>
          <w:rFonts w:ascii="Open Sans" w:hAnsi="Open Sans" w:cs="Open Sans"/>
        </w:rPr>
        <w:t>confirmed</w:t>
      </w:r>
      <w:r w:rsidRPr="00577D81">
        <w:rPr>
          <w:rFonts w:ascii="Open Sans" w:hAnsi="Open Sans" w:cs="Open Sans"/>
        </w:rPr>
        <w:t xml:space="preserve"> management contacted them to discuss resolutions and they were </w:t>
      </w:r>
      <w:r w:rsidR="00251C83">
        <w:rPr>
          <w:rFonts w:ascii="Open Sans" w:hAnsi="Open Sans" w:cs="Open Sans"/>
        </w:rPr>
        <w:t>satisfied</w:t>
      </w:r>
      <w:r w:rsidRPr="00577D81">
        <w:rPr>
          <w:rFonts w:ascii="Open Sans" w:hAnsi="Open Sans" w:cs="Open Sans"/>
        </w:rPr>
        <w:t xml:space="preserve"> with the outcome. Staff and management demonstrated an understanding of the importance of u</w:t>
      </w:r>
      <w:r w:rsidR="002B3962">
        <w:rPr>
          <w:rFonts w:ascii="Open Sans" w:hAnsi="Open Sans" w:cs="Open Sans"/>
        </w:rPr>
        <w:t>s</w:t>
      </w:r>
      <w:r w:rsidRPr="00577D81">
        <w:rPr>
          <w:rFonts w:ascii="Open Sans" w:hAnsi="Open Sans" w:cs="Open Sans"/>
        </w:rPr>
        <w:t>ing open disclosure throughout the complaints process</w:t>
      </w:r>
      <w:r w:rsidR="00251C83">
        <w:rPr>
          <w:rFonts w:ascii="Open Sans" w:hAnsi="Open Sans" w:cs="Open Sans"/>
        </w:rPr>
        <w:t>.</w:t>
      </w:r>
      <w:r w:rsidR="00CD61AD">
        <w:rPr>
          <w:rFonts w:ascii="Open Sans" w:hAnsi="Open Sans" w:cs="Open Sans"/>
        </w:rPr>
        <w:t xml:space="preserve"> </w:t>
      </w:r>
      <w:r w:rsidR="00B87499">
        <w:rPr>
          <w:rFonts w:ascii="Open Sans" w:hAnsi="Open Sans" w:cs="Open Sans"/>
        </w:rPr>
        <w:t>S</w:t>
      </w:r>
      <w:r w:rsidRPr="00577D81">
        <w:rPr>
          <w:rFonts w:ascii="Open Sans" w:hAnsi="Open Sans" w:cs="Open Sans"/>
        </w:rPr>
        <w:t>ampled complaints were responded to by the service and resolved</w:t>
      </w:r>
      <w:r w:rsidR="00772216">
        <w:rPr>
          <w:rFonts w:ascii="Open Sans" w:hAnsi="Open Sans" w:cs="Open Sans"/>
        </w:rPr>
        <w:t xml:space="preserve"> </w:t>
      </w:r>
      <w:r w:rsidRPr="00577D81">
        <w:rPr>
          <w:rFonts w:ascii="Open Sans" w:hAnsi="Open Sans" w:cs="Open Sans"/>
        </w:rPr>
        <w:t>using an open disclosure process</w:t>
      </w:r>
      <w:r w:rsidR="00955B7C">
        <w:rPr>
          <w:rFonts w:ascii="Open Sans" w:hAnsi="Open Sans" w:cs="Open Sans"/>
        </w:rPr>
        <w:t xml:space="preserve"> as applicable</w:t>
      </w:r>
      <w:r w:rsidR="00772216">
        <w:rPr>
          <w:rFonts w:ascii="Open Sans" w:hAnsi="Open Sans" w:cs="Open Sans"/>
        </w:rPr>
        <w:t>.</w:t>
      </w:r>
    </w:p>
    <w:p w14:paraId="17A9F908" w14:textId="5B29843C" w:rsidR="007B3FDD" w:rsidRPr="00577D81" w:rsidRDefault="007B3FDD" w:rsidP="00577D81">
      <w:pPr>
        <w:pStyle w:val="NormalArial"/>
        <w:rPr>
          <w:rFonts w:ascii="Open Sans" w:hAnsi="Open Sans" w:cs="Open Sans"/>
        </w:rPr>
      </w:pPr>
      <w:r w:rsidRPr="007B3FDD">
        <w:rPr>
          <w:rFonts w:ascii="Open Sans" w:hAnsi="Open Sans" w:cs="Open Sans"/>
        </w:rPr>
        <w:lastRenderedPageBreak/>
        <w:t xml:space="preserve">The service has </w:t>
      </w:r>
      <w:r>
        <w:rPr>
          <w:rFonts w:ascii="Open Sans" w:hAnsi="Open Sans" w:cs="Open Sans"/>
        </w:rPr>
        <w:t xml:space="preserve">an </w:t>
      </w:r>
      <w:r w:rsidRPr="007B3FDD">
        <w:rPr>
          <w:rFonts w:ascii="Open Sans" w:hAnsi="Open Sans" w:cs="Open Sans"/>
        </w:rPr>
        <w:t xml:space="preserve">effective </w:t>
      </w:r>
      <w:r>
        <w:rPr>
          <w:rFonts w:ascii="Open Sans" w:hAnsi="Open Sans" w:cs="Open Sans"/>
        </w:rPr>
        <w:t xml:space="preserve">and </w:t>
      </w:r>
      <w:r w:rsidRPr="007B3FDD">
        <w:rPr>
          <w:rFonts w:ascii="Open Sans" w:hAnsi="Open Sans" w:cs="Open Sans"/>
        </w:rPr>
        <w:t xml:space="preserve">responsive feedback and complaints process, as evidenced by consumers </w:t>
      </w:r>
      <w:r w:rsidR="006D344F">
        <w:rPr>
          <w:rFonts w:ascii="Open Sans" w:hAnsi="Open Sans" w:cs="Open Sans"/>
        </w:rPr>
        <w:t xml:space="preserve">and representatives </w:t>
      </w:r>
      <w:r w:rsidRPr="007B3FDD">
        <w:rPr>
          <w:rFonts w:ascii="Open Sans" w:hAnsi="Open Sans" w:cs="Open Sans"/>
        </w:rPr>
        <w:t>reporting satisfactory resolutions after management address</w:t>
      </w:r>
      <w:r w:rsidR="007E3140">
        <w:rPr>
          <w:rFonts w:ascii="Open Sans" w:hAnsi="Open Sans" w:cs="Open Sans"/>
        </w:rPr>
        <w:t>ed</w:t>
      </w:r>
      <w:r w:rsidRPr="007B3FDD">
        <w:rPr>
          <w:rFonts w:ascii="Open Sans" w:hAnsi="Open Sans" w:cs="Open Sans"/>
        </w:rPr>
        <w:t xml:space="preserve"> their concerns. Both staff and management </w:t>
      </w:r>
      <w:r w:rsidR="006D344F">
        <w:rPr>
          <w:rFonts w:ascii="Open Sans" w:hAnsi="Open Sans" w:cs="Open Sans"/>
        </w:rPr>
        <w:t>demonstrated</w:t>
      </w:r>
      <w:r w:rsidRPr="007B3FDD">
        <w:rPr>
          <w:rFonts w:ascii="Open Sans" w:hAnsi="Open Sans" w:cs="Open Sans"/>
        </w:rPr>
        <w:t xml:space="preserve"> a</w:t>
      </w:r>
      <w:r w:rsidR="006D344F">
        <w:rPr>
          <w:rFonts w:ascii="Open Sans" w:hAnsi="Open Sans" w:cs="Open Sans"/>
        </w:rPr>
        <w:t xml:space="preserve">n </w:t>
      </w:r>
      <w:r w:rsidRPr="007B3FDD">
        <w:rPr>
          <w:rFonts w:ascii="Open Sans" w:hAnsi="Open Sans" w:cs="Open Sans"/>
        </w:rPr>
        <w:t>understanding of open disclosure, ensuring transparency throughout the complaints process; this practice was reflected in the resolution of sampled complaints, reinforcing the service’s commitment to customer satisfaction.</w:t>
      </w:r>
    </w:p>
    <w:p w14:paraId="45E1E2FF" w14:textId="339FEAEF" w:rsidR="007F4CF3" w:rsidRPr="00883C51" w:rsidRDefault="007F4CF3" w:rsidP="00883C51">
      <w:pPr>
        <w:pStyle w:val="NormalArial"/>
        <w:rPr>
          <w:rFonts w:ascii="Open Sans" w:hAnsi="Open Sans" w:cs="Open Sans"/>
        </w:rPr>
      </w:pPr>
      <w:r w:rsidRPr="007F4CF3">
        <w:rPr>
          <w:rFonts w:ascii="Open Sans" w:hAnsi="Open Sans" w:cs="Open Sans"/>
        </w:rPr>
        <w:t xml:space="preserve">Consumers and representatives are satisfied feedback and complaints are used to improve care and services. </w:t>
      </w:r>
      <w:r w:rsidR="000B77D2" w:rsidRPr="000B77D2">
        <w:rPr>
          <w:rFonts w:ascii="Open Sans" w:hAnsi="Open Sans" w:cs="Open Sans"/>
        </w:rPr>
        <w:t>Management described the importance of analysing complaint trends, using this data to drive continuous improvement efforts that are regularly reviewed at monthly meetings.</w:t>
      </w:r>
      <w:r w:rsidR="000B77D2">
        <w:rPr>
          <w:rFonts w:ascii="Open Sans" w:hAnsi="Open Sans" w:cs="Open Sans"/>
        </w:rPr>
        <w:t xml:space="preserve"> </w:t>
      </w:r>
      <w:r w:rsidRPr="007F4CF3">
        <w:rPr>
          <w:rFonts w:ascii="Open Sans" w:hAnsi="Open Sans" w:cs="Open Sans"/>
        </w:rPr>
        <w:t xml:space="preserve">Service records </w:t>
      </w:r>
      <w:r w:rsidR="000B77D2">
        <w:rPr>
          <w:rFonts w:ascii="Open Sans" w:hAnsi="Open Sans" w:cs="Open Sans"/>
        </w:rPr>
        <w:t>showed</w:t>
      </w:r>
      <w:r w:rsidRPr="007F4CF3">
        <w:rPr>
          <w:rFonts w:ascii="Open Sans" w:hAnsi="Open Sans" w:cs="Open Sans"/>
        </w:rPr>
        <w:t xml:space="preserve"> a systematic approach to collecting, responding to, and monitoring feedback, which informs quality improvements. </w:t>
      </w:r>
    </w:p>
    <w:p w14:paraId="245F75DB" w14:textId="4F734039" w:rsidR="001E5855" w:rsidRPr="001E694D" w:rsidRDefault="001E5855" w:rsidP="00883C51">
      <w:pPr>
        <w:pStyle w:val="NormalArial"/>
        <w:rPr>
          <w:rFonts w:ascii="Open Sans" w:hAnsi="Open Sans" w:cs="Open Sans"/>
        </w:rPr>
      </w:pPr>
      <w:r w:rsidRPr="001E694D">
        <w:rPr>
          <w:rFonts w:ascii="Open Sans" w:hAnsi="Open Sans" w:cs="Open Sans"/>
        </w:rPr>
        <w:br w:type="page"/>
      </w:r>
    </w:p>
    <w:p w14:paraId="7D3924D4" w14:textId="77777777" w:rsidR="001E5855" w:rsidRPr="001E694D" w:rsidRDefault="001E585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71"/>
        <w:gridCol w:w="1868"/>
      </w:tblGrid>
      <w:tr w:rsidR="008F0234" w14:paraId="05F404FD" w14:textId="77777777" w:rsidTr="008F0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446C3CB" w14:textId="77777777" w:rsidR="001E5855" w:rsidRPr="001E694D" w:rsidRDefault="001E5855"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9D1F013" w14:textId="00F2B990" w:rsidR="001E5855" w:rsidRPr="007E3140" w:rsidRDefault="007E314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7E3140">
              <w:rPr>
                <w:rFonts w:ascii="Open Sans" w:hAnsi="Open Sans" w:cs="Open Sans"/>
                <w:bCs/>
                <w:color w:val="FFFFFF" w:themeColor="background1"/>
              </w:rPr>
              <w:t>Compliant</w:t>
            </w:r>
          </w:p>
        </w:tc>
      </w:tr>
      <w:tr w:rsidR="008F0234" w14:paraId="7891152F" w14:textId="77777777" w:rsidTr="008F02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700997"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E2CE216"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AEA4620" w14:textId="77777777" w:rsidR="001E5855" w:rsidRPr="001E694D" w:rsidRDefault="004328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770477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46B6B719"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E6AAED"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C3833DE" w14:textId="77777777" w:rsidR="001E5855" w:rsidRPr="001E694D" w:rsidRDefault="001E58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32AA988" w14:textId="77777777" w:rsidR="001E5855" w:rsidRPr="001E694D" w:rsidRDefault="004328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388095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4AE712AD" w14:textId="77777777" w:rsidTr="008F02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9B1B1D"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B6C09FD"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AC822AC" w14:textId="77777777" w:rsidR="001E5855" w:rsidRPr="001E694D" w:rsidRDefault="004328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609992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5BAF7C62"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C449CC"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E4FCD83" w14:textId="77777777" w:rsidR="001E5855" w:rsidRPr="001E694D" w:rsidRDefault="001E58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68BC91F" w14:textId="77777777" w:rsidR="001E5855" w:rsidRPr="001E694D" w:rsidRDefault="004328F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7960606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6E54B6A8" w14:textId="77777777" w:rsidTr="008F023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43986F"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A3BDC8D"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588DB60" w14:textId="77777777" w:rsidR="001E5855" w:rsidRPr="001E694D" w:rsidRDefault="004328F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672218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bl>
    <w:p w14:paraId="42F0417E" w14:textId="77777777" w:rsidR="001E5855" w:rsidRPr="003E162B" w:rsidRDefault="001E5855" w:rsidP="002B0C90">
      <w:pPr>
        <w:pStyle w:val="Heading20"/>
        <w:rPr>
          <w:rFonts w:ascii="Open Sans" w:hAnsi="Open Sans" w:cs="Open Sans"/>
          <w:color w:val="781E77"/>
        </w:rPr>
      </w:pPr>
      <w:r w:rsidRPr="003E162B">
        <w:rPr>
          <w:rFonts w:ascii="Open Sans" w:hAnsi="Open Sans" w:cs="Open Sans"/>
          <w:color w:val="781E77"/>
        </w:rPr>
        <w:t>Findings</w:t>
      </w:r>
    </w:p>
    <w:p w14:paraId="7799663E" w14:textId="5CCC6365" w:rsidR="009F690F" w:rsidRDefault="005071B3" w:rsidP="000D5DAB">
      <w:pPr>
        <w:pStyle w:val="NormalArial"/>
        <w:rPr>
          <w:rFonts w:ascii="Open Sans" w:hAnsi="Open Sans" w:cs="Open Sans"/>
        </w:rPr>
      </w:pPr>
      <w:r w:rsidRPr="005071B3">
        <w:rPr>
          <w:rFonts w:ascii="Open Sans" w:hAnsi="Open Sans" w:cs="Open Sans"/>
        </w:rPr>
        <w:t xml:space="preserve">I have assessed Standard </w:t>
      </w:r>
      <w:r>
        <w:rPr>
          <w:rFonts w:ascii="Open Sans" w:hAnsi="Open Sans" w:cs="Open Sans"/>
        </w:rPr>
        <w:t>7</w:t>
      </w:r>
      <w:r w:rsidRPr="005071B3">
        <w:rPr>
          <w:rFonts w:ascii="Open Sans" w:hAnsi="Open Sans" w:cs="Open Sans"/>
        </w:rPr>
        <w:t xml:space="preserve"> as compliant, as I am satisfied the service is compliant with all requirements within this standard</w:t>
      </w:r>
      <w:r w:rsidR="00514791">
        <w:rPr>
          <w:rFonts w:ascii="Open Sans" w:hAnsi="Open Sans" w:cs="Open Sans"/>
        </w:rPr>
        <w:t>.</w:t>
      </w:r>
      <w:r w:rsidR="009F690F">
        <w:rPr>
          <w:rFonts w:ascii="Open Sans" w:hAnsi="Open Sans" w:cs="Open Sans"/>
        </w:rPr>
        <w:t xml:space="preserve"> </w:t>
      </w:r>
    </w:p>
    <w:p w14:paraId="6AC7339D" w14:textId="2745FFA6" w:rsidR="00F13401" w:rsidRDefault="000D5DAB" w:rsidP="004703D6">
      <w:pPr>
        <w:pStyle w:val="NormalArial"/>
        <w:rPr>
          <w:rFonts w:ascii="Open Sans" w:hAnsi="Open Sans" w:cs="Open Sans"/>
        </w:rPr>
      </w:pPr>
      <w:r w:rsidRPr="000D5DAB">
        <w:rPr>
          <w:rFonts w:ascii="Open Sans" w:hAnsi="Open Sans" w:cs="Open Sans"/>
        </w:rPr>
        <w:t>Consumers</w:t>
      </w:r>
      <w:r w:rsidR="00B126DE">
        <w:rPr>
          <w:rFonts w:ascii="Open Sans" w:hAnsi="Open Sans" w:cs="Open Sans"/>
        </w:rPr>
        <w:t xml:space="preserve"> and </w:t>
      </w:r>
      <w:r w:rsidRPr="000D5DAB">
        <w:rPr>
          <w:rFonts w:ascii="Open Sans" w:hAnsi="Open Sans" w:cs="Open Sans"/>
        </w:rPr>
        <w:t xml:space="preserve">representatives </w:t>
      </w:r>
      <w:r w:rsidR="00B126DE">
        <w:rPr>
          <w:rFonts w:ascii="Open Sans" w:hAnsi="Open Sans" w:cs="Open Sans"/>
        </w:rPr>
        <w:t>confirmed</w:t>
      </w:r>
      <w:r w:rsidRPr="000D5DAB">
        <w:rPr>
          <w:rFonts w:ascii="Open Sans" w:hAnsi="Open Sans" w:cs="Open Sans"/>
        </w:rPr>
        <w:t xml:space="preserve"> there are </w:t>
      </w:r>
      <w:r w:rsidR="007E3140">
        <w:rPr>
          <w:rFonts w:ascii="Open Sans" w:hAnsi="Open Sans" w:cs="Open Sans"/>
        </w:rPr>
        <w:t>sufficient</w:t>
      </w:r>
      <w:r w:rsidRPr="000D5DAB">
        <w:rPr>
          <w:rFonts w:ascii="Open Sans" w:hAnsi="Open Sans" w:cs="Open Sans"/>
        </w:rPr>
        <w:t xml:space="preserve"> staff to support and provide the care and services consumers </w:t>
      </w:r>
      <w:r w:rsidR="007E3140">
        <w:rPr>
          <w:rFonts w:ascii="Open Sans" w:hAnsi="Open Sans" w:cs="Open Sans"/>
        </w:rPr>
        <w:t>require</w:t>
      </w:r>
      <w:r w:rsidRPr="000D5DAB">
        <w:rPr>
          <w:rFonts w:ascii="Open Sans" w:hAnsi="Open Sans" w:cs="Open Sans"/>
        </w:rPr>
        <w:t>. Staff</w:t>
      </w:r>
      <w:r w:rsidR="003F570E">
        <w:rPr>
          <w:rFonts w:ascii="Open Sans" w:hAnsi="Open Sans" w:cs="Open Sans"/>
        </w:rPr>
        <w:t xml:space="preserve"> indicated</w:t>
      </w:r>
      <w:r w:rsidRPr="000D5DAB">
        <w:rPr>
          <w:rFonts w:ascii="Open Sans" w:hAnsi="Open Sans" w:cs="Open Sans"/>
        </w:rPr>
        <w:t xml:space="preserve"> they have enough time to complete their tasks and enough staff across the service to enable delivery of services to consumers. </w:t>
      </w:r>
      <w:r w:rsidR="006D79B9" w:rsidRPr="006D79B9">
        <w:rPr>
          <w:rFonts w:ascii="Open Sans" w:hAnsi="Open Sans" w:cs="Open Sans"/>
        </w:rPr>
        <w:t>The management's proactive approach to monitoring staffing levels, coupled with effective service rostering, has resulted in well-staffed shifts and positive experiences for both staff and consumers. The Assessment Team observed that staff promptly attended to consumer requests and also fostered meaningful interactions, delivering responsive and individuali</w:t>
      </w:r>
      <w:r w:rsidR="00F13401">
        <w:rPr>
          <w:rFonts w:ascii="Open Sans" w:hAnsi="Open Sans" w:cs="Open Sans"/>
        </w:rPr>
        <w:t>s</w:t>
      </w:r>
      <w:r w:rsidR="006D79B9" w:rsidRPr="006D79B9">
        <w:rPr>
          <w:rFonts w:ascii="Open Sans" w:hAnsi="Open Sans" w:cs="Open Sans"/>
        </w:rPr>
        <w:t>ed care.</w:t>
      </w:r>
      <w:r w:rsidR="00F13401">
        <w:rPr>
          <w:rFonts w:ascii="Open Sans" w:hAnsi="Open Sans" w:cs="Open Sans"/>
        </w:rPr>
        <w:t xml:space="preserve"> </w:t>
      </w:r>
    </w:p>
    <w:p w14:paraId="42F5A056" w14:textId="436D3F06" w:rsidR="009F1470" w:rsidRDefault="002260C1" w:rsidP="00766AF6">
      <w:pPr>
        <w:pStyle w:val="NormalArial"/>
        <w:rPr>
          <w:rFonts w:ascii="Open Sans" w:hAnsi="Open Sans" w:cs="Open Sans"/>
        </w:rPr>
      </w:pPr>
      <w:r w:rsidRPr="002260C1">
        <w:rPr>
          <w:rFonts w:ascii="Open Sans" w:hAnsi="Open Sans" w:cs="Open Sans"/>
        </w:rPr>
        <w:t>The positive feedback from both consumers and representatives highlight</w:t>
      </w:r>
      <w:r>
        <w:rPr>
          <w:rFonts w:ascii="Open Sans" w:hAnsi="Open Sans" w:cs="Open Sans"/>
        </w:rPr>
        <w:t>ed</w:t>
      </w:r>
      <w:r w:rsidRPr="002260C1">
        <w:rPr>
          <w:rFonts w:ascii="Open Sans" w:hAnsi="Open Sans" w:cs="Open Sans"/>
        </w:rPr>
        <w:t xml:space="preserve"> the compassionate and respectful approach of staff towards care delivery, ensuring that individuals are not rushed and that their unique identities are honoured. Observations of staff assisting consumers with meals demonstrate</w:t>
      </w:r>
      <w:r>
        <w:rPr>
          <w:rFonts w:ascii="Open Sans" w:hAnsi="Open Sans" w:cs="Open Sans"/>
        </w:rPr>
        <w:t>d</w:t>
      </w:r>
      <w:r w:rsidRPr="002260C1">
        <w:rPr>
          <w:rFonts w:ascii="Open Sans" w:hAnsi="Open Sans" w:cs="Open Sans"/>
        </w:rPr>
        <w:t xml:space="preserve"> patience and sensitivity, as well as adherence to practices such as knocking on doors and using preferred names. Furthermore, the training received by staff reinforc</w:t>
      </w:r>
      <w:r w:rsidR="00490F25">
        <w:rPr>
          <w:rFonts w:ascii="Open Sans" w:hAnsi="Open Sans" w:cs="Open Sans"/>
        </w:rPr>
        <w:t>ed</w:t>
      </w:r>
      <w:r w:rsidRPr="002260C1">
        <w:rPr>
          <w:rFonts w:ascii="Open Sans" w:hAnsi="Open Sans" w:cs="Open Sans"/>
        </w:rPr>
        <w:t xml:space="preserve"> </w:t>
      </w:r>
      <w:r w:rsidRPr="002260C1">
        <w:rPr>
          <w:rFonts w:ascii="Open Sans" w:hAnsi="Open Sans" w:cs="Open Sans"/>
        </w:rPr>
        <w:lastRenderedPageBreak/>
        <w:t>the</w:t>
      </w:r>
      <w:r w:rsidR="00490F25">
        <w:rPr>
          <w:rFonts w:ascii="Open Sans" w:hAnsi="Open Sans" w:cs="Open Sans"/>
        </w:rPr>
        <w:t xml:space="preserve"> service’s</w:t>
      </w:r>
      <w:r w:rsidRPr="002260C1">
        <w:rPr>
          <w:rFonts w:ascii="Open Sans" w:hAnsi="Open Sans" w:cs="Open Sans"/>
        </w:rPr>
        <w:t xml:space="preserve"> commitment to supporting consumers positively while aligning with the code of conduct.</w:t>
      </w:r>
    </w:p>
    <w:p w14:paraId="3AF34508" w14:textId="6FE6BB3F" w:rsidR="00766AF6" w:rsidRPr="00766AF6" w:rsidRDefault="00766AF6" w:rsidP="00766AF6">
      <w:pPr>
        <w:pStyle w:val="NormalArial"/>
        <w:rPr>
          <w:rFonts w:ascii="Open Sans" w:hAnsi="Open Sans" w:cs="Open Sans"/>
        </w:rPr>
      </w:pPr>
      <w:r w:rsidRPr="00766AF6">
        <w:rPr>
          <w:rFonts w:ascii="Open Sans" w:hAnsi="Open Sans" w:cs="Open Sans"/>
        </w:rPr>
        <w:t>Consumers</w:t>
      </w:r>
      <w:r w:rsidR="005D6A1D">
        <w:rPr>
          <w:rFonts w:ascii="Open Sans" w:hAnsi="Open Sans" w:cs="Open Sans"/>
        </w:rPr>
        <w:t xml:space="preserve"> and </w:t>
      </w:r>
      <w:r w:rsidRPr="00766AF6">
        <w:rPr>
          <w:rFonts w:ascii="Open Sans" w:hAnsi="Open Sans" w:cs="Open Sans"/>
        </w:rPr>
        <w:t xml:space="preserve">representatives </w:t>
      </w:r>
      <w:r w:rsidR="005D6A1D">
        <w:rPr>
          <w:rFonts w:ascii="Open Sans" w:hAnsi="Open Sans" w:cs="Open Sans"/>
        </w:rPr>
        <w:t>confirmed</w:t>
      </w:r>
      <w:r w:rsidRPr="00766AF6">
        <w:rPr>
          <w:rFonts w:ascii="Open Sans" w:hAnsi="Open Sans" w:cs="Open Sans"/>
        </w:rPr>
        <w:t xml:space="preserve"> the workforce is competent and staff have the knowledge to deliver care and services meeting the needs and preferences of consumers. Management </w:t>
      </w:r>
      <w:r w:rsidR="0005136A">
        <w:rPr>
          <w:rFonts w:ascii="Open Sans" w:hAnsi="Open Sans" w:cs="Open Sans"/>
        </w:rPr>
        <w:t>demonstrated they a</w:t>
      </w:r>
      <w:r w:rsidR="00455955" w:rsidRPr="00455955">
        <w:rPr>
          <w:rFonts w:ascii="Open Sans" w:hAnsi="Open Sans" w:cs="Open Sans"/>
        </w:rPr>
        <w:t>ctively monitor staff qualifications and competencies relative to their roles.</w:t>
      </w:r>
      <w:r w:rsidR="00F4020C" w:rsidRPr="00F4020C">
        <w:t xml:space="preserve"> </w:t>
      </w:r>
      <w:r w:rsidR="00F4020C" w:rsidRPr="00F4020C">
        <w:rPr>
          <w:rFonts w:ascii="Open Sans" w:hAnsi="Open Sans" w:cs="Open Sans"/>
        </w:rPr>
        <w:t xml:space="preserve">Staff </w:t>
      </w:r>
      <w:r w:rsidR="00AA4868">
        <w:rPr>
          <w:rFonts w:ascii="Open Sans" w:hAnsi="Open Sans" w:cs="Open Sans"/>
        </w:rPr>
        <w:t xml:space="preserve">indicated </w:t>
      </w:r>
      <w:r w:rsidR="0005136A">
        <w:rPr>
          <w:rFonts w:ascii="Open Sans" w:hAnsi="Open Sans" w:cs="Open Sans"/>
        </w:rPr>
        <w:t xml:space="preserve">confidence </w:t>
      </w:r>
      <w:r w:rsidR="00F4020C" w:rsidRPr="00F4020C">
        <w:rPr>
          <w:rFonts w:ascii="Open Sans" w:hAnsi="Open Sans" w:cs="Open Sans"/>
        </w:rPr>
        <w:t>in their ability to deliver necessary care and services, expressing a willingness to seek management support if needed, which reflects a proactive approach to maintaining high standards of care.</w:t>
      </w:r>
    </w:p>
    <w:p w14:paraId="5B44B574" w14:textId="6072E207" w:rsidR="00161328" w:rsidRPr="00161328" w:rsidRDefault="00161328" w:rsidP="00161328">
      <w:pPr>
        <w:pStyle w:val="NormalArial"/>
        <w:rPr>
          <w:rFonts w:ascii="Open Sans" w:hAnsi="Open Sans" w:cs="Open Sans"/>
        </w:rPr>
      </w:pPr>
      <w:r w:rsidRPr="00161328">
        <w:rPr>
          <w:rFonts w:ascii="Open Sans" w:hAnsi="Open Sans" w:cs="Open Sans"/>
        </w:rPr>
        <w:t>Consumers</w:t>
      </w:r>
      <w:r w:rsidR="00C03950">
        <w:rPr>
          <w:rFonts w:ascii="Open Sans" w:hAnsi="Open Sans" w:cs="Open Sans"/>
        </w:rPr>
        <w:t xml:space="preserve"> and </w:t>
      </w:r>
      <w:r w:rsidRPr="00161328">
        <w:rPr>
          <w:rFonts w:ascii="Open Sans" w:hAnsi="Open Sans" w:cs="Open Sans"/>
        </w:rPr>
        <w:t xml:space="preserve">representatives </w:t>
      </w:r>
      <w:r w:rsidR="00C03950">
        <w:rPr>
          <w:rFonts w:ascii="Open Sans" w:hAnsi="Open Sans" w:cs="Open Sans"/>
        </w:rPr>
        <w:t xml:space="preserve">indicated </w:t>
      </w:r>
      <w:r w:rsidRPr="00161328">
        <w:rPr>
          <w:rFonts w:ascii="Open Sans" w:hAnsi="Open Sans" w:cs="Open Sans"/>
        </w:rPr>
        <w:t xml:space="preserve">staff have appropriate knowledge and skills to deliver safe and quality care and services. </w:t>
      </w:r>
      <w:r w:rsidR="00655F88" w:rsidRPr="00655F88">
        <w:rPr>
          <w:rFonts w:ascii="Open Sans" w:hAnsi="Open Sans" w:cs="Open Sans"/>
        </w:rPr>
        <w:t>Staff described how the orientation and onboarding process includes role specific training</w:t>
      </w:r>
      <w:r w:rsidR="0032135E">
        <w:rPr>
          <w:rFonts w:ascii="Open Sans" w:hAnsi="Open Sans" w:cs="Open Sans"/>
        </w:rPr>
        <w:t xml:space="preserve"> </w:t>
      </w:r>
      <w:r w:rsidR="00655F88" w:rsidRPr="00655F88">
        <w:rPr>
          <w:rFonts w:ascii="Open Sans" w:hAnsi="Open Sans" w:cs="Open Sans"/>
        </w:rPr>
        <w:t>and buddy shifts</w:t>
      </w:r>
      <w:r w:rsidR="00D96A6B">
        <w:rPr>
          <w:rFonts w:ascii="Open Sans" w:hAnsi="Open Sans" w:cs="Open Sans"/>
        </w:rPr>
        <w:t xml:space="preserve">. Additionally, staff confirmed </w:t>
      </w:r>
      <w:r w:rsidR="00D96A6B">
        <w:t xml:space="preserve">they </w:t>
      </w:r>
      <w:r w:rsidR="00034C1C">
        <w:t xml:space="preserve">undertake </w:t>
      </w:r>
      <w:r w:rsidR="00ED7612" w:rsidRPr="00ED7612">
        <w:rPr>
          <w:rFonts w:ascii="Open Sans" w:hAnsi="Open Sans" w:cs="Open Sans"/>
        </w:rPr>
        <w:t>mandatory training and receive ad</w:t>
      </w:r>
      <w:r w:rsidR="00034C1C">
        <w:rPr>
          <w:rFonts w:ascii="Open Sans" w:hAnsi="Open Sans" w:cs="Open Sans"/>
        </w:rPr>
        <w:t>-</w:t>
      </w:r>
      <w:r w:rsidR="00ED7612" w:rsidRPr="00ED7612">
        <w:rPr>
          <w:rFonts w:ascii="Open Sans" w:hAnsi="Open Sans" w:cs="Open Sans"/>
        </w:rPr>
        <w:t>hoc training in response to topics identified through consumer feedback, staff feedback</w:t>
      </w:r>
      <w:r w:rsidR="00034C1C">
        <w:rPr>
          <w:rFonts w:ascii="Open Sans" w:hAnsi="Open Sans" w:cs="Open Sans"/>
        </w:rPr>
        <w:t xml:space="preserve"> and requests</w:t>
      </w:r>
      <w:r w:rsidR="00ED7612" w:rsidRPr="00ED7612">
        <w:rPr>
          <w:rFonts w:ascii="Open Sans" w:hAnsi="Open Sans" w:cs="Open Sans"/>
        </w:rPr>
        <w:t>, audits</w:t>
      </w:r>
      <w:r w:rsidR="00034C1C">
        <w:rPr>
          <w:rFonts w:ascii="Open Sans" w:hAnsi="Open Sans" w:cs="Open Sans"/>
        </w:rPr>
        <w:t xml:space="preserve"> </w:t>
      </w:r>
      <w:r w:rsidR="00ED7612" w:rsidRPr="00ED7612">
        <w:rPr>
          <w:rFonts w:ascii="Open Sans" w:hAnsi="Open Sans" w:cs="Open Sans"/>
        </w:rPr>
        <w:t>and clinical monitoring practices</w:t>
      </w:r>
      <w:r w:rsidR="00655F88" w:rsidRPr="00655F88">
        <w:rPr>
          <w:rFonts w:ascii="Open Sans" w:hAnsi="Open Sans" w:cs="Open Sans"/>
        </w:rPr>
        <w:t xml:space="preserve">. </w:t>
      </w:r>
      <w:r w:rsidRPr="00161328">
        <w:rPr>
          <w:rFonts w:ascii="Open Sans" w:hAnsi="Open Sans" w:cs="Open Sans"/>
        </w:rPr>
        <w:t xml:space="preserve">Management </w:t>
      </w:r>
      <w:r w:rsidR="00831BFA">
        <w:rPr>
          <w:rFonts w:ascii="Open Sans" w:hAnsi="Open Sans" w:cs="Open Sans"/>
        </w:rPr>
        <w:t xml:space="preserve">described how they </w:t>
      </w:r>
      <w:r w:rsidR="00677856">
        <w:rPr>
          <w:rFonts w:ascii="Open Sans" w:hAnsi="Open Sans" w:cs="Open Sans"/>
        </w:rPr>
        <w:t xml:space="preserve">regularly </w:t>
      </w:r>
      <w:r w:rsidRPr="00161328">
        <w:rPr>
          <w:rFonts w:ascii="Open Sans" w:hAnsi="Open Sans" w:cs="Open Sans"/>
        </w:rPr>
        <w:t xml:space="preserve">monitor staff </w:t>
      </w:r>
      <w:r w:rsidR="00677856">
        <w:rPr>
          <w:rFonts w:ascii="Open Sans" w:hAnsi="Open Sans" w:cs="Open Sans"/>
        </w:rPr>
        <w:t xml:space="preserve">performance and </w:t>
      </w:r>
      <w:r w:rsidRPr="00161328">
        <w:rPr>
          <w:rFonts w:ascii="Open Sans" w:hAnsi="Open Sans" w:cs="Open Sans"/>
        </w:rPr>
        <w:t>support requirements through training needs analysis, feedback and meetings, and ensure staff get reminded of all training and education through electronic notifications.</w:t>
      </w:r>
    </w:p>
    <w:p w14:paraId="3A12831E" w14:textId="680A12F9" w:rsidR="00161328" w:rsidRPr="00161328" w:rsidRDefault="00161328" w:rsidP="00161328">
      <w:pPr>
        <w:pStyle w:val="NormalArial"/>
        <w:rPr>
          <w:rFonts w:ascii="Open Sans" w:hAnsi="Open Sans" w:cs="Open Sans"/>
        </w:rPr>
      </w:pPr>
      <w:r w:rsidRPr="00161328">
        <w:rPr>
          <w:rFonts w:ascii="Open Sans" w:hAnsi="Open Sans" w:cs="Open Sans"/>
        </w:rPr>
        <w:t>The service demonstrated an annual performance review process after initial probation for all staff including services and nursing staff.</w:t>
      </w:r>
      <w:r w:rsidR="005A37E3">
        <w:rPr>
          <w:rFonts w:ascii="Open Sans" w:hAnsi="Open Sans" w:cs="Open Sans"/>
        </w:rPr>
        <w:t xml:space="preserve"> M</w:t>
      </w:r>
      <w:r w:rsidRPr="00161328">
        <w:rPr>
          <w:rFonts w:ascii="Open Sans" w:hAnsi="Open Sans" w:cs="Open Sans"/>
        </w:rPr>
        <w:t xml:space="preserve">anagement </w:t>
      </w:r>
      <w:r w:rsidR="005A37E3">
        <w:rPr>
          <w:rFonts w:ascii="Open Sans" w:hAnsi="Open Sans" w:cs="Open Sans"/>
        </w:rPr>
        <w:t>described</w:t>
      </w:r>
      <w:r w:rsidRPr="00161328">
        <w:rPr>
          <w:rFonts w:ascii="Open Sans" w:hAnsi="Open Sans" w:cs="Open Sans"/>
        </w:rPr>
        <w:t xml:space="preserve"> examples of additional training and education as deemed necessary to respond to either deficiencies and</w:t>
      </w:r>
      <w:r w:rsidR="00A442F2">
        <w:rPr>
          <w:rFonts w:ascii="Open Sans" w:hAnsi="Open Sans" w:cs="Open Sans"/>
        </w:rPr>
        <w:t>/</w:t>
      </w:r>
      <w:r w:rsidRPr="00161328">
        <w:rPr>
          <w:rFonts w:ascii="Open Sans" w:hAnsi="Open Sans" w:cs="Open Sans"/>
        </w:rPr>
        <w:t xml:space="preserve">or identification of staff requiring upskilling. Staff </w:t>
      </w:r>
      <w:r w:rsidR="001C11E6">
        <w:rPr>
          <w:rFonts w:ascii="Open Sans" w:hAnsi="Open Sans" w:cs="Open Sans"/>
        </w:rPr>
        <w:t>indicated</w:t>
      </w:r>
      <w:r w:rsidR="00001994">
        <w:rPr>
          <w:rFonts w:ascii="Open Sans" w:hAnsi="Open Sans" w:cs="Open Sans"/>
        </w:rPr>
        <w:t xml:space="preserve"> satisfaction with</w:t>
      </w:r>
      <w:r w:rsidRPr="00161328">
        <w:rPr>
          <w:rFonts w:ascii="Open Sans" w:hAnsi="Open Sans" w:cs="Open Sans"/>
        </w:rPr>
        <w:t xml:space="preserve"> the performance review</w:t>
      </w:r>
      <w:r w:rsidR="00001994">
        <w:rPr>
          <w:rFonts w:ascii="Open Sans" w:hAnsi="Open Sans" w:cs="Open Sans"/>
        </w:rPr>
        <w:t xml:space="preserve"> process.</w:t>
      </w:r>
    </w:p>
    <w:p w14:paraId="739F434D" w14:textId="77777777" w:rsidR="001E5855" w:rsidRPr="001E694D" w:rsidRDefault="001E5855" w:rsidP="004703D6">
      <w:pPr>
        <w:pStyle w:val="Heading1"/>
        <w:pageBreakBefore/>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90"/>
        <w:gridCol w:w="1749"/>
      </w:tblGrid>
      <w:tr w:rsidR="008F0234" w14:paraId="20798FAD" w14:textId="77777777" w:rsidTr="008F0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FE5D0EA" w14:textId="77777777" w:rsidR="001E5855" w:rsidRPr="001E694D" w:rsidRDefault="001E585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E8C893B" w14:textId="5DEFD833" w:rsidR="001E5855" w:rsidRPr="007E3140" w:rsidRDefault="007E314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7E3140">
              <w:rPr>
                <w:rFonts w:ascii="Open Sans" w:hAnsi="Open Sans" w:cs="Open Sans"/>
                <w:bCs/>
                <w:color w:val="FFFFFF" w:themeColor="background1"/>
              </w:rPr>
              <w:t>Compliant</w:t>
            </w:r>
          </w:p>
        </w:tc>
      </w:tr>
      <w:tr w:rsidR="008F0234" w14:paraId="4B6F9A15" w14:textId="77777777" w:rsidTr="008F023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289A168"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5021083"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B4043A3" w14:textId="77777777" w:rsidR="001E5855" w:rsidRPr="001E694D" w:rsidRDefault="004328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159472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587F6392"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376F79D"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6060FA9" w14:textId="77777777" w:rsidR="001E5855" w:rsidRPr="001E694D" w:rsidRDefault="001E58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193A721" w14:textId="77777777" w:rsidR="001E5855" w:rsidRPr="001E694D" w:rsidRDefault="004328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631786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545332F9" w14:textId="77777777" w:rsidTr="008F023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A1BB5ED"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41F0F6E"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69FA9A1" w14:textId="77777777" w:rsidR="001E5855" w:rsidRPr="001E694D" w:rsidRDefault="001E585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63B67F2" w14:textId="77777777" w:rsidR="001E5855" w:rsidRPr="001E694D" w:rsidRDefault="001E585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00F7C50" w14:textId="77777777" w:rsidR="001E5855" w:rsidRPr="001E694D" w:rsidRDefault="001E585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D20FB40" w14:textId="77777777" w:rsidR="001E5855" w:rsidRPr="001E694D" w:rsidRDefault="001E585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553BF8E" w14:textId="77777777" w:rsidR="001E5855" w:rsidRPr="001E694D" w:rsidRDefault="001E585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8E8ADCA" w14:textId="77777777" w:rsidR="001E5855" w:rsidRPr="001E694D" w:rsidRDefault="001E585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15FD3F6" w14:textId="77777777" w:rsidR="001E5855" w:rsidRPr="001E694D" w:rsidRDefault="004328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554433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1F6A81EA" w14:textId="77777777" w:rsidTr="008F02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6D7538D"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DAD0609" w14:textId="77777777" w:rsidR="001E5855" w:rsidRPr="001E694D" w:rsidRDefault="001E585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1CD81DA" w14:textId="77777777" w:rsidR="001E5855" w:rsidRPr="001E694D" w:rsidRDefault="001E585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3FB6854" w14:textId="77777777" w:rsidR="001E5855" w:rsidRPr="001E694D" w:rsidRDefault="001E585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EDE3A13" w14:textId="77777777" w:rsidR="001E5855" w:rsidRPr="001E694D" w:rsidRDefault="001E585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E66E9C1" w14:textId="77777777" w:rsidR="001E5855" w:rsidRPr="001E694D" w:rsidRDefault="001E585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D227EE2" w14:textId="77777777" w:rsidR="001E5855" w:rsidRPr="001E694D" w:rsidRDefault="004328F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689757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r w:rsidR="008F0234" w14:paraId="6648AE3F" w14:textId="77777777" w:rsidTr="008F023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406B15E" w14:textId="77777777" w:rsidR="001E5855" w:rsidRPr="001E694D" w:rsidRDefault="001E5855"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FCF484E" w14:textId="77777777" w:rsidR="001E5855" w:rsidRPr="001E694D" w:rsidRDefault="001E585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E15940D" w14:textId="77777777" w:rsidR="001E5855" w:rsidRPr="001E694D" w:rsidRDefault="001E585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CDDAE02" w14:textId="77777777" w:rsidR="001E5855" w:rsidRPr="001E694D" w:rsidRDefault="001E585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6F696328" w14:textId="77777777" w:rsidR="001E5855" w:rsidRPr="001E694D" w:rsidRDefault="001E585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90DECF8" w14:textId="77777777" w:rsidR="001E5855" w:rsidRPr="001E694D" w:rsidRDefault="004328F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669537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1E5855" w:rsidRPr="001E694D">
                  <w:rPr>
                    <w:rFonts w:ascii="Open Sans" w:hAnsi="Open Sans" w:cs="Open Sans"/>
                  </w:rPr>
                  <w:t>Compliant</w:t>
                </w:r>
              </w:sdtContent>
            </w:sdt>
          </w:p>
        </w:tc>
      </w:tr>
    </w:tbl>
    <w:p w14:paraId="70481B5F" w14:textId="77777777" w:rsidR="007E3140" w:rsidRDefault="007E3140" w:rsidP="007A2323">
      <w:pPr>
        <w:pStyle w:val="NormalArial"/>
        <w:rPr>
          <w:rFonts w:ascii="Open Sans" w:hAnsi="Open Sans" w:cs="Open Sans"/>
          <w:b/>
          <w:bCs/>
          <w:color w:val="781E77"/>
        </w:rPr>
      </w:pPr>
    </w:p>
    <w:p w14:paraId="0D51A405" w14:textId="324DDDF0" w:rsidR="001E5855" w:rsidRPr="007A2323" w:rsidRDefault="001E5855"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B7A26EA" w14:textId="376ABFCE" w:rsidR="0063244A" w:rsidRDefault="0063244A" w:rsidP="00117BDB">
      <w:pPr>
        <w:pStyle w:val="NormalArial"/>
        <w:rPr>
          <w:rFonts w:ascii="Open Sans" w:hAnsi="Open Sans" w:cs="Open Sans"/>
          <w:color w:val="auto"/>
        </w:rPr>
      </w:pPr>
      <w:r w:rsidRPr="0063244A">
        <w:rPr>
          <w:rFonts w:ascii="Open Sans" w:hAnsi="Open Sans" w:cs="Open Sans"/>
          <w:color w:val="auto"/>
        </w:rPr>
        <w:t xml:space="preserve">I have assessed Standard </w:t>
      </w:r>
      <w:r>
        <w:rPr>
          <w:rFonts w:ascii="Open Sans" w:hAnsi="Open Sans" w:cs="Open Sans"/>
          <w:color w:val="auto"/>
        </w:rPr>
        <w:t>8</w:t>
      </w:r>
      <w:r w:rsidRPr="0063244A">
        <w:rPr>
          <w:rFonts w:ascii="Open Sans" w:hAnsi="Open Sans" w:cs="Open Sans"/>
          <w:color w:val="auto"/>
        </w:rPr>
        <w:t xml:space="preserve"> as compliant, as I am satisfied the service is compliant with all requirements within this standard.</w:t>
      </w:r>
    </w:p>
    <w:p w14:paraId="0366862E" w14:textId="2B5A6FD3" w:rsidR="000B6B13" w:rsidRPr="000B6B13" w:rsidRDefault="000B6B13" w:rsidP="000B6B13">
      <w:pPr>
        <w:pStyle w:val="NormalArial"/>
        <w:rPr>
          <w:rFonts w:ascii="Open Sans" w:hAnsi="Open Sans" w:cs="Open Sans"/>
          <w:color w:val="auto"/>
        </w:rPr>
      </w:pPr>
      <w:r w:rsidRPr="000B6B13">
        <w:rPr>
          <w:rFonts w:ascii="Open Sans" w:hAnsi="Open Sans" w:cs="Open Sans"/>
          <w:color w:val="auto"/>
        </w:rPr>
        <w:t xml:space="preserve">Consumers </w:t>
      </w:r>
      <w:r w:rsidR="00C1620B">
        <w:rPr>
          <w:rFonts w:ascii="Open Sans" w:hAnsi="Open Sans" w:cs="Open Sans"/>
          <w:color w:val="auto"/>
        </w:rPr>
        <w:t>confirmed</w:t>
      </w:r>
      <w:r w:rsidRPr="000B6B13">
        <w:rPr>
          <w:rFonts w:ascii="Open Sans" w:hAnsi="Open Sans" w:cs="Open Sans"/>
          <w:color w:val="auto"/>
        </w:rPr>
        <w:t xml:space="preserve"> they are engaged in the development and evaluation of their care and services through a variety of channels. Management gave examples</w:t>
      </w:r>
      <w:r w:rsidR="005B01F6">
        <w:rPr>
          <w:rFonts w:ascii="Open Sans" w:hAnsi="Open Sans" w:cs="Open Sans"/>
          <w:color w:val="auto"/>
        </w:rPr>
        <w:t xml:space="preserve"> of</w:t>
      </w:r>
      <w:r w:rsidR="00B259CD">
        <w:rPr>
          <w:rFonts w:ascii="Open Sans" w:hAnsi="Open Sans" w:cs="Open Sans"/>
          <w:color w:val="auto"/>
        </w:rPr>
        <w:t xml:space="preserve"> </w:t>
      </w:r>
      <w:r w:rsidRPr="000B6B13">
        <w:rPr>
          <w:rFonts w:ascii="Open Sans" w:hAnsi="Open Sans" w:cs="Open Sans"/>
          <w:color w:val="auto"/>
        </w:rPr>
        <w:t>changes at the service level which involved consumer</w:t>
      </w:r>
      <w:r w:rsidR="005B01F6">
        <w:rPr>
          <w:rFonts w:ascii="Open Sans" w:hAnsi="Open Sans" w:cs="Open Sans"/>
          <w:color w:val="auto"/>
        </w:rPr>
        <w:t xml:space="preserve"> </w:t>
      </w:r>
      <w:r w:rsidRPr="000B6B13">
        <w:rPr>
          <w:rFonts w:ascii="Open Sans" w:hAnsi="Open Sans" w:cs="Open Sans"/>
          <w:color w:val="auto"/>
        </w:rPr>
        <w:t xml:space="preserve">feedback. </w:t>
      </w:r>
      <w:r w:rsidR="005B01F6">
        <w:rPr>
          <w:rFonts w:ascii="Open Sans" w:hAnsi="Open Sans" w:cs="Open Sans"/>
          <w:color w:val="auto"/>
        </w:rPr>
        <w:t xml:space="preserve">Service records </w:t>
      </w:r>
      <w:r w:rsidR="00B259CD">
        <w:rPr>
          <w:rFonts w:ascii="Open Sans" w:hAnsi="Open Sans" w:cs="Open Sans"/>
          <w:color w:val="auto"/>
        </w:rPr>
        <w:t>corroborated</w:t>
      </w:r>
      <w:r w:rsidR="005B01F6">
        <w:rPr>
          <w:rFonts w:ascii="Open Sans" w:hAnsi="Open Sans" w:cs="Open Sans"/>
          <w:color w:val="auto"/>
        </w:rPr>
        <w:t xml:space="preserve"> </w:t>
      </w:r>
      <w:r w:rsidRPr="000B6B13">
        <w:rPr>
          <w:rFonts w:ascii="Open Sans" w:hAnsi="Open Sans" w:cs="Open Sans"/>
          <w:color w:val="auto"/>
        </w:rPr>
        <w:t>consumers</w:t>
      </w:r>
      <w:r w:rsidR="00B259CD">
        <w:rPr>
          <w:rFonts w:ascii="Open Sans" w:hAnsi="Open Sans" w:cs="Open Sans"/>
          <w:color w:val="auto"/>
        </w:rPr>
        <w:t xml:space="preserve"> and </w:t>
      </w:r>
      <w:r w:rsidRPr="000B6B13">
        <w:rPr>
          <w:rFonts w:ascii="Open Sans" w:hAnsi="Open Sans" w:cs="Open Sans"/>
          <w:color w:val="auto"/>
        </w:rPr>
        <w:t xml:space="preserve">representatives are engaged in the delivery and evaluation of care and services. A consumer advisory body is in operation with meetings held supporting consumers to directly provide feedback to the organisation. </w:t>
      </w:r>
    </w:p>
    <w:p w14:paraId="452E4B2C" w14:textId="525A1F81" w:rsidR="00AD0D1C" w:rsidRDefault="00FF235E" w:rsidP="00994386">
      <w:pPr>
        <w:pStyle w:val="NormalArial"/>
        <w:rPr>
          <w:rFonts w:ascii="Open Sans" w:hAnsi="Open Sans" w:cs="Open Sans"/>
          <w:color w:val="auto"/>
        </w:rPr>
      </w:pPr>
      <w:r w:rsidRPr="00FF235E">
        <w:rPr>
          <w:rFonts w:ascii="Open Sans" w:hAnsi="Open Sans" w:cs="Open Sans"/>
          <w:color w:val="auto"/>
        </w:rPr>
        <w:t xml:space="preserve">The </w:t>
      </w:r>
      <w:r>
        <w:rPr>
          <w:rFonts w:ascii="Open Sans" w:hAnsi="Open Sans" w:cs="Open Sans"/>
          <w:color w:val="auto"/>
        </w:rPr>
        <w:t xml:space="preserve">organisation’s </w:t>
      </w:r>
      <w:r w:rsidRPr="00FF235E">
        <w:rPr>
          <w:rFonts w:ascii="Open Sans" w:hAnsi="Open Sans" w:cs="Open Sans"/>
          <w:color w:val="auto"/>
        </w:rPr>
        <w:t xml:space="preserve">governance framework </w:t>
      </w:r>
      <w:r w:rsidR="00C042C9">
        <w:rPr>
          <w:rFonts w:ascii="Open Sans" w:hAnsi="Open Sans" w:cs="Open Sans"/>
          <w:color w:val="auto"/>
        </w:rPr>
        <w:t>identifies</w:t>
      </w:r>
      <w:r w:rsidRPr="00FF235E">
        <w:rPr>
          <w:rFonts w:ascii="Open Sans" w:hAnsi="Open Sans" w:cs="Open Sans"/>
          <w:color w:val="auto"/>
        </w:rPr>
        <w:t xml:space="preserve"> a clear leadership structure, with the governing body maintaining ultimate accountability for quality and safety in service delivery.</w:t>
      </w:r>
      <w:r>
        <w:rPr>
          <w:rFonts w:ascii="Open Sans" w:hAnsi="Open Sans" w:cs="Open Sans"/>
          <w:color w:val="auto"/>
        </w:rPr>
        <w:t xml:space="preserve"> </w:t>
      </w:r>
      <w:r w:rsidR="00BD25C4">
        <w:rPr>
          <w:rFonts w:ascii="Open Sans" w:hAnsi="Open Sans" w:cs="Open Sans"/>
          <w:color w:val="auto"/>
        </w:rPr>
        <w:t>M</w:t>
      </w:r>
      <w:r w:rsidR="00AD0D1C" w:rsidRPr="00AD0D1C">
        <w:rPr>
          <w:rFonts w:ascii="Open Sans" w:hAnsi="Open Sans" w:cs="Open Sans"/>
          <w:color w:val="auto"/>
        </w:rPr>
        <w:t>anagement highlighted the organi</w:t>
      </w:r>
      <w:r w:rsidR="007921E7">
        <w:rPr>
          <w:rFonts w:ascii="Open Sans" w:hAnsi="Open Sans" w:cs="Open Sans"/>
          <w:color w:val="auto"/>
        </w:rPr>
        <w:t>s</w:t>
      </w:r>
      <w:r w:rsidR="00AD0D1C" w:rsidRPr="00AD0D1C">
        <w:rPr>
          <w:rFonts w:ascii="Open Sans" w:hAnsi="Open Sans" w:cs="Open Sans"/>
          <w:color w:val="auto"/>
        </w:rPr>
        <w:t xml:space="preserve">ation’s commitment to fostering a culture of safe, inclusive and high-quality care, facilitated by </w:t>
      </w:r>
      <w:r w:rsidR="007921E7">
        <w:rPr>
          <w:rFonts w:ascii="Open Sans" w:hAnsi="Open Sans" w:cs="Open Sans"/>
          <w:color w:val="auto"/>
        </w:rPr>
        <w:t>a c</w:t>
      </w:r>
      <w:r w:rsidR="00AD0D1C" w:rsidRPr="00AD0D1C">
        <w:rPr>
          <w:rFonts w:ascii="Open Sans" w:hAnsi="Open Sans" w:cs="Open Sans"/>
          <w:color w:val="auto"/>
        </w:rPr>
        <w:t xml:space="preserve">are and </w:t>
      </w:r>
      <w:r w:rsidR="007921E7">
        <w:rPr>
          <w:rFonts w:ascii="Open Sans" w:hAnsi="Open Sans" w:cs="Open Sans"/>
          <w:color w:val="auto"/>
        </w:rPr>
        <w:t>s</w:t>
      </w:r>
      <w:r w:rsidR="00AD0D1C" w:rsidRPr="00AD0D1C">
        <w:rPr>
          <w:rFonts w:ascii="Open Sans" w:hAnsi="Open Sans" w:cs="Open Sans"/>
          <w:color w:val="auto"/>
        </w:rPr>
        <w:t xml:space="preserve">afety </w:t>
      </w:r>
      <w:r w:rsidR="007921E7">
        <w:rPr>
          <w:rFonts w:ascii="Open Sans" w:hAnsi="Open Sans" w:cs="Open Sans"/>
          <w:color w:val="auto"/>
        </w:rPr>
        <w:t>c</w:t>
      </w:r>
      <w:r w:rsidR="00AD0D1C" w:rsidRPr="00AD0D1C">
        <w:rPr>
          <w:rFonts w:ascii="Open Sans" w:hAnsi="Open Sans" w:cs="Open Sans"/>
          <w:color w:val="auto"/>
        </w:rPr>
        <w:t xml:space="preserve">ommittee and the </w:t>
      </w:r>
      <w:r w:rsidR="001422F1">
        <w:rPr>
          <w:rFonts w:ascii="Open Sans" w:hAnsi="Open Sans" w:cs="Open Sans"/>
          <w:color w:val="auto"/>
        </w:rPr>
        <w:t xml:space="preserve">risk governance </w:t>
      </w:r>
      <w:r w:rsidR="00AD0D1C" w:rsidRPr="00AD0D1C">
        <w:rPr>
          <w:rFonts w:ascii="Open Sans" w:hAnsi="Open Sans" w:cs="Open Sans"/>
          <w:color w:val="auto"/>
        </w:rPr>
        <w:t xml:space="preserve">and </w:t>
      </w:r>
      <w:r w:rsidR="001422F1">
        <w:rPr>
          <w:rFonts w:ascii="Open Sans" w:hAnsi="Open Sans" w:cs="Open Sans"/>
          <w:color w:val="auto"/>
        </w:rPr>
        <w:t>q</w:t>
      </w:r>
      <w:r w:rsidR="00AD0D1C" w:rsidRPr="00AD0D1C">
        <w:rPr>
          <w:rFonts w:ascii="Open Sans" w:hAnsi="Open Sans" w:cs="Open Sans"/>
          <w:color w:val="auto"/>
        </w:rPr>
        <w:t xml:space="preserve">uality </w:t>
      </w:r>
      <w:r w:rsidR="001422F1">
        <w:rPr>
          <w:rFonts w:ascii="Open Sans" w:hAnsi="Open Sans" w:cs="Open Sans"/>
          <w:color w:val="auto"/>
        </w:rPr>
        <w:t>d</w:t>
      </w:r>
      <w:r w:rsidR="00AD0D1C" w:rsidRPr="00AD0D1C">
        <w:rPr>
          <w:rFonts w:ascii="Open Sans" w:hAnsi="Open Sans" w:cs="Open Sans"/>
          <w:color w:val="auto"/>
        </w:rPr>
        <w:t xml:space="preserve">irectorate. Through systematic audits and clinical monitoring by </w:t>
      </w:r>
      <w:r w:rsidR="001422F1">
        <w:rPr>
          <w:rFonts w:ascii="Open Sans" w:hAnsi="Open Sans" w:cs="Open Sans"/>
          <w:color w:val="auto"/>
        </w:rPr>
        <w:t>a c</w:t>
      </w:r>
      <w:r w:rsidR="00AD0D1C" w:rsidRPr="00AD0D1C">
        <w:rPr>
          <w:rFonts w:ascii="Open Sans" w:hAnsi="Open Sans" w:cs="Open Sans"/>
          <w:color w:val="auto"/>
        </w:rPr>
        <w:t xml:space="preserve">linical </w:t>
      </w:r>
      <w:r w:rsidR="001422F1">
        <w:rPr>
          <w:rFonts w:ascii="Open Sans" w:hAnsi="Open Sans" w:cs="Open Sans"/>
          <w:color w:val="auto"/>
        </w:rPr>
        <w:t>g</w:t>
      </w:r>
      <w:r w:rsidR="00AD0D1C" w:rsidRPr="00AD0D1C">
        <w:rPr>
          <w:rFonts w:ascii="Open Sans" w:hAnsi="Open Sans" w:cs="Open Sans"/>
          <w:color w:val="auto"/>
        </w:rPr>
        <w:t xml:space="preserve">overnance </w:t>
      </w:r>
      <w:r w:rsidR="001422F1">
        <w:rPr>
          <w:rFonts w:ascii="Open Sans" w:hAnsi="Open Sans" w:cs="Open Sans"/>
          <w:color w:val="auto"/>
        </w:rPr>
        <w:t>c</w:t>
      </w:r>
      <w:r w:rsidR="00AD0D1C" w:rsidRPr="00AD0D1C">
        <w:rPr>
          <w:rFonts w:ascii="Open Sans" w:hAnsi="Open Sans" w:cs="Open Sans"/>
          <w:color w:val="auto"/>
        </w:rPr>
        <w:t xml:space="preserve">ommittee, the service </w:t>
      </w:r>
      <w:r w:rsidR="0035083C">
        <w:rPr>
          <w:rFonts w:ascii="Open Sans" w:hAnsi="Open Sans" w:cs="Open Sans"/>
          <w:color w:val="auto"/>
        </w:rPr>
        <w:t>ensures</w:t>
      </w:r>
      <w:r w:rsidR="00AD0D1C" w:rsidRPr="00AD0D1C">
        <w:rPr>
          <w:rFonts w:ascii="Open Sans" w:hAnsi="Open Sans" w:cs="Open Sans"/>
          <w:color w:val="auto"/>
        </w:rPr>
        <w:t xml:space="preserve"> compliance with </w:t>
      </w:r>
      <w:r w:rsidR="0035083C">
        <w:rPr>
          <w:rFonts w:ascii="Open Sans" w:hAnsi="Open Sans" w:cs="Open Sans"/>
          <w:color w:val="auto"/>
        </w:rPr>
        <w:t>quality</w:t>
      </w:r>
      <w:r w:rsidR="00AD0D1C" w:rsidRPr="00AD0D1C">
        <w:rPr>
          <w:rFonts w:ascii="Open Sans" w:hAnsi="Open Sans" w:cs="Open Sans"/>
          <w:color w:val="auto"/>
        </w:rPr>
        <w:t xml:space="preserve"> standards. </w:t>
      </w:r>
    </w:p>
    <w:p w14:paraId="58D06A03" w14:textId="5DA4FEF4" w:rsidR="0024214D" w:rsidRPr="003657B0" w:rsidRDefault="0024214D" w:rsidP="0024214D">
      <w:pPr>
        <w:pStyle w:val="NormalArial"/>
        <w:rPr>
          <w:rFonts w:ascii="Open Sans" w:hAnsi="Open Sans" w:cs="Open Sans"/>
          <w:color w:val="auto"/>
        </w:rPr>
      </w:pPr>
      <w:r w:rsidRPr="003657B0">
        <w:rPr>
          <w:rFonts w:ascii="Open Sans" w:hAnsi="Open Sans" w:cs="Open Sans"/>
          <w:color w:val="auto"/>
        </w:rPr>
        <w:t>The organisation demonstrated effective organisational-wide governance systems overseen by the governing body, executive leadership team and sub-committees, with a documented quality framework that enables the service to deliver quality care and services. These includes managing consumer information electronically, addressing feedback and complaint</w:t>
      </w:r>
      <w:r w:rsidR="00E430FB" w:rsidRPr="003657B0">
        <w:rPr>
          <w:rFonts w:ascii="Open Sans" w:hAnsi="Open Sans" w:cs="Open Sans"/>
          <w:color w:val="auto"/>
        </w:rPr>
        <w:t xml:space="preserve"> trends</w:t>
      </w:r>
      <w:r w:rsidRPr="003657B0">
        <w:rPr>
          <w:rFonts w:ascii="Open Sans" w:hAnsi="Open Sans" w:cs="Open Sans"/>
          <w:color w:val="auto"/>
        </w:rPr>
        <w:t xml:space="preserve"> and using them to drive continuous improvement processes within the organisation, ensuring appropriate delegations are in place for expenditure for service items, maintaining and managing the workforce, and complying with and implementing legislative and regulatory changes as they occur. </w:t>
      </w:r>
    </w:p>
    <w:p w14:paraId="34F1437A" w14:textId="11D825E1" w:rsidR="00AA0C98" w:rsidRPr="00B61B3C" w:rsidRDefault="00AA0C98" w:rsidP="007C2264">
      <w:pPr>
        <w:pStyle w:val="NormalArial"/>
        <w:rPr>
          <w:rFonts w:ascii="Open Sans" w:hAnsi="Open Sans" w:cs="Open Sans"/>
          <w:color w:val="auto"/>
        </w:rPr>
      </w:pPr>
      <w:r w:rsidRPr="00B61B3C">
        <w:rPr>
          <w:rFonts w:ascii="Open Sans" w:hAnsi="Open Sans" w:cs="Open Sans"/>
          <w:color w:val="auto"/>
        </w:rPr>
        <w:t xml:space="preserve">The </w:t>
      </w:r>
      <w:r w:rsidR="003500A5" w:rsidRPr="00B61B3C">
        <w:rPr>
          <w:rFonts w:ascii="Open Sans" w:hAnsi="Open Sans" w:cs="Open Sans"/>
          <w:color w:val="auto"/>
        </w:rPr>
        <w:t>organisation</w:t>
      </w:r>
      <w:r w:rsidRPr="00B61B3C">
        <w:rPr>
          <w:rFonts w:ascii="Open Sans" w:hAnsi="Open Sans" w:cs="Open Sans"/>
          <w:color w:val="auto"/>
        </w:rPr>
        <w:t xml:space="preserve"> has established policies and procedures to effectively manage both high impact and high prevalence risks</w:t>
      </w:r>
      <w:r w:rsidR="003500A5" w:rsidRPr="00B61B3C">
        <w:rPr>
          <w:rFonts w:ascii="Open Sans" w:hAnsi="Open Sans" w:cs="Open Sans"/>
          <w:color w:val="auto"/>
        </w:rPr>
        <w:t>. The service uses</w:t>
      </w:r>
      <w:r w:rsidR="007C2264" w:rsidRPr="00B61B3C">
        <w:rPr>
          <w:rFonts w:ascii="Open Sans" w:hAnsi="Open Sans" w:cs="Open Sans"/>
          <w:color w:val="auto"/>
        </w:rPr>
        <w:t xml:space="preserve"> an electronic incident management system to monitor and manage incidents for consumers</w:t>
      </w:r>
      <w:r w:rsidR="00F81688" w:rsidRPr="00B61B3C">
        <w:rPr>
          <w:rFonts w:ascii="Open Sans" w:hAnsi="Open Sans" w:cs="Open Sans"/>
          <w:color w:val="auto"/>
        </w:rPr>
        <w:t xml:space="preserve">, including </w:t>
      </w:r>
      <w:r w:rsidR="007C2264" w:rsidRPr="00B61B3C">
        <w:rPr>
          <w:rFonts w:ascii="Open Sans" w:hAnsi="Open Sans" w:cs="Open Sans"/>
          <w:color w:val="auto"/>
        </w:rPr>
        <w:t>respond</w:t>
      </w:r>
      <w:r w:rsidR="00F81688" w:rsidRPr="00B61B3C">
        <w:rPr>
          <w:rFonts w:ascii="Open Sans" w:hAnsi="Open Sans" w:cs="Open Sans"/>
          <w:color w:val="auto"/>
        </w:rPr>
        <w:t>ing</w:t>
      </w:r>
      <w:r w:rsidR="007C2264" w:rsidRPr="00B61B3C">
        <w:rPr>
          <w:rFonts w:ascii="Open Sans" w:hAnsi="Open Sans" w:cs="Open Sans"/>
          <w:color w:val="auto"/>
        </w:rPr>
        <w:t xml:space="preserve"> to abuse and neglect of consumers</w:t>
      </w:r>
      <w:r w:rsidRPr="00B61B3C">
        <w:rPr>
          <w:rFonts w:ascii="Open Sans" w:hAnsi="Open Sans" w:cs="Open Sans"/>
          <w:color w:val="auto"/>
        </w:rPr>
        <w:t xml:space="preserve">. Management and staff demonstrated a clear understanding of their roles in reporting and managing risks, including adherence to legislative requirements under the Serious Incident Response Scheme (SIRS). Through regular clinical and management meetings, incidents and emerging trends are actively discussed, ensuring ongoing clinical oversight and proactive governance at both the </w:t>
      </w:r>
      <w:r w:rsidR="00B60EB4" w:rsidRPr="00B61B3C">
        <w:rPr>
          <w:rFonts w:ascii="Open Sans" w:hAnsi="Open Sans" w:cs="Open Sans"/>
          <w:color w:val="auto"/>
        </w:rPr>
        <w:t>c</w:t>
      </w:r>
      <w:r w:rsidRPr="00B61B3C">
        <w:rPr>
          <w:rFonts w:ascii="Open Sans" w:hAnsi="Open Sans" w:cs="Open Sans"/>
          <w:color w:val="auto"/>
        </w:rPr>
        <w:t xml:space="preserve">linical </w:t>
      </w:r>
      <w:r w:rsidR="00B60EB4" w:rsidRPr="00B61B3C">
        <w:rPr>
          <w:rFonts w:ascii="Open Sans" w:hAnsi="Open Sans" w:cs="Open Sans"/>
          <w:color w:val="auto"/>
        </w:rPr>
        <w:t>g</w:t>
      </w:r>
      <w:r w:rsidRPr="00B61B3C">
        <w:rPr>
          <w:rFonts w:ascii="Open Sans" w:hAnsi="Open Sans" w:cs="Open Sans"/>
          <w:color w:val="auto"/>
        </w:rPr>
        <w:t xml:space="preserve">overnance and </w:t>
      </w:r>
      <w:r w:rsidR="00B60EB4" w:rsidRPr="00B61B3C">
        <w:rPr>
          <w:rFonts w:ascii="Open Sans" w:hAnsi="Open Sans" w:cs="Open Sans"/>
          <w:color w:val="auto"/>
        </w:rPr>
        <w:t>e</w:t>
      </w:r>
      <w:r w:rsidRPr="00B61B3C">
        <w:rPr>
          <w:rFonts w:ascii="Open Sans" w:hAnsi="Open Sans" w:cs="Open Sans"/>
          <w:color w:val="auto"/>
        </w:rPr>
        <w:t>xecutive levels.</w:t>
      </w:r>
    </w:p>
    <w:p w14:paraId="5561FAF5" w14:textId="1C395041" w:rsidR="00BC6026" w:rsidRDefault="00C33A63" w:rsidP="004D5123">
      <w:pPr>
        <w:pStyle w:val="NormalArial"/>
        <w:rPr>
          <w:rFonts w:ascii="Open Sans" w:hAnsi="Open Sans" w:cs="Open Sans"/>
          <w:color w:val="auto"/>
        </w:rPr>
      </w:pPr>
      <w:r w:rsidRPr="00C33A63">
        <w:rPr>
          <w:rFonts w:ascii="Open Sans" w:hAnsi="Open Sans" w:cs="Open Sans"/>
          <w:color w:val="auto"/>
        </w:rPr>
        <w:t xml:space="preserve">The </w:t>
      </w:r>
      <w:r w:rsidR="0058789D">
        <w:rPr>
          <w:rFonts w:ascii="Open Sans" w:hAnsi="Open Sans" w:cs="Open Sans"/>
          <w:color w:val="auto"/>
        </w:rPr>
        <w:t>A</w:t>
      </w:r>
      <w:r w:rsidRPr="00C33A63">
        <w:rPr>
          <w:rFonts w:ascii="Open Sans" w:hAnsi="Open Sans" w:cs="Open Sans"/>
          <w:color w:val="auto"/>
        </w:rPr>
        <w:t xml:space="preserve">ssessment </w:t>
      </w:r>
      <w:r w:rsidR="0058789D">
        <w:rPr>
          <w:rFonts w:ascii="Open Sans" w:hAnsi="Open Sans" w:cs="Open Sans"/>
          <w:color w:val="auto"/>
        </w:rPr>
        <w:t xml:space="preserve">Team </w:t>
      </w:r>
      <w:r w:rsidRPr="00C33A63">
        <w:rPr>
          <w:rFonts w:ascii="Open Sans" w:hAnsi="Open Sans" w:cs="Open Sans"/>
          <w:color w:val="auto"/>
        </w:rPr>
        <w:t xml:space="preserve">found the organisation has a clinical governance framework which provides </w:t>
      </w:r>
      <w:r w:rsidR="0058789D">
        <w:rPr>
          <w:rFonts w:ascii="Open Sans" w:hAnsi="Open Sans" w:cs="Open Sans"/>
          <w:color w:val="auto"/>
        </w:rPr>
        <w:t xml:space="preserve">the service with </w:t>
      </w:r>
      <w:r w:rsidRPr="00C33A63">
        <w:rPr>
          <w:rFonts w:ascii="Open Sans" w:hAnsi="Open Sans" w:cs="Open Sans"/>
          <w:color w:val="auto"/>
        </w:rPr>
        <w:t xml:space="preserve">a systematic approach to maintaining and improving the quality of consumer care. The framework </w:t>
      </w:r>
      <w:r w:rsidRPr="00C33A63">
        <w:rPr>
          <w:rFonts w:ascii="Open Sans" w:hAnsi="Open Sans" w:cs="Open Sans"/>
          <w:color w:val="auto"/>
        </w:rPr>
        <w:lastRenderedPageBreak/>
        <w:t>encompasses policies and procedures relating to all governance including antimicrobial stewardship, restraint minimisation and open disclosure</w:t>
      </w:r>
      <w:r w:rsidR="000320B2">
        <w:rPr>
          <w:rFonts w:ascii="Open Sans" w:hAnsi="Open Sans" w:cs="Open Sans"/>
          <w:color w:val="auto"/>
        </w:rPr>
        <w:t>,</w:t>
      </w:r>
      <w:r w:rsidR="000320B2" w:rsidRPr="000320B2">
        <w:t xml:space="preserve"> </w:t>
      </w:r>
      <w:r w:rsidR="000320B2" w:rsidRPr="000320B2">
        <w:rPr>
          <w:rFonts w:ascii="Open Sans" w:hAnsi="Open Sans" w:cs="Open Sans"/>
          <w:color w:val="auto"/>
        </w:rPr>
        <w:t>facilitating structured clinical care delivery</w:t>
      </w:r>
      <w:r w:rsidRPr="00C33A63">
        <w:rPr>
          <w:rFonts w:ascii="Open Sans" w:hAnsi="Open Sans" w:cs="Open Sans"/>
          <w:color w:val="auto"/>
        </w:rPr>
        <w:t xml:space="preserve">. </w:t>
      </w:r>
      <w:r w:rsidR="003E7A50" w:rsidRPr="003E7A50">
        <w:rPr>
          <w:rFonts w:ascii="Open Sans" w:hAnsi="Open Sans" w:cs="Open Sans"/>
          <w:color w:val="auto"/>
        </w:rPr>
        <w:t xml:space="preserve">Service records showed </w:t>
      </w:r>
      <w:r w:rsidR="006F6201">
        <w:rPr>
          <w:rFonts w:ascii="Open Sans" w:hAnsi="Open Sans" w:cs="Open Sans"/>
          <w:color w:val="auto"/>
        </w:rPr>
        <w:t>c</w:t>
      </w:r>
      <w:r w:rsidR="006F6201" w:rsidRPr="006F6201">
        <w:rPr>
          <w:rFonts w:ascii="Open Sans" w:hAnsi="Open Sans" w:cs="Open Sans"/>
          <w:color w:val="auto"/>
        </w:rPr>
        <w:t>linical care governance is discussed during a variety of executive, clinical and staff meetings</w:t>
      </w:r>
      <w:r w:rsidR="003E7A50" w:rsidRPr="003E7A50">
        <w:rPr>
          <w:rFonts w:ascii="Open Sans" w:hAnsi="Open Sans" w:cs="Open Sans"/>
          <w:color w:val="auto"/>
        </w:rPr>
        <w:t xml:space="preserve">. </w:t>
      </w:r>
      <w:r w:rsidR="0058789D">
        <w:rPr>
          <w:rFonts w:ascii="Open Sans" w:hAnsi="Open Sans" w:cs="Open Sans"/>
          <w:color w:val="auto"/>
        </w:rPr>
        <w:br/>
      </w:r>
      <w:r w:rsidR="0058789D">
        <w:rPr>
          <w:rFonts w:ascii="Open Sans" w:hAnsi="Open Sans" w:cs="Open Sans"/>
          <w:color w:val="auto"/>
        </w:rPr>
        <w:br/>
      </w:r>
      <w:r w:rsidR="003E7A50" w:rsidRPr="003E7A50">
        <w:rPr>
          <w:rFonts w:ascii="Open Sans" w:hAnsi="Open Sans" w:cs="Open Sans"/>
          <w:color w:val="auto"/>
        </w:rPr>
        <w:t xml:space="preserve">Monthly reports tracking </w:t>
      </w:r>
      <w:r w:rsidR="00D93A2F">
        <w:rPr>
          <w:rFonts w:ascii="Open Sans" w:hAnsi="Open Sans" w:cs="Open Sans"/>
          <w:color w:val="auto"/>
        </w:rPr>
        <w:t>clinical indicators</w:t>
      </w:r>
      <w:r w:rsidR="00063941">
        <w:rPr>
          <w:rFonts w:ascii="Open Sans" w:hAnsi="Open Sans" w:cs="Open Sans"/>
          <w:color w:val="auto"/>
        </w:rPr>
        <w:t>,</w:t>
      </w:r>
      <w:r w:rsidR="003E7A50" w:rsidRPr="003E7A50">
        <w:rPr>
          <w:rFonts w:ascii="Open Sans" w:hAnsi="Open Sans" w:cs="Open Sans"/>
          <w:color w:val="auto"/>
        </w:rPr>
        <w:t xml:space="preserve"> </w:t>
      </w:r>
      <w:r w:rsidR="00365240">
        <w:rPr>
          <w:rFonts w:ascii="Open Sans" w:hAnsi="Open Sans" w:cs="Open Sans"/>
          <w:color w:val="auto"/>
        </w:rPr>
        <w:t>including infections</w:t>
      </w:r>
      <w:r w:rsidR="00063941">
        <w:rPr>
          <w:rFonts w:ascii="Open Sans" w:hAnsi="Open Sans" w:cs="Open Sans"/>
          <w:color w:val="auto"/>
        </w:rPr>
        <w:t>,</w:t>
      </w:r>
      <w:r w:rsidR="003E7A50" w:rsidRPr="003E7A50">
        <w:rPr>
          <w:rFonts w:ascii="Open Sans" w:hAnsi="Open Sans" w:cs="Open Sans"/>
          <w:color w:val="auto"/>
        </w:rPr>
        <w:t xml:space="preserve"> </w:t>
      </w:r>
      <w:r w:rsidR="00D93A2F">
        <w:rPr>
          <w:rFonts w:ascii="Open Sans" w:hAnsi="Open Sans" w:cs="Open Sans"/>
          <w:color w:val="auto"/>
        </w:rPr>
        <w:t>demonstrated</w:t>
      </w:r>
      <w:r w:rsidR="003E7A50" w:rsidRPr="003E7A50">
        <w:rPr>
          <w:rFonts w:ascii="Open Sans" w:hAnsi="Open Sans" w:cs="Open Sans"/>
          <w:color w:val="auto"/>
        </w:rPr>
        <w:t xml:space="preserve"> the </w:t>
      </w:r>
      <w:r w:rsidR="00D93A2F">
        <w:rPr>
          <w:rFonts w:ascii="Open Sans" w:hAnsi="Open Sans" w:cs="Open Sans"/>
          <w:color w:val="auto"/>
        </w:rPr>
        <w:t>organisation’s</w:t>
      </w:r>
      <w:r w:rsidR="003E7A50" w:rsidRPr="003E7A50">
        <w:rPr>
          <w:rFonts w:ascii="Open Sans" w:hAnsi="Open Sans" w:cs="Open Sans"/>
          <w:color w:val="auto"/>
        </w:rPr>
        <w:t xml:space="preserve"> </w:t>
      </w:r>
      <w:r w:rsidR="00D93A2F">
        <w:rPr>
          <w:rFonts w:ascii="Open Sans" w:hAnsi="Open Sans" w:cs="Open Sans"/>
          <w:color w:val="auto"/>
        </w:rPr>
        <w:t>commitment</w:t>
      </w:r>
      <w:r w:rsidR="003E7A50" w:rsidRPr="003E7A50">
        <w:rPr>
          <w:rFonts w:ascii="Open Sans" w:hAnsi="Open Sans" w:cs="Open Sans"/>
          <w:color w:val="auto"/>
        </w:rPr>
        <w:t xml:space="preserve"> to </w:t>
      </w:r>
      <w:r w:rsidR="004D5123" w:rsidRPr="004D5123">
        <w:rPr>
          <w:rFonts w:ascii="Open Sans" w:hAnsi="Open Sans" w:cs="Open Sans"/>
          <w:color w:val="auto"/>
        </w:rPr>
        <w:t>support</w:t>
      </w:r>
      <w:r w:rsidR="00AB4A2D">
        <w:rPr>
          <w:rFonts w:ascii="Open Sans" w:hAnsi="Open Sans" w:cs="Open Sans"/>
          <w:color w:val="auto"/>
        </w:rPr>
        <w:t>ing</w:t>
      </w:r>
      <w:r w:rsidR="004D5123">
        <w:rPr>
          <w:rFonts w:ascii="Open Sans" w:hAnsi="Open Sans" w:cs="Open Sans"/>
          <w:color w:val="auto"/>
        </w:rPr>
        <w:t xml:space="preserve"> </w:t>
      </w:r>
      <w:r w:rsidR="004D5123" w:rsidRPr="004D5123">
        <w:rPr>
          <w:rFonts w:ascii="Open Sans" w:hAnsi="Open Sans" w:cs="Open Sans"/>
          <w:color w:val="auto"/>
        </w:rPr>
        <w:t>improvements in clinical care</w:t>
      </w:r>
      <w:r w:rsidR="003E7A50" w:rsidRPr="003E7A50">
        <w:rPr>
          <w:rFonts w:ascii="Open Sans" w:hAnsi="Open Sans" w:cs="Open Sans"/>
          <w:color w:val="auto"/>
        </w:rPr>
        <w:t>.</w:t>
      </w:r>
      <w:r w:rsidR="00B3448A" w:rsidRPr="00B3448A">
        <w:t xml:space="preserve"> </w:t>
      </w:r>
      <w:r w:rsidRPr="00C33A63">
        <w:rPr>
          <w:rFonts w:ascii="Open Sans" w:hAnsi="Open Sans" w:cs="Open Sans"/>
          <w:color w:val="auto"/>
        </w:rPr>
        <w:t xml:space="preserve">The service demonstrated through interview with staff and supportive documentation it effectively minimises the use of restrictive practices in alignment with organisational policy. </w:t>
      </w:r>
      <w:r w:rsidR="00BC6026" w:rsidRPr="00BC6026">
        <w:rPr>
          <w:rFonts w:ascii="Open Sans" w:hAnsi="Open Sans" w:cs="Open Sans"/>
          <w:color w:val="auto"/>
        </w:rPr>
        <w:t>The Assessment Team observed documentation supporting an open disclosure approach</w:t>
      </w:r>
      <w:r w:rsidR="0058789D">
        <w:rPr>
          <w:rFonts w:ascii="Open Sans" w:hAnsi="Open Sans" w:cs="Open Sans"/>
          <w:color w:val="auto"/>
        </w:rPr>
        <w:t xml:space="preserve"> to dealing with </w:t>
      </w:r>
      <w:r w:rsidR="00FF1978">
        <w:rPr>
          <w:rFonts w:ascii="Open Sans" w:hAnsi="Open Sans" w:cs="Open Sans"/>
          <w:color w:val="auto"/>
        </w:rPr>
        <w:t xml:space="preserve">accidents and complaints. </w:t>
      </w:r>
    </w:p>
    <w:p w14:paraId="3468B2E2" w14:textId="77777777" w:rsidR="0024214D" w:rsidRDefault="0024214D" w:rsidP="00C33A63">
      <w:pPr>
        <w:pStyle w:val="NormalArial"/>
        <w:rPr>
          <w:rFonts w:ascii="Open Sans" w:hAnsi="Open Sans" w:cs="Open Sans"/>
          <w:color w:val="auto"/>
        </w:rPr>
      </w:pPr>
    </w:p>
    <w:p w14:paraId="2705CDD9" w14:textId="77777777" w:rsidR="0024214D" w:rsidRPr="007A2323" w:rsidRDefault="0024214D" w:rsidP="00C33A63">
      <w:pPr>
        <w:pStyle w:val="NormalArial"/>
        <w:rPr>
          <w:rFonts w:ascii="Open Sans" w:hAnsi="Open Sans" w:cs="Open Sans"/>
          <w:color w:val="auto"/>
        </w:rPr>
      </w:pPr>
    </w:p>
    <w:sectPr w:rsidR="0024214D"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FFFA7" w14:textId="77777777" w:rsidR="00C255F1" w:rsidRDefault="00C255F1">
      <w:pPr>
        <w:spacing w:after="0"/>
      </w:pPr>
      <w:r>
        <w:separator/>
      </w:r>
    </w:p>
  </w:endnote>
  <w:endnote w:type="continuationSeparator" w:id="0">
    <w:p w14:paraId="4DAFE700" w14:textId="77777777" w:rsidR="00C255F1" w:rsidRDefault="00C255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D394" w14:textId="77777777" w:rsidR="001E5855" w:rsidRPr="00DF37F2" w:rsidRDefault="001E5855"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Uniting Kingscliff</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195C3D0" w14:textId="77777777" w:rsidR="001E5855" w:rsidRPr="00DF37F2" w:rsidRDefault="001E585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2719</w:t>
    </w:r>
    <w:bookmarkEnd w:id="1"/>
    <w:r w:rsidRPr="00DF37F2">
      <w:rPr>
        <w:rStyle w:val="FooterBold"/>
        <w:rFonts w:ascii="Arial" w:hAnsi="Arial"/>
        <w:b w:val="0"/>
      </w:rPr>
      <w:tab/>
      <w:t xml:space="preserve">OFFICIAL: Sensitive </w:t>
    </w:r>
  </w:p>
  <w:p w14:paraId="6985BD61" w14:textId="77777777" w:rsidR="001E5855" w:rsidRPr="00DF37F2" w:rsidRDefault="001E585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AE4C" w14:textId="77777777" w:rsidR="001E5855" w:rsidRDefault="001E5855"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71C13" w14:textId="77777777" w:rsidR="00C255F1" w:rsidRDefault="00C255F1" w:rsidP="00D71F88">
      <w:pPr>
        <w:spacing w:after="0"/>
      </w:pPr>
      <w:r>
        <w:separator/>
      </w:r>
    </w:p>
  </w:footnote>
  <w:footnote w:type="continuationSeparator" w:id="0">
    <w:p w14:paraId="79AC8A19" w14:textId="77777777" w:rsidR="00C255F1" w:rsidRDefault="00C255F1" w:rsidP="00D71F88">
      <w:pPr>
        <w:spacing w:after="0"/>
      </w:pPr>
      <w:r>
        <w:continuationSeparator/>
      </w:r>
    </w:p>
  </w:footnote>
  <w:footnote w:id="1">
    <w:p w14:paraId="5B15F67F" w14:textId="7E262959" w:rsidR="001E5855" w:rsidRDefault="001E5855"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C64A8E">
        <w:rPr>
          <w:rFonts w:ascii="Arial" w:hAnsi="Arial"/>
          <w:color w:val="auto"/>
          <w:sz w:val="20"/>
          <w:szCs w:val="20"/>
        </w:rPr>
        <w:t>section 40A</w:t>
      </w:r>
      <w:r w:rsidRPr="00C64A8E">
        <w:rPr>
          <w:rFonts w:ascii="Arial" w:hAnsi="Arial"/>
          <w:b/>
          <w:color w:val="auto"/>
          <w:sz w:val="20"/>
          <w:szCs w:val="20"/>
        </w:rPr>
        <w:t xml:space="preserve"> </w:t>
      </w:r>
      <w:r w:rsidRPr="00C64A8E">
        <w:rPr>
          <w:rFonts w:ascii="Arial" w:hAnsi="Arial"/>
          <w:color w:val="auto"/>
          <w:sz w:val="20"/>
          <w:szCs w:val="20"/>
        </w:rPr>
        <w:t>of the</w:t>
      </w:r>
      <w:r w:rsidRPr="00443CA4">
        <w:rPr>
          <w:rFonts w:ascii="Arial" w:hAnsi="Arial"/>
          <w:sz w:val="20"/>
          <w:szCs w:val="20"/>
        </w:rPr>
        <w:t xml:space="preserve"> Aged Care Quality and Safety Commission Rules 2018.</w:t>
      </w:r>
    </w:p>
    <w:p w14:paraId="749E4691" w14:textId="77777777" w:rsidR="001E5855" w:rsidRDefault="001E585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7270" w14:textId="77777777" w:rsidR="001E5855" w:rsidRDefault="001E5855">
    <w:pPr>
      <w:pStyle w:val="Header"/>
    </w:pPr>
    <w:r>
      <w:rPr>
        <w:noProof/>
        <w:color w:val="2B579A"/>
        <w:shd w:val="clear" w:color="auto" w:fill="E6E6E6"/>
        <w:lang w:val="en-US"/>
      </w:rPr>
      <w:drawing>
        <wp:anchor distT="0" distB="0" distL="114300" distR="114300" simplePos="0" relativeHeight="251658241" behindDoc="1" locked="0" layoutInCell="1" allowOverlap="1" wp14:anchorId="65336160" wp14:editId="7F2B8087">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717A" w14:textId="77777777" w:rsidR="001E5855" w:rsidRDefault="001E5855">
    <w:pPr>
      <w:pStyle w:val="Header"/>
    </w:pPr>
    <w:r>
      <w:rPr>
        <w:noProof/>
      </w:rPr>
      <w:drawing>
        <wp:anchor distT="0" distB="0" distL="114300" distR="114300" simplePos="0" relativeHeight="251658240" behindDoc="0" locked="0" layoutInCell="1" allowOverlap="1" wp14:anchorId="42EEC762" wp14:editId="5D63DCA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BCE2A12">
      <w:start w:val="1"/>
      <w:numFmt w:val="lowerRoman"/>
      <w:lvlText w:val="(%1)"/>
      <w:lvlJc w:val="left"/>
      <w:pPr>
        <w:ind w:left="1080" w:hanging="720"/>
      </w:pPr>
      <w:rPr>
        <w:rFonts w:hint="default"/>
      </w:rPr>
    </w:lvl>
    <w:lvl w:ilvl="1" w:tplc="401A8C48" w:tentative="1">
      <w:start w:val="1"/>
      <w:numFmt w:val="lowerLetter"/>
      <w:lvlText w:val="%2."/>
      <w:lvlJc w:val="left"/>
      <w:pPr>
        <w:ind w:left="1440" w:hanging="360"/>
      </w:pPr>
    </w:lvl>
    <w:lvl w:ilvl="2" w:tplc="2F4AABA2" w:tentative="1">
      <w:start w:val="1"/>
      <w:numFmt w:val="lowerRoman"/>
      <w:lvlText w:val="%3."/>
      <w:lvlJc w:val="right"/>
      <w:pPr>
        <w:ind w:left="2160" w:hanging="180"/>
      </w:pPr>
    </w:lvl>
    <w:lvl w:ilvl="3" w:tplc="1B225252" w:tentative="1">
      <w:start w:val="1"/>
      <w:numFmt w:val="decimal"/>
      <w:lvlText w:val="%4."/>
      <w:lvlJc w:val="left"/>
      <w:pPr>
        <w:ind w:left="2880" w:hanging="360"/>
      </w:pPr>
    </w:lvl>
    <w:lvl w:ilvl="4" w:tplc="AF362F38" w:tentative="1">
      <w:start w:val="1"/>
      <w:numFmt w:val="lowerLetter"/>
      <w:lvlText w:val="%5."/>
      <w:lvlJc w:val="left"/>
      <w:pPr>
        <w:ind w:left="3600" w:hanging="360"/>
      </w:pPr>
    </w:lvl>
    <w:lvl w:ilvl="5" w:tplc="D6C4AA2C" w:tentative="1">
      <w:start w:val="1"/>
      <w:numFmt w:val="lowerRoman"/>
      <w:lvlText w:val="%6."/>
      <w:lvlJc w:val="right"/>
      <w:pPr>
        <w:ind w:left="4320" w:hanging="180"/>
      </w:pPr>
    </w:lvl>
    <w:lvl w:ilvl="6" w:tplc="C93204F2" w:tentative="1">
      <w:start w:val="1"/>
      <w:numFmt w:val="decimal"/>
      <w:lvlText w:val="%7."/>
      <w:lvlJc w:val="left"/>
      <w:pPr>
        <w:ind w:left="5040" w:hanging="360"/>
      </w:pPr>
    </w:lvl>
    <w:lvl w:ilvl="7" w:tplc="0B866532" w:tentative="1">
      <w:start w:val="1"/>
      <w:numFmt w:val="lowerLetter"/>
      <w:lvlText w:val="%8."/>
      <w:lvlJc w:val="left"/>
      <w:pPr>
        <w:ind w:left="5760" w:hanging="360"/>
      </w:pPr>
    </w:lvl>
    <w:lvl w:ilvl="8" w:tplc="BE64896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48A1FE2">
      <w:start w:val="1"/>
      <w:numFmt w:val="lowerRoman"/>
      <w:lvlText w:val="(%1)"/>
      <w:lvlJc w:val="left"/>
      <w:pPr>
        <w:ind w:left="1080" w:hanging="720"/>
      </w:pPr>
      <w:rPr>
        <w:rFonts w:hint="default"/>
      </w:rPr>
    </w:lvl>
    <w:lvl w:ilvl="1" w:tplc="A8B0F84E" w:tentative="1">
      <w:start w:val="1"/>
      <w:numFmt w:val="lowerLetter"/>
      <w:lvlText w:val="%2."/>
      <w:lvlJc w:val="left"/>
      <w:pPr>
        <w:ind w:left="1440" w:hanging="360"/>
      </w:pPr>
    </w:lvl>
    <w:lvl w:ilvl="2" w:tplc="7758ED40" w:tentative="1">
      <w:start w:val="1"/>
      <w:numFmt w:val="lowerRoman"/>
      <w:lvlText w:val="%3."/>
      <w:lvlJc w:val="right"/>
      <w:pPr>
        <w:ind w:left="2160" w:hanging="180"/>
      </w:pPr>
    </w:lvl>
    <w:lvl w:ilvl="3" w:tplc="47D2D880" w:tentative="1">
      <w:start w:val="1"/>
      <w:numFmt w:val="decimal"/>
      <w:lvlText w:val="%4."/>
      <w:lvlJc w:val="left"/>
      <w:pPr>
        <w:ind w:left="2880" w:hanging="360"/>
      </w:pPr>
    </w:lvl>
    <w:lvl w:ilvl="4" w:tplc="55E83114" w:tentative="1">
      <w:start w:val="1"/>
      <w:numFmt w:val="lowerLetter"/>
      <w:lvlText w:val="%5."/>
      <w:lvlJc w:val="left"/>
      <w:pPr>
        <w:ind w:left="3600" w:hanging="360"/>
      </w:pPr>
    </w:lvl>
    <w:lvl w:ilvl="5" w:tplc="17F45642" w:tentative="1">
      <w:start w:val="1"/>
      <w:numFmt w:val="lowerRoman"/>
      <w:lvlText w:val="%6."/>
      <w:lvlJc w:val="right"/>
      <w:pPr>
        <w:ind w:left="4320" w:hanging="180"/>
      </w:pPr>
    </w:lvl>
    <w:lvl w:ilvl="6" w:tplc="AEDE122C" w:tentative="1">
      <w:start w:val="1"/>
      <w:numFmt w:val="decimal"/>
      <w:lvlText w:val="%7."/>
      <w:lvlJc w:val="left"/>
      <w:pPr>
        <w:ind w:left="5040" w:hanging="360"/>
      </w:pPr>
    </w:lvl>
    <w:lvl w:ilvl="7" w:tplc="8EE2E152" w:tentative="1">
      <w:start w:val="1"/>
      <w:numFmt w:val="lowerLetter"/>
      <w:lvlText w:val="%8."/>
      <w:lvlJc w:val="left"/>
      <w:pPr>
        <w:ind w:left="5760" w:hanging="360"/>
      </w:pPr>
    </w:lvl>
    <w:lvl w:ilvl="8" w:tplc="A5BCCEB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0E2CE32">
      <w:start w:val="1"/>
      <w:numFmt w:val="lowerRoman"/>
      <w:lvlText w:val="(%1)"/>
      <w:lvlJc w:val="left"/>
      <w:pPr>
        <w:ind w:left="1080" w:hanging="720"/>
      </w:pPr>
      <w:rPr>
        <w:rFonts w:hint="default"/>
      </w:rPr>
    </w:lvl>
    <w:lvl w:ilvl="1" w:tplc="D728A5AE" w:tentative="1">
      <w:start w:val="1"/>
      <w:numFmt w:val="lowerLetter"/>
      <w:lvlText w:val="%2."/>
      <w:lvlJc w:val="left"/>
      <w:pPr>
        <w:ind w:left="1440" w:hanging="360"/>
      </w:pPr>
    </w:lvl>
    <w:lvl w:ilvl="2" w:tplc="94EEE4C2" w:tentative="1">
      <w:start w:val="1"/>
      <w:numFmt w:val="lowerRoman"/>
      <w:lvlText w:val="%3."/>
      <w:lvlJc w:val="right"/>
      <w:pPr>
        <w:ind w:left="2160" w:hanging="180"/>
      </w:pPr>
    </w:lvl>
    <w:lvl w:ilvl="3" w:tplc="AA6C7762" w:tentative="1">
      <w:start w:val="1"/>
      <w:numFmt w:val="decimal"/>
      <w:lvlText w:val="%4."/>
      <w:lvlJc w:val="left"/>
      <w:pPr>
        <w:ind w:left="2880" w:hanging="360"/>
      </w:pPr>
    </w:lvl>
    <w:lvl w:ilvl="4" w:tplc="65169504" w:tentative="1">
      <w:start w:val="1"/>
      <w:numFmt w:val="lowerLetter"/>
      <w:lvlText w:val="%5."/>
      <w:lvlJc w:val="left"/>
      <w:pPr>
        <w:ind w:left="3600" w:hanging="360"/>
      </w:pPr>
    </w:lvl>
    <w:lvl w:ilvl="5" w:tplc="48A07F12" w:tentative="1">
      <w:start w:val="1"/>
      <w:numFmt w:val="lowerRoman"/>
      <w:lvlText w:val="%6."/>
      <w:lvlJc w:val="right"/>
      <w:pPr>
        <w:ind w:left="4320" w:hanging="180"/>
      </w:pPr>
    </w:lvl>
    <w:lvl w:ilvl="6" w:tplc="42C87374" w:tentative="1">
      <w:start w:val="1"/>
      <w:numFmt w:val="decimal"/>
      <w:lvlText w:val="%7."/>
      <w:lvlJc w:val="left"/>
      <w:pPr>
        <w:ind w:left="5040" w:hanging="360"/>
      </w:pPr>
    </w:lvl>
    <w:lvl w:ilvl="7" w:tplc="97702EC0" w:tentative="1">
      <w:start w:val="1"/>
      <w:numFmt w:val="lowerLetter"/>
      <w:lvlText w:val="%8."/>
      <w:lvlJc w:val="left"/>
      <w:pPr>
        <w:ind w:left="5760" w:hanging="360"/>
      </w:pPr>
    </w:lvl>
    <w:lvl w:ilvl="8" w:tplc="C46E6BF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5180EE0">
      <w:start w:val="1"/>
      <w:numFmt w:val="bullet"/>
      <w:lvlText w:val=""/>
      <w:lvlJc w:val="left"/>
      <w:pPr>
        <w:ind w:left="720" w:hanging="360"/>
      </w:pPr>
      <w:rPr>
        <w:rFonts w:ascii="Symbol" w:hAnsi="Symbol" w:hint="default"/>
        <w:color w:val="auto"/>
        <w:sz w:val="24"/>
        <w:szCs w:val="24"/>
      </w:rPr>
    </w:lvl>
    <w:lvl w:ilvl="1" w:tplc="21B446AA" w:tentative="1">
      <w:start w:val="1"/>
      <w:numFmt w:val="bullet"/>
      <w:lvlText w:val="o"/>
      <w:lvlJc w:val="left"/>
      <w:pPr>
        <w:ind w:left="1440" w:hanging="360"/>
      </w:pPr>
      <w:rPr>
        <w:rFonts w:ascii="Courier New" w:hAnsi="Courier New" w:cs="Courier New" w:hint="default"/>
      </w:rPr>
    </w:lvl>
    <w:lvl w:ilvl="2" w:tplc="769CE0B6" w:tentative="1">
      <w:start w:val="1"/>
      <w:numFmt w:val="bullet"/>
      <w:lvlText w:val=""/>
      <w:lvlJc w:val="left"/>
      <w:pPr>
        <w:ind w:left="2160" w:hanging="360"/>
      </w:pPr>
      <w:rPr>
        <w:rFonts w:ascii="Wingdings" w:hAnsi="Wingdings" w:hint="default"/>
      </w:rPr>
    </w:lvl>
    <w:lvl w:ilvl="3" w:tplc="1F9276A2" w:tentative="1">
      <w:start w:val="1"/>
      <w:numFmt w:val="bullet"/>
      <w:lvlText w:val=""/>
      <w:lvlJc w:val="left"/>
      <w:pPr>
        <w:ind w:left="2880" w:hanging="360"/>
      </w:pPr>
      <w:rPr>
        <w:rFonts w:ascii="Symbol" w:hAnsi="Symbol" w:hint="default"/>
      </w:rPr>
    </w:lvl>
    <w:lvl w:ilvl="4" w:tplc="A1421002" w:tentative="1">
      <w:start w:val="1"/>
      <w:numFmt w:val="bullet"/>
      <w:lvlText w:val="o"/>
      <w:lvlJc w:val="left"/>
      <w:pPr>
        <w:ind w:left="3600" w:hanging="360"/>
      </w:pPr>
      <w:rPr>
        <w:rFonts w:ascii="Courier New" w:hAnsi="Courier New" w:cs="Courier New" w:hint="default"/>
      </w:rPr>
    </w:lvl>
    <w:lvl w:ilvl="5" w:tplc="7BEA435E" w:tentative="1">
      <w:start w:val="1"/>
      <w:numFmt w:val="bullet"/>
      <w:lvlText w:val=""/>
      <w:lvlJc w:val="left"/>
      <w:pPr>
        <w:ind w:left="4320" w:hanging="360"/>
      </w:pPr>
      <w:rPr>
        <w:rFonts w:ascii="Wingdings" w:hAnsi="Wingdings" w:hint="default"/>
      </w:rPr>
    </w:lvl>
    <w:lvl w:ilvl="6" w:tplc="C8E0C798" w:tentative="1">
      <w:start w:val="1"/>
      <w:numFmt w:val="bullet"/>
      <w:lvlText w:val=""/>
      <w:lvlJc w:val="left"/>
      <w:pPr>
        <w:ind w:left="5040" w:hanging="360"/>
      </w:pPr>
      <w:rPr>
        <w:rFonts w:ascii="Symbol" w:hAnsi="Symbol" w:hint="default"/>
      </w:rPr>
    </w:lvl>
    <w:lvl w:ilvl="7" w:tplc="C3FE5D04" w:tentative="1">
      <w:start w:val="1"/>
      <w:numFmt w:val="bullet"/>
      <w:lvlText w:val="o"/>
      <w:lvlJc w:val="left"/>
      <w:pPr>
        <w:ind w:left="5760" w:hanging="360"/>
      </w:pPr>
      <w:rPr>
        <w:rFonts w:ascii="Courier New" w:hAnsi="Courier New" w:cs="Courier New" w:hint="default"/>
      </w:rPr>
    </w:lvl>
    <w:lvl w:ilvl="8" w:tplc="D5F24FE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204C56F6">
      <w:start w:val="1"/>
      <w:numFmt w:val="lowerRoman"/>
      <w:lvlText w:val="(%1)"/>
      <w:lvlJc w:val="left"/>
      <w:pPr>
        <w:ind w:left="1080" w:hanging="720"/>
      </w:pPr>
      <w:rPr>
        <w:rFonts w:hint="default"/>
      </w:rPr>
    </w:lvl>
    <w:lvl w:ilvl="1" w:tplc="8408BAE6" w:tentative="1">
      <w:start w:val="1"/>
      <w:numFmt w:val="lowerLetter"/>
      <w:lvlText w:val="%2."/>
      <w:lvlJc w:val="left"/>
      <w:pPr>
        <w:ind w:left="1440" w:hanging="360"/>
      </w:pPr>
    </w:lvl>
    <w:lvl w:ilvl="2" w:tplc="818E93BC" w:tentative="1">
      <w:start w:val="1"/>
      <w:numFmt w:val="lowerRoman"/>
      <w:lvlText w:val="%3."/>
      <w:lvlJc w:val="right"/>
      <w:pPr>
        <w:ind w:left="2160" w:hanging="180"/>
      </w:pPr>
    </w:lvl>
    <w:lvl w:ilvl="3" w:tplc="2DD22E98" w:tentative="1">
      <w:start w:val="1"/>
      <w:numFmt w:val="decimal"/>
      <w:lvlText w:val="%4."/>
      <w:lvlJc w:val="left"/>
      <w:pPr>
        <w:ind w:left="2880" w:hanging="360"/>
      </w:pPr>
    </w:lvl>
    <w:lvl w:ilvl="4" w:tplc="C958C6F6" w:tentative="1">
      <w:start w:val="1"/>
      <w:numFmt w:val="lowerLetter"/>
      <w:lvlText w:val="%5."/>
      <w:lvlJc w:val="left"/>
      <w:pPr>
        <w:ind w:left="3600" w:hanging="360"/>
      </w:pPr>
    </w:lvl>
    <w:lvl w:ilvl="5" w:tplc="5EAA348E" w:tentative="1">
      <w:start w:val="1"/>
      <w:numFmt w:val="lowerRoman"/>
      <w:lvlText w:val="%6."/>
      <w:lvlJc w:val="right"/>
      <w:pPr>
        <w:ind w:left="4320" w:hanging="180"/>
      </w:pPr>
    </w:lvl>
    <w:lvl w:ilvl="6" w:tplc="B4E0A478" w:tentative="1">
      <w:start w:val="1"/>
      <w:numFmt w:val="decimal"/>
      <w:lvlText w:val="%7."/>
      <w:lvlJc w:val="left"/>
      <w:pPr>
        <w:ind w:left="5040" w:hanging="360"/>
      </w:pPr>
    </w:lvl>
    <w:lvl w:ilvl="7" w:tplc="250C8E92" w:tentative="1">
      <w:start w:val="1"/>
      <w:numFmt w:val="lowerLetter"/>
      <w:lvlText w:val="%8."/>
      <w:lvlJc w:val="left"/>
      <w:pPr>
        <w:ind w:left="5760" w:hanging="360"/>
      </w:pPr>
    </w:lvl>
    <w:lvl w:ilvl="8" w:tplc="E5267AA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A2A66AE2">
      <w:start w:val="1"/>
      <w:numFmt w:val="lowerRoman"/>
      <w:lvlText w:val="(%1)"/>
      <w:lvlJc w:val="left"/>
      <w:pPr>
        <w:ind w:left="1080" w:hanging="720"/>
      </w:pPr>
      <w:rPr>
        <w:rFonts w:hint="default"/>
      </w:rPr>
    </w:lvl>
    <w:lvl w:ilvl="1" w:tplc="F89E92A6" w:tentative="1">
      <w:start w:val="1"/>
      <w:numFmt w:val="lowerLetter"/>
      <w:lvlText w:val="%2."/>
      <w:lvlJc w:val="left"/>
      <w:pPr>
        <w:ind w:left="1440" w:hanging="360"/>
      </w:pPr>
    </w:lvl>
    <w:lvl w:ilvl="2" w:tplc="91889038" w:tentative="1">
      <w:start w:val="1"/>
      <w:numFmt w:val="lowerRoman"/>
      <w:lvlText w:val="%3."/>
      <w:lvlJc w:val="right"/>
      <w:pPr>
        <w:ind w:left="2160" w:hanging="180"/>
      </w:pPr>
    </w:lvl>
    <w:lvl w:ilvl="3" w:tplc="23CA5EC4" w:tentative="1">
      <w:start w:val="1"/>
      <w:numFmt w:val="decimal"/>
      <w:lvlText w:val="%4."/>
      <w:lvlJc w:val="left"/>
      <w:pPr>
        <w:ind w:left="2880" w:hanging="360"/>
      </w:pPr>
    </w:lvl>
    <w:lvl w:ilvl="4" w:tplc="F9840492" w:tentative="1">
      <w:start w:val="1"/>
      <w:numFmt w:val="lowerLetter"/>
      <w:lvlText w:val="%5."/>
      <w:lvlJc w:val="left"/>
      <w:pPr>
        <w:ind w:left="3600" w:hanging="360"/>
      </w:pPr>
    </w:lvl>
    <w:lvl w:ilvl="5" w:tplc="D6FCFC24" w:tentative="1">
      <w:start w:val="1"/>
      <w:numFmt w:val="lowerRoman"/>
      <w:lvlText w:val="%6."/>
      <w:lvlJc w:val="right"/>
      <w:pPr>
        <w:ind w:left="4320" w:hanging="180"/>
      </w:pPr>
    </w:lvl>
    <w:lvl w:ilvl="6" w:tplc="A2A65044" w:tentative="1">
      <w:start w:val="1"/>
      <w:numFmt w:val="decimal"/>
      <w:lvlText w:val="%7."/>
      <w:lvlJc w:val="left"/>
      <w:pPr>
        <w:ind w:left="5040" w:hanging="360"/>
      </w:pPr>
    </w:lvl>
    <w:lvl w:ilvl="7" w:tplc="A30C7EE4" w:tentative="1">
      <w:start w:val="1"/>
      <w:numFmt w:val="lowerLetter"/>
      <w:lvlText w:val="%8."/>
      <w:lvlJc w:val="left"/>
      <w:pPr>
        <w:ind w:left="5760" w:hanging="360"/>
      </w:pPr>
    </w:lvl>
    <w:lvl w:ilvl="8" w:tplc="5612572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50A9D28">
      <w:start w:val="1"/>
      <w:numFmt w:val="lowerRoman"/>
      <w:lvlText w:val="(%1)"/>
      <w:lvlJc w:val="left"/>
      <w:pPr>
        <w:ind w:left="1080" w:hanging="720"/>
      </w:pPr>
      <w:rPr>
        <w:rFonts w:hint="default"/>
      </w:rPr>
    </w:lvl>
    <w:lvl w:ilvl="1" w:tplc="7F4AD690" w:tentative="1">
      <w:start w:val="1"/>
      <w:numFmt w:val="lowerLetter"/>
      <w:lvlText w:val="%2."/>
      <w:lvlJc w:val="left"/>
      <w:pPr>
        <w:ind w:left="1440" w:hanging="360"/>
      </w:pPr>
    </w:lvl>
    <w:lvl w:ilvl="2" w:tplc="0832A94A" w:tentative="1">
      <w:start w:val="1"/>
      <w:numFmt w:val="lowerRoman"/>
      <w:lvlText w:val="%3."/>
      <w:lvlJc w:val="right"/>
      <w:pPr>
        <w:ind w:left="2160" w:hanging="180"/>
      </w:pPr>
    </w:lvl>
    <w:lvl w:ilvl="3" w:tplc="16E6DA56" w:tentative="1">
      <w:start w:val="1"/>
      <w:numFmt w:val="decimal"/>
      <w:lvlText w:val="%4."/>
      <w:lvlJc w:val="left"/>
      <w:pPr>
        <w:ind w:left="2880" w:hanging="360"/>
      </w:pPr>
    </w:lvl>
    <w:lvl w:ilvl="4" w:tplc="98883394" w:tentative="1">
      <w:start w:val="1"/>
      <w:numFmt w:val="lowerLetter"/>
      <w:lvlText w:val="%5."/>
      <w:lvlJc w:val="left"/>
      <w:pPr>
        <w:ind w:left="3600" w:hanging="360"/>
      </w:pPr>
    </w:lvl>
    <w:lvl w:ilvl="5" w:tplc="09C8A51C" w:tentative="1">
      <w:start w:val="1"/>
      <w:numFmt w:val="lowerRoman"/>
      <w:lvlText w:val="%6."/>
      <w:lvlJc w:val="right"/>
      <w:pPr>
        <w:ind w:left="4320" w:hanging="180"/>
      </w:pPr>
    </w:lvl>
    <w:lvl w:ilvl="6" w:tplc="C1ECF596" w:tentative="1">
      <w:start w:val="1"/>
      <w:numFmt w:val="decimal"/>
      <w:lvlText w:val="%7."/>
      <w:lvlJc w:val="left"/>
      <w:pPr>
        <w:ind w:left="5040" w:hanging="360"/>
      </w:pPr>
    </w:lvl>
    <w:lvl w:ilvl="7" w:tplc="369E9D3C" w:tentative="1">
      <w:start w:val="1"/>
      <w:numFmt w:val="lowerLetter"/>
      <w:lvlText w:val="%8."/>
      <w:lvlJc w:val="left"/>
      <w:pPr>
        <w:ind w:left="5760" w:hanging="360"/>
      </w:pPr>
    </w:lvl>
    <w:lvl w:ilvl="8" w:tplc="B70AAA1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F281BE2">
      <w:start w:val="1"/>
      <w:numFmt w:val="lowerRoman"/>
      <w:lvlText w:val="(%1)"/>
      <w:lvlJc w:val="left"/>
      <w:pPr>
        <w:ind w:left="1080" w:hanging="720"/>
      </w:pPr>
      <w:rPr>
        <w:rFonts w:hint="default"/>
      </w:rPr>
    </w:lvl>
    <w:lvl w:ilvl="1" w:tplc="2FD8D6C0" w:tentative="1">
      <w:start w:val="1"/>
      <w:numFmt w:val="lowerLetter"/>
      <w:lvlText w:val="%2."/>
      <w:lvlJc w:val="left"/>
      <w:pPr>
        <w:ind w:left="1440" w:hanging="360"/>
      </w:pPr>
    </w:lvl>
    <w:lvl w:ilvl="2" w:tplc="0970768E" w:tentative="1">
      <w:start w:val="1"/>
      <w:numFmt w:val="lowerRoman"/>
      <w:lvlText w:val="%3."/>
      <w:lvlJc w:val="right"/>
      <w:pPr>
        <w:ind w:left="2160" w:hanging="180"/>
      </w:pPr>
    </w:lvl>
    <w:lvl w:ilvl="3" w:tplc="A8ECF0D0" w:tentative="1">
      <w:start w:val="1"/>
      <w:numFmt w:val="decimal"/>
      <w:lvlText w:val="%4."/>
      <w:lvlJc w:val="left"/>
      <w:pPr>
        <w:ind w:left="2880" w:hanging="360"/>
      </w:pPr>
    </w:lvl>
    <w:lvl w:ilvl="4" w:tplc="22649C3C" w:tentative="1">
      <w:start w:val="1"/>
      <w:numFmt w:val="lowerLetter"/>
      <w:lvlText w:val="%5."/>
      <w:lvlJc w:val="left"/>
      <w:pPr>
        <w:ind w:left="3600" w:hanging="360"/>
      </w:pPr>
    </w:lvl>
    <w:lvl w:ilvl="5" w:tplc="45229116" w:tentative="1">
      <w:start w:val="1"/>
      <w:numFmt w:val="lowerRoman"/>
      <w:lvlText w:val="%6."/>
      <w:lvlJc w:val="right"/>
      <w:pPr>
        <w:ind w:left="4320" w:hanging="180"/>
      </w:pPr>
    </w:lvl>
    <w:lvl w:ilvl="6" w:tplc="62CCAB34" w:tentative="1">
      <w:start w:val="1"/>
      <w:numFmt w:val="decimal"/>
      <w:lvlText w:val="%7."/>
      <w:lvlJc w:val="left"/>
      <w:pPr>
        <w:ind w:left="5040" w:hanging="360"/>
      </w:pPr>
    </w:lvl>
    <w:lvl w:ilvl="7" w:tplc="565ED078" w:tentative="1">
      <w:start w:val="1"/>
      <w:numFmt w:val="lowerLetter"/>
      <w:lvlText w:val="%8."/>
      <w:lvlJc w:val="left"/>
      <w:pPr>
        <w:ind w:left="5760" w:hanging="360"/>
      </w:pPr>
    </w:lvl>
    <w:lvl w:ilvl="8" w:tplc="201E7AC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7526C000">
      <w:start w:val="1"/>
      <w:numFmt w:val="lowerRoman"/>
      <w:lvlText w:val="(%1)"/>
      <w:lvlJc w:val="left"/>
      <w:pPr>
        <w:ind w:left="1080" w:hanging="720"/>
      </w:pPr>
      <w:rPr>
        <w:rFonts w:hint="default"/>
      </w:rPr>
    </w:lvl>
    <w:lvl w:ilvl="1" w:tplc="4314C4C8" w:tentative="1">
      <w:start w:val="1"/>
      <w:numFmt w:val="lowerLetter"/>
      <w:lvlText w:val="%2."/>
      <w:lvlJc w:val="left"/>
      <w:pPr>
        <w:ind w:left="1440" w:hanging="360"/>
      </w:pPr>
    </w:lvl>
    <w:lvl w:ilvl="2" w:tplc="AE768DDC" w:tentative="1">
      <w:start w:val="1"/>
      <w:numFmt w:val="lowerRoman"/>
      <w:lvlText w:val="%3."/>
      <w:lvlJc w:val="right"/>
      <w:pPr>
        <w:ind w:left="2160" w:hanging="180"/>
      </w:pPr>
    </w:lvl>
    <w:lvl w:ilvl="3" w:tplc="A1388F9E" w:tentative="1">
      <w:start w:val="1"/>
      <w:numFmt w:val="decimal"/>
      <w:lvlText w:val="%4."/>
      <w:lvlJc w:val="left"/>
      <w:pPr>
        <w:ind w:left="2880" w:hanging="360"/>
      </w:pPr>
    </w:lvl>
    <w:lvl w:ilvl="4" w:tplc="3DB6CDF4" w:tentative="1">
      <w:start w:val="1"/>
      <w:numFmt w:val="lowerLetter"/>
      <w:lvlText w:val="%5."/>
      <w:lvlJc w:val="left"/>
      <w:pPr>
        <w:ind w:left="3600" w:hanging="360"/>
      </w:pPr>
    </w:lvl>
    <w:lvl w:ilvl="5" w:tplc="C1F21152" w:tentative="1">
      <w:start w:val="1"/>
      <w:numFmt w:val="lowerRoman"/>
      <w:lvlText w:val="%6."/>
      <w:lvlJc w:val="right"/>
      <w:pPr>
        <w:ind w:left="4320" w:hanging="180"/>
      </w:pPr>
    </w:lvl>
    <w:lvl w:ilvl="6" w:tplc="C3CAD05E" w:tentative="1">
      <w:start w:val="1"/>
      <w:numFmt w:val="decimal"/>
      <w:lvlText w:val="%7."/>
      <w:lvlJc w:val="left"/>
      <w:pPr>
        <w:ind w:left="5040" w:hanging="360"/>
      </w:pPr>
    </w:lvl>
    <w:lvl w:ilvl="7" w:tplc="5060E56C" w:tentative="1">
      <w:start w:val="1"/>
      <w:numFmt w:val="lowerLetter"/>
      <w:lvlText w:val="%8."/>
      <w:lvlJc w:val="left"/>
      <w:pPr>
        <w:ind w:left="5760" w:hanging="360"/>
      </w:pPr>
    </w:lvl>
    <w:lvl w:ilvl="8" w:tplc="045222E8"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6960F8D8">
      <w:start w:val="1"/>
      <w:numFmt w:val="lowerRoman"/>
      <w:lvlText w:val="(%1)"/>
      <w:lvlJc w:val="left"/>
      <w:pPr>
        <w:ind w:left="1080" w:hanging="720"/>
      </w:pPr>
      <w:rPr>
        <w:rFonts w:hint="default"/>
      </w:rPr>
    </w:lvl>
    <w:lvl w:ilvl="1" w:tplc="36409C84" w:tentative="1">
      <w:start w:val="1"/>
      <w:numFmt w:val="lowerLetter"/>
      <w:lvlText w:val="%2."/>
      <w:lvlJc w:val="left"/>
      <w:pPr>
        <w:ind w:left="1440" w:hanging="360"/>
      </w:pPr>
    </w:lvl>
    <w:lvl w:ilvl="2" w:tplc="16C26B52" w:tentative="1">
      <w:start w:val="1"/>
      <w:numFmt w:val="lowerRoman"/>
      <w:lvlText w:val="%3."/>
      <w:lvlJc w:val="right"/>
      <w:pPr>
        <w:ind w:left="2160" w:hanging="180"/>
      </w:pPr>
    </w:lvl>
    <w:lvl w:ilvl="3" w:tplc="A4E21616" w:tentative="1">
      <w:start w:val="1"/>
      <w:numFmt w:val="decimal"/>
      <w:lvlText w:val="%4."/>
      <w:lvlJc w:val="left"/>
      <w:pPr>
        <w:ind w:left="2880" w:hanging="360"/>
      </w:pPr>
    </w:lvl>
    <w:lvl w:ilvl="4" w:tplc="98F0D2F8" w:tentative="1">
      <w:start w:val="1"/>
      <w:numFmt w:val="lowerLetter"/>
      <w:lvlText w:val="%5."/>
      <w:lvlJc w:val="left"/>
      <w:pPr>
        <w:ind w:left="3600" w:hanging="360"/>
      </w:pPr>
    </w:lvl>
    <w:lvl w:ilvl="5" w:tplc="255A648E" w:tentative="1">
      <w:start w:val="1"/>
      <w:numFmt w:val="lowerRoman"/>
      <w:lvlText w:val="%6."/>
      <w:lvlJc w:val="right"/>
      <w:pPr>
        <w:ind w:left="4320" w:hanging="180"/>
      </w:pPr>
    </w:lvl>
    <w:lvl w:ilvl="6" w:tplc="F3824AF0" w:tentative="1">
      <w:start w:val="1"/>
      <w:numFmt w:val="decimal"/>
      <w:lvlText w:val="%7."/>
      <w:lvlJc w:val="left"/>
      <w:pPr>
        <w:ind w:left="5040" w:hanging="360"/>
      </w:pPr>
    </w:lvl>
    <w:lvl w:ilvl="7" w:tplc="392822EC" w:tentative="1">
      <w:start w:val="1"/>
      <w:numFmt w:val="lowerLetter"/>
      <w:lvlText w:val="%8."/>
      <w:lvlJc w:val="left"/>
      <w:pPr>
        <w:ind w:left="5760" w:hanging="360"/>
      </w:pPr>
    </w:lvl>
    <w:lvl w:ilvl="8" w:tplc="37E016C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7195477">
    <w:abstractNumId w:val="11"/>
  </w:num>
  <w:num w:numId="2" w16cid:durableId="1517883026">
    <w:abstractNumId w:val="4"/>
  </w:num>
  <w:num w:numId="3" w16cid:durableId="985747130">
    <w:abstractNumId w:val="2"/>
  </w:num>
  <w:num w:numId="4" w16cid:durableId="2048333430">
    <w:abstractNumId w:val="7"/>
  </w:num>
  <w:num w:numId="5" w16cid:durableId="497579113">
    <w:abstractNumId w:val="6"/>
  </w:num>
  <w:num w:numId="6" w16cid:durableId="1222709457">
    <w:abstractNumId w:val="1"/>
  </w:num>
  <w:num w:numId="7" w16cid:durableId="1203900501">
    <w:abstractNumId w:val="9"/>
  </w:num>
  <w:num w:numId="8" w16cid:durableId="1125125916">
    <w:abstractNumId w:val="5"/>
  </w:num>
  <w:num w:numId="9" w16cid:durableId="170220032">
    <w:abstractNumId w:val="8"/>
  </w:num>
  <w:num w:numId="10" w16cid:durableId="121651217">
    <w:abstractNumId w:val="3"/>
  </w:num>
  <w:num w:numId="11" w16cid:durableId="1702709194">
    <w:abstractNumId w:val="10"/>
  </w:num>
  <w:num w:numId="12" w16cid:durableId="819736051">
    <w:abstractNumId w:val="0"/>
  </w:num>
  <w:num w:numId="13" w16cid:durableId="240217581">
    <w:abstractNumId w:val="11"/>
  </w:num>
  <w:num w:numId="14" w16cid:durableId="12989981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34"/>
    <w:rsid w:val="00000D24"/>
    <w:rsid w:val="000014B1"/>
    <w:rsid w:val="00001994"/>
    <w:rsid w:val="00003C76"/>
    <w:rsid w:val="000062EE"/>
    <w:rsid w:val="000075C3"/>
    <w:rsid w:val="000103A5"/>
    <w:rsid w:val="00011762"/>
    <w:rsid w:val="00016A19"/>
    <w:rsid w:val="00016ABE"/>
    <w:rsid w:val="00017750"/>
    <w:rsid w:val="0002012C"/>
    <w:rsid w:val="000251FE"/>
    <w:rsid w:val="00027911"/>
    <w:rsid w:val="000320B2"/>
    <w:rsid w:val="00034C1C"/>
    <w:rsid w:val="00040F18"/>
    <w:rsid w:val="000428A9"/>
    <w:rsid w:val="00042AE1"/>
    <w:rsid w:val="0005136A"/>
    <w:rsid w:val="00063941"/>
    <w:rsid w:val="000643F5"/>
    <w:rsid w:val="00071197"/>
    <w:rsid w:val="00072468"/>
    <w:rsid w:val="00074659"/>
    <w:rsid w:val="00080EC9"/>
    <w:rsid w:val="000832DA"/>
    <w:rsid w:val="000A3F94"/>
    <w:rsid w:val="000A4586"/>
    <w:rsid w:val="000A5267"/>
    <w:rsid w:val="000A6FDB"/>
    <w:rsid w:val="000B6B13"/>
    <w:rsid w:val="000B77D2"/>
    <w:rsid w:val="000D1121"/>
    <w:rsid w:val="000D33D8"/>
    <w:rsid w:val="000D5DAB"/>
    <w:rsid w:val="000D737D"/>
    <w:rsid w:val="000E0B74"/>
    <w:rsid w:val="000E0F7C"/>
    <w:rsid w:val="000E5E86"/>
    <w:rsid w:val="000E7297"/>
    <w:rsid w:val="000F4302"/>
    <w:rsid w:val="000F5333"/>
    <w:rsid w:val="00101BE0"/>
    <w:rsid w:val="00105245"/>
    <w:rsid w:val="001105C4"/>
    <w:rsid w:val="00115F83"/>
    <w:rsid w:val="00115FFF"/>
    <w:rsid w:val="00117BDB"/>
    <w:rsid w:val="00120DCA"/>
    <w:rsid w:val="0012618C"/>
    <w:rsid w:val="001315D5"/>
    <w:rsid w:val="0013212E"/>
    <w:rsid w:val="001356C8"/>
    <w:rsid w:val="00136684"/>
    <w:rsid w:val="00136880"/>
    <w:rsid w:val="001422F1"/>
    <w:rsid w:val="001553E5"/>
    <w:rsid w:val="001562D4"/>
    <w:rsid w:val="00156DED"/>
    <w:rsid w:val="00160666"/>
    <w:rsid w:val="00161328"/>
    <w:rsid w:val="00164176"/>
    <w:rsid w:val="0016494B"/>
    <w:rsid w:val="0017080E"/>
    <w:rsid w:val="00174B7A"/>
    <w:rsid w:val="00175DF7"/>
    <w:rsid w:val="001771F7"/>
    <w:rsid w:val="001802CC"/>
    <w:rsid w:val="0018266C"/>
    <w:rsid w:val="001830E3"/>
    <w:rsid w:val="0018574A"/>
    <w:rsid w:val="001A5AFA"/>
    <w:rsid w:val="001C11E6"/>
    <w:rsid w:val="001D1F29"/>
    <w:rsid w:val="001D5AEA"/>
    <w:rsid w:val="001E03A2"/>
    <w:rsid w:val="001E3C74"/>
    <w:rsid w:val="001E3EFD"/>
    <w:rsid w:val="001E5855"/>
    <w:rsid w:val="001E6109"/>
    <w:rsid w:val="001F6682"/>
    <w:rsid w:val="001F7D33"/>
    <w:rsid w:val="002006EF"/>
    <w:rsid w:val="002045DB"/>
    <w:rsid w:val="00207971"/>
    <w:rsid w:val="00220255"/>
    <w:rsid w:val="002215FA"/>
    <w:rsid w:val="002260C1"/>
    <w:rsid w:val="00230CBA"/>
    <w:rsid w:val="0024214D"/>
    <w:rsid w:val="0024408A"/>
    <w:rsid w:val="00247CE5"/>
    <w:rsid w:val="002507CB"/>
    <w:rsid w:val="00251901"/>
    <w:rsid w:val="00251C83"/>
    <w:rsid w:val="002552CD"/>
    <w:rsid w:val="00262C3B"/>
    <w:rsid w:val="0026518C"/>
    <w:rsid w:val="00265197"/>
    <w:rsid w:val="00274128"/>
    <w:rsid w:val="00277038"/>
    <w:rsid w:val="0028054F"/>
    <w:rsid w:val="002834C9"/>
    <w:rsid w:val="00285A3D"/>
    <w:rsid w:val="00286E06"/>
    <w:rsid w:val="00294F2E"/>
    <w:rsid w:val="00295601"/>
    <w:rsid w:val="00297737"/>
    <w:rsid w:val="002B2CC3"/>
    <w:rsid w:val="002B3962"/>
    <w:rsid w:val="002C2EB7"/>
    <w:rsid w:val="002C4844"/>
    <w:rsid w:val="002D4FD5"/>
    <w:rsid w:val="002D6275"/>
    <w:rsid w:val="002E3BDC"/>
    <w:rsid w:val="002F13CC"/>
    <w:rsid w:val="002F34D0"/>
    <w:rsid w:val="003173F7"/>
    <w:rsid w:val="003179B9"/>
    <w:rsid w:val="0032135E"/>
    <w:rsid w:val="0032632A"/>
    <w:rsid w:val="00330CE7"/>
    <w:rsid w:val="00333460"/>
    <w:rsid w:val="0034595D"/>
    <w:rsid w:val="003500A5"/>
    <w:rsid w:val="0035083C"/>
    <w:rsid w:val="003519FB"/>
    <w:rsid w:val="00353532"/>
    <w:rsid w:val="00355C71"/>
    <w:rsid w:val="00356A6B"/>
    <w:rsid w:val="00360D3F"/>
    <w:rsid w:val="003617B5"/>
    <w:rsid w:val="00365240"/>
    <w:rsid w:val="003657B0"/>
    <w:rsid w:val="00367BFE"/>
    <w:rsid w:val="00373D21"/>
    <w:rsid w:val="003813AF"/>
    <w:rsid w:val="00387724"/>
    <w:rsid w:val="003901EE"/>
    <w:rsid w:val="003936B0"/>
    <w:rsid w:val="003A28DF"/>
    <w:rsid w:val="003A7A13"/>
    <w:rsid w:val="003B3FB0"/>
    <w:rsid w:val="003C2018"/>
    <w:rsid w:val="003C2BD9"/>
    <w:rsid w:val="003D5E69"/>
    <w:rsid w:val="003E3BA2"/>
    <w:rsid w:val="003E7A50"/>
    <w:rsid w:val="003F40D2"/>
    <w:rsid w:val="003F54B6"/>
    <w:rsid w:val="003F570E"/>
    <w:rsid w:val="003F5AA6"/>
    <w:rsid w:val="00405927"/>
    <w:rsid w:val="004062B0"/>
    <w:rsid w:val="004122CE"/>
    <w:rsid w:val="00413CA4"/>
    <w:rsid w:val="0041696E"/>
    <w:rsid w:val="004211DB"/>
    <w:rsid w:val="00423533"/>
    <w:rsid w:val="00424099"/>
    <w:rsid w:val="00426962"/>
    <w:rsid w:val="004328F9"/>
    <w:rsid w:val="00433FA5"/>
    <w:rsid w:val="004344C1"/>
    <w:rsid w:val="00435EEF"/>
    <w:rsid w:val="00442D63"/>
    <w:rsid w:val="0044489A"/>
    <w:rsid w:val="00445977"/>
    <w:rsid w:val="00447C97"/>
    <w:rsid w:val="00453100"/>
    <w:rsid w:val="00455955"/>
    <w:rsid w:val="00455FA1"/>
    <w:rsid w:val="0046753F"/>
    <w:rsid w:val="004703D6"/>
    <w:rsid w:val="004814BC"/>
    <w:rsid w:val="0048311D"/>
    <w:rsid w:val="00486DC4"/>
    <w:rsid w:val="00490F25"/>
    <w:rsid w:val="0049410F"/>
    <w:rsid w:val="004A0381"/>
    <w:rsid w:val="004A2023"/>
    <w:rsid w:val="004A6986"/>
    <w:rsid w:val="004B4BE4"/>
    <w:rsid w:val="004B7E2B"/>
    <w:rsid w:val="004C1A79"/>
    <w:rsid w:val="004C5988"/>
    <w:rsid w:val="004C5CE8"/>
    <w:rsid w:val="004D07A2"/>
    <w:rsid w:val="004D5123"/>
    <w:rsid w:val="004E182F"/>
    <w:rsid w:val="004E2AEB"/>
    <w:rsid w:val="004E3B96"/>
    <w:rsid w:val="004E60C0"/>
    <w:rsid w:val="004E6493"/>
    <w:rsid w:val="004F6620"/>
    <w:rsid w:val="00501BBD"/>
    <w:rsid w:val="005025D1"/>
    <w:rsid w:val="005036B4"/>
    <w:rsid w:val="005071B3"/>
    <w:rsid w:val="00514791"/>
    <w:rsid w:val="0052282E"/>
    <w:rsid w:val="00527485"/>
    <w:rsid w:val="0053129B"/>
    <w:rsid w:val="00531C04"/>
    <w:rsid w:val="00532CC0"/>
    <w:rsid w:val="005358B8"/>
    <w:rsid w:val="00544B49"/>
    <w:rsid w:val="005605EC"/>
    <w:rsid w:val="00567E28"/>
    <w:rsid w:val="00575EE4"/>
    <w:rsid w:val="0057631C"/>
    <w:rsid w:val="00577D81"/>
    <w:rsid w:val="0058034C"/>
    <w:rsid w:val="00585EF0"/>
    <w:rsid w:val="0058789D"/>
    <w:rsid w:val="005914CE"/>
    <w:rsid w:val="005A0300"/>
    <w:rsid w:val="005A0BD9"/>
    <w:rsid w:val="005A1437"/>
    <w:rsid w:val="005A2F1F"/>
    <w:rsid w:val="005A37E3"/>
    <w:rsid w:val="005A4FB5"/>
    <w:rsid w:val="005A58FE"/>
    <w:rsid w:val="005B01F6"/>
    <w:rsid w:val="005B334D"/>
    <w:rsid w:val="005C26EB"/>
    <w:rsid w:val="005C2974"/>
    <w:rsid w:val="005C3BDC"/>
    <w:rsid w:val="005C73ED"/>
    <w:rsid w:val="005D5323"/>
    <w:rsid w:val="005D6A1D"/>
    <w:rsid w:val="005D75EF"/>
    <w:rsid w:val="005E1399"/>
    <w:rsid w:val="005E4E64"/>
    <w:rsid w:val="005E75A5"/>
    <w:rsid w:val="00602F72"/>
    <w:rsid w:val="00607C2A"/>
    <w:rsid w:val="006136D6"/>
    <w:rsid w:val="006169FB"/>
    <w:rsid w:val="00625D75"/>
    <w:rsid w:val="00631496"/>
    <w:rsid w:val="0063244A"/>
    <w:rsid w:val="00634F44"/>
    <w:rsid w:val="00645151"/>
    <w:rsid w:val="00647985"/>
    <w:rsid w:val="00647F48"/>
    <w:rsid w:val="00652D8A"/>
    <w:rsid w:val="00655F88"/>
    <w:rsid w:val="00656B00"/>
    <w:rsid w:val="00656EE4"/>
    <w:rsid w:val="0066322B"/>
    <w:rsid w:val="006657C8"/>
    <w:rsid w:val="00665A24"/>
    <w:rsid w:val="0067125A"/>
    <w:rsid w:val="00672816"/>
    <w:rsid w:val="0067453C"/>
    <w:rsid w:val="00677856"/>
    <w:rsid w:val="00684D3C"/>
    <w:rsid w:val="00691DA4"/>
    <w:rsid w:val="00692EB4"/>
    <w:rsid w:val="0069509A"/>
    <w:rsid w:val="006B3425"/>
    <w:rsid w:val="006B562C"/>
    <w:rsid w:val="006B7B64"/>
    <w:rsid w:val="006C5081"/>
    <w:rsid w:val="006D0212"/>
    <w:rsid w:val="006D344F"/>
    <w:rsid w:val="006D6687"/>
    <w:rsid w:val="006D79B9"/>
    <w:rsid w:val="006E0B94"/>
    <w:rsid w:val="006F6201"/>
    <w:rsid w:val="00700883"/>
    <w:rsid w:val="007048A8"/>
    <w:rsid w:val="007049D6"/>
    <w:rsid w:val="00705994"/>
    <w:rsid w:val="0071790E"/>
    <w:rsid w:val="007222B8"/>
    <w:rsid w:val="0072252E"/>
    <w:rsid w:val="00723170"/>
    <w:rsid w:val="007249EB"/>
    <w:rsid w:val="0073031D"/>
    <w:rsid w:val="0073763A"/>
    <w:rsid w:val="00744252"/>
    <w:rsid w:val="00750C35"/>
    <w:rsid w:val="00751BAF"/>
    <w:rsid w:val="007618ED"/>
    <w:rsid w:val="00763673"/>
    <w:rsid w:val="00764E37"/>
    <w:rsid w:val="00766AF6"/>
    <w:rsid w:val="0077027C"/>
    <w:rsid w:val="00772216"/>
    <w:rsid w:val="00775F7C"/>
    <w:rsid w:val="007766FB"/>
    <w:rsid w:val="0078110A"/>
    <w:rsid w:val="00782A51"/>
    <w:rsid w:val="00787DFD"/>
    <w:rsid w:val="007921E7"/>
    <w:rsid w:val="00792B19"/>
    <w:rsid w:val="00794CDE"/>
    <w:rsid w:val="007A071B"/>
    <w:rsid w:val="007A6F58"/>
    <w:rsid w:val="007A70E5"/>
    <w:rsid w:val="007B3FDD"/>
    <w:rsid w:val="007C2264"/>
    <w:rsid w:val="007C5FEA"/>
    <w:rsid w:val="007D5CD0"/>
    <w:rsid w:val="007D6532"/>
    <w:rsid w:val="007E3140"/>
    <w:rsid w:val="007F02FB"/>
    <w:rsid w:val="007F2630"/>
    <w:rsid w:val="007F414A"/>
    <w:rsid w:val="007F4CF3"/>
    <w:rsid w:val="008003B8"/>
    <w:rsid w:val="00800711"/>
    <w:rsid w:val="00803CAA"/>
    <w:rsid w:val="00804DEA"/>
    <w:rsid w:val="00806818"/>
    <w:rsid w:val="00811A80"/>
    <w:rsid w:val="00812CD3"/>
    <w:rsid w:val="008152B9"/>
    <w:rsid w:val="008213B4"/>
    <w:rsid w:val="00822B7B"/>
    <w:rsid w:val="0083004B"/>
    <w:rsid w:val="00831BFA"/>
    <w:rsid w:val="008333F0"/>
    <w:rsid w:val="00835FC8"/>
    <w:rsid w:val="008376FB"/>
    <w:rsid w:val="00841C43"/>
    <w:rsid w:val="00845FDA"/>
    <w:rsid w:val="00874791"/>
    <w:rsid w:val="00880F93"/>
    <w:rsid w:val="008833DB"/>
    <w:rsid w:val="00883C51"/>
    <w:rsid w:val="00884327"/>
    <w:rsid w:val="00887AF6"/>
    <w:rsid w:val="008B44CC"/>
    <w:rsid w:val="008C2499"/>
    <w:rsid w:val="008D4602"/>
    <w:rsid w:val="008D53E3"/>
    <w:rsid w:val="008D7175"/>
    <w:rsid w:val="008E2E38"/>
    <w:rsid w:val="008F0234"/>
    <w:rsid w:val="008F204A"/>
    <w:rsid w:val="008F3845"/>
    <w:rsid w:val="00906A68"/>
    <w:rsid w:val="00944C59"/>
    <w:rsid w:val="00952263"/>
    <w:rsid w:val="009549D4"/>
    <w:rsid w:val="00955B7C"/>
    <w:rsid w:val="009630AE"/>
    <w:rsid w:val="00973147"/>
    <w:rsid w:val="00973243"/>
    <w:rsid w:val="00974A7D"/>
    <w:rsid w:val="009870BE"/>
    <w:rsid w:val="00993376"/>
    <w:rsid w:val="00994386"/>
    <w:rsid w:val="009962AA"/>
    <w:rsid w:val="009A0FD1"/>
    <w:rsid w:val="009A43B0"/>
    <w:rsid w:val="009B4610"/>
    <w:rsid w:val="009B5798"/>
    <w:rsid w:val="009C4F39"/>
    <w:rsid w:val="009D0B71"/>
    <w:rsid w:val="009D25CA"/>
    <w:rsid w:val="009D41C4"/>
    <w:rsid w:val="009D6773"/>
    <w:rsid w:val="009D7E18"/>
    <w:rsid w:val="009E01A5"/>
    <w:rsid w:val="009F1470"/>
    <w:rsid w:val="009F690F"/>
    <w:rsid w:val="00A2191D"/>
    <w:rsid w:val="00A2742B"/>
    <w:rsid w:val="00A321C2"/>
    <w:rsid w:val="00A401A0"/>
    <w:rsid w:val="00A442F2"/>
    <w:rsid w:val="00A5557B"/>
    <w:rsid w:val="00A56143"/>
    <w:rsid w:val="00A61B8B"/>
    <w:rsid w:val="00A80AB2"/>
    <w:rsid w:val="00A8103D"/>
    <w:rsid w:val="00A82707"/>
    <w:rsid w:val="00A83D2E"/>
    <w:rsid w:val="00AA0C98"/>
    <w:rsid w:val="00AA4868"/>
    <w:rsid w:val="00AB2C81"/>
    <w:rsid w:val="00AB4A2D"/>
    <w:rsid w:val="00AC5262"/>
    <w:rsid w:val="00AC6039"/>
    <w:rsid w:val="00AC75A7"/>
    <w:rsid w:val="00AD0D1C"/>
    <w:rsid w:val="00AD144B"/>
    <w:rsid w:val="00AD67E9"/>
    <w:rsid w:val="00AD6BD7"/>
    <w:rsid w:val="00AF0B23"/>
    <w:rsid w:val="00AF0BC5"/>
    <w:rsid w:val="00AF19E7"/>
    <w:rsid w:val="00AF5C57"/>
    <w:rsid w:val="00B0360E"/>
    <w:rsid w:val="00B126DE"/>
    <w:rsid w:val="00B2286C"/>
    <w:rsid w:val="00B259CD"/>
    <w:rsid w:val="00B33C69"/>
    <w:rsid w:val="00B3448A"/>
    <w:rsid w:val="00B376BA"/>
    <w:rsid w:val="00B43B04"/>
    <w:rsid w:val="00B5072F"/>
    <w:rsid w:val="00B50E58"/>
    <w:rsid w:val="00B5451D"/>
    <w:rsid w:val="00B57C20"/>
    <w:rsid w:val="00B60EB4"/>
    <w:rsid w:val="00B61B3C"/>
    <w:rsid w:val="00B6781A"/>
    <w:rsid w:val="00B70928"/>
    <w:rsid w:val="00B75E9C"/>
    <w:rsid w:val="00B7767D"/>
    <w:rsid w:val="00B81033"/>
    <w:rsid w:val="00B87499"/>
    <w:rsid w:val="00BA3638"/>
    <w:rsid w:val="00BA3F75"/>
    <w:rsid w:val="00BB0A44"/>
    <w:rsid w:val="00BB0BB3"/>
    <w:rsid w:val="00BC0036"/>
    <w:rsid w:val="00BC1C1A"/>
    <w:rsid w:val="00BC4F4F"/>
    <w:rsid w:val="00BC5532"/>
    <w:rsid w:val="00BC6026"/>
    <w:rsid w:val="00BD0A44"/>
    <w:rsid w:val="00BD25C4"/>
    <w:rsid w:val="00BD2B47"/>
    <w:rsid w:val="00BD6FE1"/>
    <w:rsid w:val="00BD71E8"/>
    <w:rsid w:val="00BE25A3"/>
    <w:rsid w:val="00BE34DF"/>
    <w:rsid w:val="00BE54A6"/>
    <w:rsid w:val="00BE5DBF"/>
    <w:rsid w:val="00BE5E13"/>
    <w:rsid w:val="00BF13F1"/>
    <w:rsid w:val="00BF532D"/>
    <w:rsid w:val="00BF7888"/>
    <w:rsid w:val="00C03950"/>
    <w:rsid w:val="00C042C9"/>
    <w:rsid w:val="00C04805"/>
    <w:rsid w:val="00C04B1C"/>
    <w:rsid w:val="00C113B1"/>
    <w:rsid w:val="00C1620B"/>
    <w:rsid w:val="00C166B0"/>
    <w:rsid w:val="00C17B84"/>
    <w:rsid w:val="00C2089C"/>
    <w:rsid w:val="00C255F1"/>
    <w:rsid w:val="00C277C3"/>
    <w:rsid w:val="00C31817"/>
    <w:rsid w:val="00C33A63"/>
    <w:rsid w:val="00C3456B"/>
    <w:rsid w:val="00C43492"/>
    <w:rsid w:val="00C46847"/>
    <w:rsid w:val="00C47871"/>
    <w:rsid w:val="00C501E5"/>
    <w:rsid w:val="00C54EC5"/>
    <w:rsid w:val="00C603B1"/>
    <w:rsid w:val="00C60AD6"/>
    <w:rsid w:val="00C6182F"/>
    <w:rsid w:val="00C62C1F"/>
    <w:rsid w:val="00C64A8E"/>
    <w:rsid w:val="00C65C5E"/>
    <w:rsid w:val="00C7123A"/>
    <w:rsid w:val="00C84DEA"/>
    <w:rsid w:val="00C87C87"/>
    <w:rsid w:val="00C9381D"/>
    <w:rsid w:val="00C959E0"/>
    <w:rsid w:val="00CA1A08"/>
    <w:rsid w:val="00CA4415"/>
    <w:rsid w:val="00CB4BFE"/>
    <w:rsid w:val="00CC15ED"/>
    <w:rsid w:val="00CC3F75"/>
    <w:rsid w:val="00CC482B"/>
    <w:rsid w:val="00CD33DF"/>
    <w:rsid w:val="00CD495B"/>
    <w:rsid w:val="00CD53EC"/>
    <w:rsid w:val="00CD61AD"/>
    <w:rsid w:val="00CE2A7C"/>
    <w:rsid w:val="00CE487E"/>
    <w:rsid w:val="00CF18EC"/>
    <w:rsid w:val="00CF43E1"/>
    <w:rsid w:val="00D061FA"/>
    <w:rsid w:val="00D15A1E"/>
    <w:rsid w:val="00D16814"/>
    <w:rsid w:val="00D1779E"/>
    <w:rsid w:val="00D205A2"/>
    <w:rsid w:val="00D25427"/>
    <w:rsid w:val="00D32767"/>
    <w:rsid w:val="00D444AB"/>
    <w:rsid w:val="00D44B9D"/>
    <w:rsid w:val="00D450AA"/>
    <w:rsid w:val="00D46446"/>
    <w:rsid w:val="00D47670"/>
    <w:rsid w:val="00D50298"/>
    <w:rsid w:val="00D5061E"/>
    <w:rsid w:val="00D54550"/>
    <w:rsid w:val="00D6354E"/>
    <w:rsid w:val="00D6674D"/>
    <w:rsid w:val="00D76C70"/>
    <w:rsid w:val="00D83AE4"/>
    <w:rsid w:val="00D87AAC"/>
    <w:rsid w:val="00D87D8B"/>
    <w:rsid w:val="00D91DB2"/>
    <w:rsid w:val="00D92A92"/>
    <w:rsid w:val="00D93A2F"/>
    <w:rsid w:val="00D96A6B"/>
    <w:rsid w:val="00DA3CC5"/>
    <w:rsid w:val="00DB409B"/>
    <w:rsid w:val="00DB4D3F"/>
    <w:rsid w:val="00DC690D"/>
    <w:rsid w:val="00DC754F"/>
    <w:rsid w:val="00DC7F9B"/>
    <w:rsid w:val="00DD126C"/>
    <w:rsid w:val="00DD23D4"/>
    <w:rsid w:val="00DD3F96"/>
    <w:rsid w:val="00DD479E"/>
    <w:rsid w:val="00DE25A3"/>
    <w:rsid w:val="00DE2D38"/>
    <w:rsid w:val="00DE7623"/>
    <w:rsid w:val="00DF17F0"/>
    <w:rsid w:val="00DF21AD"/>
    <w:rsid w:val="00DF3ED7"/>
    <w:rsid w:val="00E00D18"/>
    <w:rsid w:val="00E05232"/>
    <w:rsid w:val="00E1449B"/>
    <w:rsid w:val="00E164A0"/>
    <w:rsid w:val="00E17CD1"/>
    <w:rsid w:val="00E20A23"/>
    <w:rsid w:val="00E232C5"/>
    <w:rsid w:val="00E31E32"/>
    <w:rsid w:val="00E32161"/>
    <w:rsid w:val="00E367F9"/>
    <w:rsid w:val="00E36C16"/>
    <w:rsid w:val="00E42B94"/>
    <w:rsid w:val="00E430FB"/>
    <w:rsid w:val="00E562C3"/>
    <w:rsid w:val="00E634AE"/>
    <w:rsid w:val="00E63A26"/>
    <w:rsid w:val="00E64CAA"/>
    <w:rsid w:val="00E76E5F"/>
    <w:rsid w:val="00E82101"/>
    <w:rsid w:val="00E847CA"/>
    <w:rsid w:val="00E865C6"/>
    <w:rsid w:val="00E93CC0"/>
    <w:rsid w:val="00E940E3"/>
    <w:rsid w:val="00EA00B6"/>
    <w:rsid w:val="00EA1049"/>
    <w:rsid w:val="00EB0D02"/>
    <w:rsid w:val="00EB5E74"/>
    <w:rsid w:val="00EB6ED6"/>
    <w:rsid w:val="00ED64CC"/>
    <w:rsid w:val="00ED7612"/>
    <w:rsid w:val="00ED7D3E"/>
    <w:rsid w:val="00EE499C"/>
    <w:rsid w:val="00EE4D85"/>
    <w:rsid w:val="00F0011A"/>
    <w:rsid w:val="00F1081D"/>
    <w:rsid w:val="00F13401"/>
    <w:rsid w:val="00F27354"/>
    <w:rsid w:val="00F351BF"/>
    <w:rsid w:val="00F4020C"/>
    <w:rsid w:val="00F40CF7"/>
    <w:rsid w:val="00F44224"/>
    <w:rsid w:val="00F46202"/>
    <w:rsid w:val="00F52C79"/>
    <w:rsid w:val="00F549A6"/>
    <w:rsid w:val="00F7004F"/>
    <w:rsid w:val="00F71CDF"/>
    <w:rsid w:val="00F77486"/>
    <w:rsid w:val="00F81688"/>
    <w:rsid w:val="00F906C8"/>
    <w:rsid w:val="00FB6668"/>
    <w:rsid w:val="00FD45CF"/>
    <w:rsid w:val="00FD7349"/>
    <w:rsid w:val="00FE3B00"/>
    <w:rsid w:val="00FE482C"/>
    <w:rsid w:val="00FE6226"/>
    <w:rsid w:val="00FF0DF6"/>
    <w:rsid w:val="00FF1978"/>
    <w:rsid w:val="00FF1DF8"/>
    <w:rsid w:val="00FF23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4574"/>
  <w15:docId w15:val="{0DBAA1C2-6119-4A9B-A70C-4953FC6C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4A2A99" w:rsidRDefault="004A2A99"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4A2A99" w:rsidRDefault="004A2A99"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A2A99" w:rsidRDefault="004A2A9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4A2A99" w:rsidRDefault="004A2A99"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4A2A99" w:rsidRDefault="004A2A99"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4A2A99" w:rsidRDefault="004A2A99"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4A2A99" w:rsidRDefault="004A2A99"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4A2A99" w:rsidRDefault="004A2A99"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4A2A99" w:rsidRDefault="004A2A99"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4A2A99" w:rsidRDefault="004A2A99"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4A2A99" w:rsidRDefault="004A2A99"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4A2A99" w:rsidRDefault="004A2A99"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4A2A99" w:rsidRDefault="004A2A99"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4A2A99" w:rsidRDefault="004A2A99"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4A2A99" w:rsidRDefault="004A2A99"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4A2A99" w:rsidRDefault="004A2A99"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4A2A99" w:rsidRDefault="004A2A99"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4A2A99" w:rsidRDefault="004A2A99"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4A2A99" w:rsidRDefault="004A2A99"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4A2A99" w:rsidRDefault="004A2A99"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4A2A99" w:rsidRDefault="004A2A9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4A2A99" w:rsidRDefault="004A2A99"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4A2A99" w:rsidRDefault="004A2A99"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4A2A99" w:rsidRDefault="004A2A99"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4A2A99" w:rsidRDefault="004A2A99"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4A2A99" w:rsidRDefault="004A2A99"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4A2A99" w:rsidRDefault="004A2A99"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4A2A99" w:rsidRDefault="004A2A99"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4A2A99" w:rsidRDefault="004A2A99"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4A2A99" w:rsidRDefault="004A2A99"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4A2A99" w:rsidRDefault="004A2A99"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4A2A99" w:rsidRDefault="004A2A99"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4A2A99" w:rsidRDefault="004A2A99"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4A2A99" w:rsidRDefault="004A2A99"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4A2A99" w:rsidRDefault="004A2A99"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4A2A99" w:rsidRDefault="004A2A99"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4A2A99" w:rsidRDefault="004A2A99"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4A2A99" w:rsidRDefault="004A2A99"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4A2A99" w:rsidRDefault="004A2A99"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4A2A99" w:rsidRDefault="004A2A99"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4A2A99" w:rsidRDefault="004A2A9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A2A99" w:rsidRDefault="004A2A99"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4A2A99" w:rsidRDefault="004A2A99"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4A2A99" w:rsidRDefault="004A2A99"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4A2A99" w:rsidRDefault="004A2A99"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4A2A99" w:rsidRDefault="004A2A99"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4A2A99" w:rsidRDefault="004A2A99"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4A2A99" w:rsidRDefault="004A2A99"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4A2A99" w:rsidRDefault="004A2A9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4A2A99" w:rsidRDefault="004A2A99"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4A2A99" w:rsidRDefault="004A2A9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A2A99"/>
    <w:rsid w:val="00016A19"/>
    <w:rsid w:val="003D5E69"/>
    <w:rsid w:val="00453100"/>
    <w:rsid w:val="004A0381"/>
    <w:rsid w:val="004A2A99"/>
    <w:rsid w:val="007A6F58"/>
    <w:rsid w:val="008376FB"/>
    <w:rsid w:val="00BD6FE1"/>
    <w:rsid w:val="00D14D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7C829B58-BF69-4F97-B6D6-65F41637E1EF}"/>
</file>

<file path=customXml/itemProps4.xml><?xml version="1.0" encoding="utf-8"?>
<ds:datastoreItem xmlns:ds="http://schemas.openxmlformats.org/officeDocument/2006/customXml" ds:itemID="{A9609DE4-17DE-48C1-A70E-76375A750734}">
  <ds:schemaRefs>
    <ds:schemaRef ds:uri="ea0c41bd-eddf-4996-a808-577d948389c7"/>
    <ds:schemaRef ds:uri="http://schemas.microsoft.com/office/infopath/2007/PartnerControls"/>
    <ds:schemaRef ds:uri="f16fc18b-663d-44ac-91af-69339e8701b8"/>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5444</Words>
  <Characters>31034</Characters>
  <Application>Microsoft Office Word</Application>
  <DocSecurity>12</DocSecurity>
  <Lines>258</Lines>
  <Paragraphs>72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2025-03-06T23:08:00Z</dcterms:created>
  <dcterms:modified xsi:type="dcterms:W3CDTF">2025-03-06T23:08:00Z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