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5AB5" w14:textId="22DD96D0" w:rsidR="004E2085" w:rsidRDefault="008565B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039EDF4" wp14:editId="737677C4">
                <wp:simplePos x="0" y="0"/>
                <wp:positionH relativeFrom="column">
                  <wp:posOffset>-895350</wp:posOffset>
                </wp:positionH>
                <wp:positionV relativeFrom="paragraph">
                  <wp:posOffset>722630</wp:posOffset>
                </wp:positionV>
                <wp:extent cx="5686425" cy="1727200"/>
                <wp:effectExtent l="0" t="0" r="0" b="0"/>
                <wp:wrapSquare wrapText="bothSides"/>
                <wp:docPr id="2103407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CADF4" w14:textId="77777777" w:rsidR="004E2085" w:rsidRDefault="00A1215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AA22BD" w14:textId="77777777" w:rsidR="004E2085" w:rsidRPr="001E694D" w:rsidRDefault="00A1215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D036FDF" w14:textId="77777777" w:rsidR="004E2085" w:rsidRPr="001E694D" w:rsidRDefault="00A12159" w:rsidP="009504D0">
                            <w:pPr>
                              <w:pStyle w:val="ContactNumber"/>
                              <w:spacing w:after="600"/>
                              <w:rPr>
                                <w:rFonts w:ascii="Open Sans" w:hAnsi="Open Sans" w:cs="Open Sans"/>
                              </w:rPr>
                            </w:pPr>
                            <w:r w:rsidRPr="001E694D">
                              <w:rPr>
                                <w:rFonts w:ascii="Open Sans" w:hAnsi="Open Sans" w:cs="Open Sans"/>
                              </w:rPr>
                              <w:t>Agedcarequality.gov.au</w:t>
                            </w:r>
                          </w:p>
                          <w:p w14:paraId="77E7953A" w14:textId="77777777" w:rsidR="004E2085" w:rsidRDefault="004E20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9EDF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FCADF4" w14:textId="77777777" w:rsidR="004E2085" w:rsidRDefault="00A1215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AA22BD" w14:textId="77777777" w:rsidR="004E2085" w:rsidRPr="001E694D" w:rsidRDefault="00A1215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D036FDF" w14:textId="77777777" w:rsidR="004E2085" w:rsidRPr="001E694D" w:rsidRDefault="00A12159" w:rsidP="009504D0">
                      <w:pPr>
                        <w:pStyle w:val="ContactNumber"/>
                        <w:spacing w:after="600"/>
                        <w:rPr>
                          <w:rFonts w:ascii="Open Sans" w:hAnsi="Open Sans" w:cs="Open Sans"/>
                        </w:rPr>
                      </w:pPr>
                      <w:r w:rsidRPr="001E694D">
                        <w:rPr>
                          <w:rFonts w:ascii="Open Sans" w:hAnsi="Open Sans" w:cs="Open Sans"/>
                        </w:rPr>
                        <w:t>Agedcarequality.gov.au</w:t>
                      </w:r>
                    </w:p>
                    <w:p w14:paraId="77E7953A" w14:textId="77777777" w:rsidR="004E2085" w:rsidRDefault="004E2085"/>
                  </w:txbxContent>
                </v:textbox>
                <w10:wrap type="square"/>
              </v:shape>
            </w:pict>
          </mc:Fallback>
        </mc:AlternateContent>
      </w:r>
      <w:r>
        <w:rPr>
          <w:noProof/>
        </w:rPr>
        <w:drawing>
          <wp:anchor distT="360045" distB="180340" distL="114300" distR="114300" simplePos="0" relativeHeight="251659264" behindDoc="1" locked="0" layoutInCell="1" allowOverlap="1" wp14:anchorId="096A91B8" wp14:editId="5864FEC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A73BFD2" w14:textId="77777777" w:rsidR="004E2085" w:rsidRPr="001E694D" w:rsidRDefault="004E2085" w:rsidP="001E694D">
      <w:pPr>
        <w:tabs>
          <w:tab w:val="left" w:pos="4569"/>
        </w:tabs>
        <w:rPr>
          <w:rFonts w:ascii="Open Sans" w:hAnsi="Open Sans" w:cs="Open Sans"/>
          <w:color w:val="FFFFFF" w:themeColor="background1"/>
          <w:sz w:val="66"/>
          <w:szCs w:val="66"/>
        </w:rPr>
      </w:pPr>
    </w:p>
    <w:p w14:paraId="4592D50C" w14:textId="77777777" w:rsidR="004E2085" w:rsidRDefault="004E2085" w:rsidP="00372ED2">
      <w:pPr>
        <w:spacing w:after="0"/>
        <w:rPr>
          <w:rFonts w:ascii="Open Sans" w:hAnsi="Open Sans" w:cs="Open Sans"/>
          <w:b/>
          <w:bCs/>
          <w:color w:val="FFFFFF" w:themeColor="background1"/>
          <w:sz w:val="66"/>
          <w:szCs w:val="66"/>
        </w:rPr>
      </w:pPr>
    </w:p>
    <w:p w14:paraId="2D040DA5" w14:textId="77777777" w:rsidR="004E2085" w:rsidRDefault="004E2085" w:rsidP="00372ED2">
      <w:pPr>
        <w:spacing w:after="0"/>
        <w:rPr>
          <w:rFonts w:ascii="Open Sans" w:hAnsi="Open Sans" w:cs="Open Sans"/>
          <w:b/>
          <w:bCs/>
          <w:color w:val="FFFFFF" w:themeColor="background1"/>
          <w:sz w:val="66"/>
          <w:szCs w:val="66"/>
        </w:rPr>
      </w:pPr>
    </w:p>
    <w:p w14:paraId="0F8C3615" w14:textId="77777777" w:rsidR="004E2085" w:rsidRPr="00412FC5" w:rsidRDefault="004E208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4623EE" w14:paraId="016C0E13" w14:textId="77777777" w:rsidTr="004623EE">
        <w:tc>
          <w:tcPr>
            <w:cnfStyle w:val="001000000000" w:firstRow="0" w:lastRow="0" w:firstColumn="1" w:lastColumn="0" w:oddVBand="0" w:evenVBand="0" w:oddHBand="0" w:evenHBand="0" w:firstRowFirstColumn="0" w:firstRowLastColumn="0" w:lastRowFirstColumn="0" w:lastRowLastColumn="0"/>
            <w:tcW w:w="3227" w:type="dxa"/>
          </w:tcPr>
          <w:p w14:paraId="11036D84" w14:textId="77777777" w:rsidR="004E2085" w:rsidRPr="001E694D" w:rsidRDefault="00A1215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B8D2909" w14:textId="77777777" w:rsidR="004E2085" w:rsidRPr="001E694D" w:rsidRDefault="00A1215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UnitingSA Hawksbury Gardens Aged Care</w:t>
            </w:r>
          </w:p>
        </w:tc>
      </w:tr>
      <w:tr w:rsidR="004623EE" w14:paraId="4541A47A" w14:textId="77777777" w:rsidTr="004623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648D2D" w14:textId="77777777" w:rsidR="004E2085" w:rsidRPr="001E694D" w:rsidRDefault="00A1215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88B984" w14:textId="77777777" w:rsidR="004E2085" w:rsidRPr="001E694D" w:rsidRDefault="00A1215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6198</w:t>
            </w:r>
          </w:p>
        </w:tc>
      </w:tr>
      <w:tr w:rsidR="004623EE" w14:paraId="46EB1558" w14:textId="77777777" w:rsidTr="004623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4FC244" w14:textId="77777777" w:rsidR="004E2085" w:rsidRPr="001E694D" w:rsidRDefault="00A1215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8DC4FB8" w14:textId="77777777" w:rsidR="004E2085" w:rsidRPr="001E694D" w:rsidRDefault="00A121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 Elmgrove</w:t>
            </w:r>
            <w:r w:rsidRPr="001E694D">
              <w:rPr>
                <w:rFonts w:ascii="Open Sans" w:eastAsia="Times New Roman" w:hAnsi="Open Sans" w:cs="Open Sans"/>
                <w:lang w:eastAsia="en-AU"/>
              </w:rPr>
              <w:t xml:space="preserve"> Road, SALISBURY NORTH, South Australia, 5108</w:t>
            </w:r>
          </w:p>
        </w:tc>
      </w:tr>
      <w:tr w:rsidR="004623EE" w14:paraId="32105279" w14:textId="77777777" w:rsidTr="004623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9EB719" w14:textId="77777777" w:rsidR="004E2085" w:rsidRPr="001E694D" w:rsidRDefault="00A1215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AE303AA" w14:textId="77777777" w:rsidR="004E2085" w:rsidRPr="001E694D" w:rsidRDefault="00A1215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623EE" w14:paraId="05E4F74D" w14:textId="77777777" w:rsidTr="004623E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38AAE6" w14:textId="77777777" w:rsidR="004E2085" w:rsidRPr="001E694D" w:rsidRDefault="00A1215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4010336" w14:textId="77777777" w:rsidR="004E2085" w:rsidRPr="001E694D" w:rsidRDefault="00A121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8 January 2025</w:t>
            </w:r>
          </w:p>
        </w:tc>
      </w:tr>
      <w:tr w:rsidR="004623EE" w14:paraId="636D0F73" w14:textId="77777777" w:rsidTr="004623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EFFFCB" w14:textId="77777777" w:rsidR="004E2085" w:rsidRPr="001E694D" w:rsidRDefault="00A1215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63007577"/>
            <w:placeholder>
              <w:docPart w:val="DefaultPlaceholder_-1854013437"/>
            </w:placeholder>
            <w:date w:fullDate="2025-02-07T00:00:00Z">
              <w:dateFormat w:val="d MMMM yyyy"/>
              <w:lid w:val="en-AU"/>
              <w:storeMappedDataAs w:val="dateTime"/>
              <w:calendar w:val="gregorian"/>
            </w:date>
          </w:sdtPr>
          <w:sdtEndPr/>
          <w:sdtContent>
            <w:tc>
              <w:tcPr>
                <w:tcW w:w="7114" w:type="dxa"/>
                <w:shd w:val="clear" w:color="auto" w:fill="FFFFFF" w:themeFill="background1"/>
              </w:tcPr>
              <w:p w14:paraId="0134D8C8" w14:textId="2EAE79E5" w:rsidR="004E2085" w:rsidRPr="001E694D" w:rsidRDefault="00CF79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February 2025</w:t>
                </w:r>
              </w:p>
            </w:tc>
          </w:sdtContent>
        </w:sdt>
      </w:tr>
      <w:tr w:rsidR="004623EE" w14:paraId="3DE593E2" w14:textId="77777777" w:rsidTr="004623E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F6A1B7" w14:textId="77777777" w:rsidR="004E2085" w:rsidRPr="001E694D" w:rsidRDefault="00A1215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5A6E736" w14:textId="77777777" w:rsidR="004E2085" w:rsidRPr="001E694D" w:rsidRDefault="00A121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379 UnitingSA Ltd </w:t>
            </w:r>
          </w:p>
          <w:p w14:paraId="5F00D483" w14:textId="77777777" w:rsidR="004E2085" w:rsidRPr="001E694D" w:rsidRDefault="00A1215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5271 UnitingSA Hawksbury Gardens Aged Care</w:t>
            </w:r>
          </w:p>
        </w:tc>
      </w:tr>
    </w:tbl>
    <w:bookmarkEnd w:id="0"/>
    <w:p w14:paraId="2B672D54" w14:textId="77777777" w:rsidR="004E2085" w:rsidRPr="001E694D" w:rsidRDefault="00A1215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042BC65" w14:textId="77777777" w:rsidR="004E2085" w:rsidRPr="003E162B" w:rsidRDefault="00A1215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B42301B" w14:textId="539A31C1" w:rsidR="004E2085" w:rsidRPr="001E694D" w:rsidRDefault="00A1215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UnitingSA Hawksbury Gardens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 Beaman</w:t>
      </w:r>
      <w:r w:rsidRPr="007706E0">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53C453E" w14:textId="77777777" w:rsidR="004E2085" w:rsidRPr="001E694D" w:rsidRDefault="00A1215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390F4C" w14:textId="77777777" w:rsidR="004E2085" w:rsidRPr="001E694D" w:rsidRDefault="00A1215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C0CC427" w14:textId="77777777" w:rsidR="004E2085" w:rsidRPr="003E162B" w:rsidRDefault="00A1215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0CDFB97" w14:textId="77777777" w:rsidR="004E2085" w:rsidRPr="001E694D" w:rsidRDefault="00A1215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9398728" w14:textId="6EC93BBD" w:rsidR="004E2085" w:rsidRPr="001E694D" w:rsidRDefault="00A12159" w:rsidP="007706E0">
      <w:pPr>
        <w:numPr>
          <w:ilvl w:val="0"/>
          <w:numId w:val="1"/>
        </w:numPr>
        <w:spacing w:line="22" w:lineRule="atLeast"/>
        <w:ind w:left="425" w:hanging="425"/>
        <w:rPr>
          <w:rFonts w:ascii="Open Sans" w:hAnsi="Open Sans" w:cs="Open Sans"/>
          <w:color w:val="0000FF"/>
        </w:rPr>
      </w:pPr>
      <w:r w:rsidRPr="001E694D">
        <w:rPr>
          <w:rFonts w:ascii="Open Sans" w:hAnsi="Open Sans" w:cs="Open Sans"/>
        </w:rPr>
        <w:t xml:space="preserve">the </w:t>
      </w:r>
      <w:r w:rsidR="006E4A5D">
        <w:rPr>
          <w:rFonts w:ascii="Open Sans" w:hAnsi="Open Sans" w:cs="Open Sans"/>
        </w:rPr>
        <w:t>A</w:t>
      </w:r>
      <w:r w:rsidR="006E4A5D" w:rsidRPr="001E694D">
        <w:rPr>
          <w:rFonts w:ascii="Open Sans" w:hAnsi="Open Sans" w:cs="Open Sans"/>
        </w:rPr>
        <w:t xml:space="preserve">ssessment </w:t>
      </w:r>
      <w:r w:rsidR="006E4A5D">
        <w:rPr>
          <w:rFonts w:ascii="Open Sans" w:hAnsi="Open Sans" w:cs="Open Sans"/>
        </w:rPr>
        <w:t>T</w:t>
      </w:r>
      <w:r w:rsidR="006E4A5D" w:rsidRPr="001E694D">
        <w:rPr>
          <w:rFonts w:ascii="Open Sans" w:hAnsi="Open Sans" w:cs="Open Sans"/>
        </w:rPr>
        <w:t xml:space="preserve">eam’s </w:t>
      </w:r>
      <w:r w:rsidRPr="001E694D">
        <w:rPr>
          <w:rFonts w:ascii="Open Sans" w:hAnsi="Open Sans" w:cs="Open Sans"/>
        </w:rPr>
        <w:t xml:space="preserve">report for </w:t>
      </w:r>
      <w:r w:rsidRPr="001E694D">
        <w:rPr>
          <w:rFonts w:ascii="Open Sans" w:hAnsi="Open Sans" w:cs="Open Sans"/>
          <w:color w:val="auto"/>
        </w:rPr>
        <w:t xml:space="preserve">the </w:t>
      </w:r>
      <w:r w:rsidR="006E4A5D">
        <w:rPr>
          <w:rFonts w:ascii="Open Sans" w:hAnsi="Open Sans" w:cs="Open Sans"/>
          <w:color w:val="auto"/>
        </w:rPr>
        <w:t>a</w:t>
      </w:r>
      <w:r w:rsidR="006E4A5D" w:rsidRPr="001E694D">
        <w:rPr>
          <w:rFonts w:ascii="Open Sans" w:hAnsi="Open Sans" w:cs="Open Sans"/>
          <w:color w:val="auto"/>
        </w:rPr>
        <w:t xml:space="preserve">ssessment </w:t>
      </w:r>
      <w:r w:rsidRPr="001E694D">
        <w:rPr>
          <w:rFonts w:ascii="Open Sans" w:hAnsi="Open Sans" w:cs="Open Sans"/>
          <w:color w:val="auto"/>
        </w:rPr>
        <w:t>contact (performance assessment) – site</w:t>
      </w:r>
      <w:r w:rsidR="006E4A5D">
        <w:rPr>
          <w:rFonts w:ascii="Open Sans" w:hAnsi="Open Sans" w:cs="Open Sans"/>
          <w:color w:val="auto"/>
        </w:rPr>
        <w:t>, which</w:t>
      </w:r>
      <w:r w:rsidRPr="001E694D">
        <w:rPr>
          <w:rFonts w:ascii="Open Sans" w:hAnsi="Open Sans" w:cs="Open Sans"/>
          <w:color w:val="auto"/>
        </w:rPr>
        <w:t xml:space="preserve"> was informed by </w:t>
      </w:r>
      <w:r w:rsidRPr="00BB7B2B">
        <w:rPr>
          <w:rFonts w:ascii="Open Sans" w:hAnsi="Open Sans" w:cs="Open Sans"/>
          <w:color w:val="auto"/>
        </w:rPr>
        <w:t>a site assessment, observations at the service, review of documents and interviews with staff, older people/representatives and others</w:t>
      </w:r>
      <w:r w:rsidR="006E4A5D">
        <w:rPr>
          <w:rFonts w:ascii="Open Sans" w:hAnsi="Open Sans" w:cs="Open Sans"/>
          <w:color w:val="auto"/>
        </w:rPr>
        <w:t>; and</w:t>
      </w:r>
    </w:p>
    <w:p w14:paraId="4F02BEF4" w14:textId="2975B4DE" w:rsidR="004E2085" w:rsidRPr="001E694D" w:rsidRDefault="00A12159" w:rsidP="007706E0">
      <w:pPr>
        <w:numPr>
          <w:ilvl w:val="0"/>
          <w:numId w:val="1"/>
        </w:numPr>
        <w:spacing w:line="22" w:lineRule="atLeast"/>
        <w:ind w:left="425" w:hanging="425"/>
        <w:rPr>
          <w:rFonts w:ascii="Open Sans" w:hAnsi="Open Sans" w:cs="Open Sans"/>
          <w:color w:val="FF0000"/>
        </w:rPr>
      </w:pPr>
      <w:r w:rsidRPr="001E694D">
        <w:rPr>
          <w:rFonts w:ascii="Open Sans" w:hAnsi="Open Sans" w:cs="Open Sans"/>
        </w:rPr>
        <w:t xml:space="preserve">the provider’s response to the </w:t>
      </w:r>
      <w:r w:rsidR="006E4A5D">
        <w:rPr>
          <w:rFonts w:ascii="Open Sans" w:hAnsi="Open Sans" w:cs="Open Sans"/>
        </w:rPr>
        <w:t>A</w:t>
      </w:r>
      <w:r w:rsidR="006E4A5D" w:rsidRPr="001E694D">
        <w:rPr>
          <w:rFonts w:ascii="Open Sans" w:hAnsi="Open Sans" w:cs="Open Sans"/>
        </w:rPr>
        <w:t xml:space="preserve">ssessment </w:t>
      </w:r>
      <w:r w:rsidR="006E4A5D">
        <w:rPr>
          <w:rFonts w:ascii="Open Sans" w:hAnsi="Open Sans" w:cs="Open Sans"/>
        </w:rPr>
        <w:t>T</w:t>
      </w:r>
      <w:r w:rsidR="006E4A5D" w:rsidRPr="001E694D">
        <w:rPr>
          <w:rFonts w:ascii="Open Sans" w:hAnsi="Open Sans" w:cs="Open Sans"/>
        </w:rPr>
        <w:t xml:space="preserve">eam’s </w:t>
      </w:r>
      <w:r w:rsidRPr="001E694D">
        <w:rPr>
          <w:rFonts w:ascii="Open Sans" w:hAnsi="Open Sans" w:cs="Open Sans"/>
        </w:rPr>
        <w:t xml:space="preserve">report received </w:t>
      </w:r>
      <w:r w:rsidR="00BB7B2B">
        <w:rPr>
          <w:rFonts w:ascii="Open Sans" w:hAnsi="Open Sans" w:cs="Open Sans"/>
        </w:rPr>
        <w:t>28 January 2025</w:t>
      </w:r>
      <w:r w:rsidR="00BB7B2B">
        <w:rPr>
          <w:rFonts w:ascii="Open Sans" w:hAnsi="Open Sans" w:cs="Open Sans"/>
          <w:color w:val="0000FF"/>
        </w:rPr>
        <w:t>.</w:t>
      </w:r>
    </w:p>
    <w:p w14:paraId="3B4AA1E9" w14:textId="67A47C4D" w:rsidR="004E2085" w:rsidRPr="00BB7B2B" w:rsidRDefault="00A12159" w:rsidP="00BB7B2B">
      <w:pPr>
        <w:pStyle w:val="ListParagraph"/>
        <w:spacing w:line="22" w:lineRule="atLeast"/>
        <w:ind w:left="714"/>
        <w:contextualSpacing w:val="0"/>
        <w:rPr>
          <w:rFonts w:ascii="Open Sans" w:hAnsi="Open Sans" w:cs="Open Sans"/>
        </w:rPr>
      </w:pPr>
      <w:r w:rsidRPr="00BB7B2B">
        <w:rPr>
          <w:rFonts w:ascii="Open Sans" w:hAnsi="Open Sans" w:cs="Open Sans"/>
        </w:rPr>
        <w:br w:type="page"/>
      </w:r>
    </w:p>
    <w:p w14:paraId="39324AED" w14:textId="77777777" w:rsidR="004E2085" w:rsidRPr="003E162B" w:rsidRDefault="00A1215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270"/>
      </w:tblGrid>
      <w:tr w:rsidR="001250C5" w14:paraId="1A8BFF64" w14:textId="77777777" w:rsidTr="009E0E2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91" w:type="pct"/>
            <w:shd w:val="clear" w:color="auto" w:fill="auto"/>
          </w:tcPr>
          <w:p w14:paraId="18CB3C16" w14:textId="450413A4" w:rsidR="001250C5" w:rsidRPr="001E694D" w:rsidRDefault="001250C5" w:rsidP="002C5FA9">
            <w:pPr>
              <w:keepNext/>
              <w:spacing w:line="22" w:lineRule="atLeast"/>
              <w:rPr>
                <w:rFonts w:ascii="Open Sans" w:hAnsi="Open Sans" w:cs="Open Sans"/>
                <w:b w:val="0"/>
              </w:rPr>
            </w:pPr>
            <w:r w:rsidRPr="001E694D">
              <w:rPr>
                <w:rFonts w:ascii="Open Sans" w:hAnsi="Open Sans" w:cs="Open Sans"/>
              </w:rPr>
              <w:t xml:space="preserve">Standard </w:t>
            </w:r>
            <w:r>
              <w:rPr>
                <w:rFonts w:ascii="Open Sans" w:hAnsi="Open Sans" w:cs="Open Sans"/>
              </w:rPr>
              <w:t>2</w:t>
            </w:r>
            <w:r w:rsidRPr="001E694D">
              <w:rPr>
                <w:rFonts w:ascii="Open Sans" w:hAnsi="Open Sans" w:cs="Open Sans"/>
              </w:rPr>
              <w:t xml:space="preserve"> </w:t>
            </w:r>
            <w:r w:rsidR="00F019DE">
              <w:rPr>
                <w:rFonts w:ascii="Open Sans" w:hAnsi="Open Sans" w:cs="Open Sans"/>
                <w:b w:val="0"/>
                <w:bCs/>
              </w:rPr>
              <w:t>Ongoing assessment and planning with</w:t>
            </w:r>
            <w:r w:rsidR="00B230A8">
              <w:rPr>
                <w:rFonts w:ascii="Open Sans" w:hAnsi="Open Sans" w:cs="Open Sans"/>
                <w:b w:val="0"/>
                <w:bCs/>
              </w:rPr>
              <w:t xml:space="preserve"> </w:t>
            </w:r>
            <w:r w:rsidR="00F019DE">
              <w:rPr>
                <w:rFonts w:ascii="Open Sans" w:hAnsi="Open Sans" w:cs="Open Sans"/>
                <w:b w:val="0"/>
                <w:bCs/>
              </w:rPr>
              <w:t>consumers</w:t>
            </w:r>
          </w:p>
        </w:tc>
        <w:tc>
          <w:tcPr>
            <w:tcW w:w="1209" w:type="pct"/>
            <w:shd w:val="clear" w:color="auto" w:fill="auto"/>
          </w:tcPr>
          <w:p w14:paraId="47CCE578" w14:textId="777EE108" w:rsidR="001250C5" w:rsidRDefault="00461335"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1425029074"/>
                <w:placeholder>
                  <w:docPart w:val="99A61C9E498D4F9C8609B2A72770B194"/>
                </w:placeholder>
                <w:dropDownList>
                  <w:listItem w:displayText="choose a rating" w:value="choose a rating"/>
                  <w:listItem w:displayText="Compliant" w:value="Compliant"/>
                  <w:listItem w:displayText="Not Compliant" w:value="Not Compliant"/>
                </w:dropDownList>
              </w:sdtPr>
              <w:sdtEndPr/>
              <w:sdtContent>
                <w:r w:rsidR="00F019DE" w:rsidRPr="00F019DE">
                  <w:rPr>
                    <w:rFonts w:ascii="Open Sans" w:hAnsi="Open Sans" w:cs="Open Sans"/>
                  </w:rPr>
                  <w:t>Compliant</w:t>
                </w:r>
              </w:sdtContent>
            </w:sdt>
          </w:p>
        </w:tc>
      </w:tr>
      <w:tr w:rsidR="004623EE" w14:paraId="220C9DA1" w14:textId="77777777" w:rsidTr="009E0E22">
        <w:trPr>
          <w:trHeight w:val="227"/>
        </w:trPr>
        <w:tc>
          <w:tcPr>
            <w:cnfStyle w:val="001000000000" w:firstRow="0" w:lastRow="0" w:firstColumn="1" w:lastColumn="0" w:oddVBand="0" w:evenVBand="0" w:oddHBand="0" w:evenHBand="0" w:firstRowFirstColumn="0" w:firstRowLastColumn="0" w:lastRowFirstColumn="0" w:lastRowLastColumn="0"/>
            <w:tcW w:w="3791" w:type="pct"/>
            <w:shd w:val="clear" w:color="auto" w:fill="auto"/>
          </w:tcPr>
          <w:p w14:paraId="18FBECE4" w14:textId="77777777" w:rsidR="004E2085" w:rsidRPr="001E694D" w:rsidRDefault="00A1215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w:t>
            </w:r>
            <w:r w:rsidRPr="00F019DE">
              <w:rPr>
                <w:rFonts w:ascii="Open Sans" w:hAnsi="Open Sans" w:cs="Open Sans"/>
              </w:rPr>
              <w:t>Personal care and clinical care</w:t>
            </w:r>
          </w:p>
        </w:tc>
        <w:tc>
          <w:tcPr>
            <w:tcW w:w="1209" w:type="pct"/>
            <w:shd w:val="clear" w:color="auto" w:fill="auto"/>
          </w:tcPr>
          <w:p w14:paraId="13BBADF0" w14:textId="5E05BEAC" w:rsidR="004E2085" w:rsidRPr="001E694D" w:rsidRDefault="004613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731965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B7B2B">
                  <w:rPr>
                    <w:rFonts w:ascii="Open Sans" w:hAnsi="Open Sans" w:cs="Open Sans"/>
                    <w:b/>
                    <w:bCs/>
                  </w:rPr>
                  <w:t>Not Compliant</w:t>
                </w:r>
              </w:sdtContent>
            </w:sdt>
          </w:p>
        </w:tc>
      </w:tr>
      <w:tr w:rsidR="004623EE" w14:paraId="14EDC52A" w14:textId="77777777" w:rsidTr="009E0E2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91" w:type="pct"/>
            <w:shd w:val="clear" w:color="auto" w:fill="auto"/>
          </w:tcPr>
          <w:p w14:paraId="17FF0B13" w14:textId="77777777" w:rsidR="004E2085" w:rsidRPr="001E694D" w:rsidRDefault="00A1215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09" w:type="pct"/>
            <w:shd w:val="clear" w:color="auto" w:fill="auto"/>
          </w:tcPr>
          <w:p w14:paraId="2E5884DC" w14:textId="411C84EB" w:rsidR="004E2085" w:rsidRPr="001E694D" w:rsidRDefault="0046133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9711646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2164B">
                  <w:rPr>
                    <w:rFonts w:ascii="Open Sans" w:hAnsi="Open Sans" w:cs="Open Sans"/>
                    <w:b/>
                    <w:bCs/>
                  </w:rPr>
                  <w:t>Compliant</w:t>
                </w:r>
              </w:sdtContent>
            </w:sdt>
          </w:p>
        </w:tc>
      </w:tr>
      <w:tr w:rsidR="004623EE" w14:paraId="0AA8EECB" w14:textId="77777777" w:rsidTr="009E0E22">
        <w:trPr>
          <w:trHeight w:val="227"/>
        </w:trPr>
        <w:tc>
          <w:tcPr>
            <w:cnfStyle w:val="001000000000" w:firstRow="0" w:lastRow="0" w:firstColumn="1" w:lastColumn="0" w:oddVBand="0" w:evenVBand="0" w:oddHBand="0" w:evenHBand="0" w:firstRowFirstColumn="0" w:firstRowLastColumn="0" w:lastRowFirstColumn="0" w:lastRowLastColumn="0"/>
            <w:tcW w:w="3791" w:type="pct"/>
            <w:shd w:val="clear" w:color="auto" w:fill="auto"/>
          </w:tcPr>
          <w:p w14:paraId="00B19C8D" w14:textId="77777777" w:rsidR="004E2085" w:rsidRPr="001E694D" w:rsidRDefault="00A1215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09" w:type="pct"/>
            <w:shd w:val="clear" w:color="auto" w:fill="auto"/>
          </w:tcPr>
          <w:p w14:paraId="38CF7ADB" w14:textId="05E5DEF6" w:rsidR="004E2085" w:rsidRPr="001E694D" w:rsidRDefault="0046133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416519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B7B2B">
                  <w:rPr>
                    <w:rFonts w:ascii="Open Sans" w:hAnsi="Open Sans" w:cs="Open Sans"/>
                    <w:b/>
                    <w:bCs/>
                  </w:rPr>
                  <w:t>Not Compliant</w:t>
                </w:r>
              </w:sdtContent>
            </w:sdt>
          </w:p>
        </w:tc>
      </w:tr>
    </w:tbl>
    <w:p w14:paraId="0DDD886A" w14:textId="77777777" w:rsidR="004E2085" w:rsidRPr="001E694D" w:rsidRDefault="00A1215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7753522" w14:textId="6DC5FA18" w:rsidR="004E2085" w:rsidRPr="00BB7B2B" w:rsidRDefault="00A12159" w:rsidP="00BB7B2B">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68445C5" w14:textId="606FAB03" w:rsidR="004E2085" w:rsidRPr="001E694D" w:rsidRDefault="00A1215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6C694776" w14:textId="67562B22" w:rsidR="008565BE" w:rsidRPr="00864B9E" w:rsidRDefault="008565BE" w:rsidP="008565BE">
      <w:pPr>
        <w:pStyle w:val="ListBullet"/>
        <w:numPr>
          <w:ilvl w:val="0"/>
          <w:numId w:val="0"/>
        </w:numPr>
        <w:spacing w:before="0" w:after="120" w:line="22" w:lineRule="atLeast"/>
        <w:ind w:left="360" w:hanging="360"/>
        <w:rPr>
          <w:rFonts w:ascii="Open Sans" w:hAnsi="Open Sans" w:cs="Open Sans"/>
          <w:b/>
          <w:bCs/>
          <w:color w:val="auto"/>
        </w:rPr>
      </w:pPr>
      <w:r w:rsidRPr="00864B9E">
        <w:rPr>
          <w:rFonts w:ascii="Open Sans" w:hAnsi="Open Sans" w:cs="Open Sans"/>
          <w:b/>
          <w:bCs/>
          <w:color w:val="auto"/>
        </w:rPr>
        <w:t>Standard 3 requirement</w:t>
      </w:r>
      <w:r>
        <w:rPr>
          <w:rFonts w:ascii="Open Sans" w:hAnsi="Open Sans" w:cs="Open Sans"/>
          <w:b/>
          <w:bCs/>
          <w:color w:val="auto"/>
        </w:rPr>
        <w:t>s (3)(</w:t>
      </w:r>
      <w:r w:rsidR="00B21269">
        <w:rPr>
          <w:rFonts w:ascii="Open Sans" w:hAnsi="Open Sans" w:cs="Open Sans"/>
          <w:b/>
          <w:bCs/>
          <w:color w:val="auto"/>
        </w:rPr>
        <w:t>b</w:t>
      </w:r>
      <w:r>
        <w:rPr>
          <w:rFonts w:ascii="Open Sans" w:hAnsi="Open Sans" w:cs="Open Sans"/>
          <w:b/>
          <w:bCs/>
          <w:color w:val="auto"/>
        </w:rPr>
        <w:t xml:space="preserve">) </w:t>
      </w:r>
    </w:p>
    <w:p w14:paraId="4F82ECEA" w14:textId="2FB39DBE" w:rsidR="008565BE" w:rsidRPr="008565BE" w:rsidRDefault="008565BE" w:rsidP="007706E0">
      <w:pPr>
        <w:numPr>
          <w:ilvl w:val="0"/>
          <w:numId w:val="1"/>
        </w:numPr>
        <w:spacing w:line="22" w:lineRule="atLeast"/>
        <w:ind w:left="425" w:hanging="425"/>
        <w:rPr>
          <w:rFonts w:ascii="Open Sans" w:eastAsiaTheme="minorHAnsi" w:hAnsi="Open Sans" w:cs="Open Sans"/>
          <w:color w:val="auto"/>
          <w:szCs w:val="22"/>
        </w:rPr>
      </w:pPr>
      <w:r w:rsidRPr="008565BE">
        <w:rPr>
          <w:rFonts w:ascii="Open Sans" w:hAnsi="Open Sans" w:cs="Open Sans"/>
        </w:rPr>
        <w:t>Ensure staff have the skills and knowledge to</w:t>
      </w:r>
      <w:r>
        <w:rPr>
          <w:rFonts w:ascii="Open Sans" w:hAnsi="Open Sans" w:cs="Open Sans"/>
        </w:rPr>
        <w:t xml:space="preserve"> </w:t>
      </w:r>
      <w:r w:rsidRPr="008565BE">
        <w:rPr>
          <w:rFonts w:ascii="Open Sans" w:eastAsiaTheme="minorHAnsi" w:hAnsi="Open Sans" w:cs="Open Sans"/>
          <w:color w:val="auto"/>
          <w:szCs w:val="22"/>
        </w:rPr>
        <w:t>identify, manage, monitor and provide appropriate care relating to high impact or high prevalence risks, including pain and falls management.</w:t>
      </w:r>
    </w:p>
    <w:p w14:paraId="7CF37C8E" w14:textId="4BFBAE16" w:rsidR="008565BE" w:rsidRPr="008E5D60" w:rsidRDefault="008565BE" w:rsidP="008565BE">
      <w:pPr>
        <w:spacing w:line="22" w:lineRule="atLeast"/>
        <w:rPr>
          <w:rFonts w:ascii="Open Sans" w:hAnsi="Open Sans" w:cs="Open Sans"/>
          <w:b/>
          <w:bCs/>
          <w:color w:val="auto"/>
        </w:rPr>
      </w:pPr>
      <w:r w:rsidRPr="00631318">
        <w:rPr>
          <w:rFonts w:ascii="Open Sans" w:hAnsi="Open Sans" w:cs="Open Sans"/>
          <w:color w:val="auto"/>
        </w:rPr>
        <w:t xml:space="preserve"> </w:t>
      </w:r>
      <w:r>
        <w:rPr>
          <w:rFonts w:ascii="Open Sans" w:hAnsi="Open Sans" w:cs="Open Sans"/>
          <w:b/>
          <w:bCs/>
          <w:color w:val="auto"/>
        </w:rPr>
        <w:t>Standard 8 requirements (3)(d)</w:t>
      </w:r>
      <w:r>
        <w:rPr>
          <w:rFonts w:ascii="Open Sans" w:hAnsi="Open Sans" w:cs="Open Sans"/>
          <w:color w:val="auto"/>
        </w:rPr>
        <w:t xml:space="preserve"> </w:t>
      </w:r>
      <w:r w:rsidRPr="00617EA6">
        <w:rPr>
          <w:rFonts w:ascii="Open Sans" w:hAnsi="Open Sans" w:cs="Open Sans"/>
          <w:color w:val="auto"/>
        </w:rPr>
        <w:t xml:space="preserve"> </w:t>
      </w:r>
    </w:p>
    <w:p w14:paraId="1E16F596" w14:textId="5683F1AB" w:rsidR="004E2085" w:rsidRPr="008565BE" w:rsidRDefault="008565BE" w:rsidP="008565BE">
      <w:pPr>
        <w:numPr>
          <w:ilvl w:val="0"/>
          <w:numId w:val="1"/>
        </w:numPr>
        <w:spacing w:line="22" w:lineRule="atLeast"/>
        <w:ind w:left="425" w:hanging="425"/>
        <w:rPr>
          <w:rFonts w:ascii="Open Sans" w:hAnsi="Open Sans" w:cs="Open Sans"/>
          <w:color w:val="auto"/>
        </w:rPr>
      </w:pPr>
      <w:r w:rsidRPr="00617EA6">
        <w:rPr>
          <w:rFonts w:ascii="Open Sans" w:hAnsi="Open Sans" w:cs="Open Sans"/>
          <w:color w:val="auto"/>
        </w:rPr>
        <w:t xml:space="preserve">Review </w:t>
      </w:r>
      <w:r>
        <w:rPr>
          <w:rFonts w:ascii="Open Sans" w:hAnsi="Open Sans" w:cs="Open Sans"/>
          <w:color w:val="auto"/>
        </w:rPr>
        <w:t>organisational</w:t>
      </w:r>
      <w:r w:rsidRPr="00617EA6">
        <w:rPr>
          <w:rFonts w:ascii="Open Sans" w:hAnsi="Open Sans" w:cs="Open Sans"/>
          <w:color w:val="auto"/>
        </w:rPr>
        <w:t xml:space="preserve"> risk management </w:t>
      </w:r>
      <w:r>
        <w:rPr>
          <w:rFonts w:ascii="Open Sans" w:hAnsi="Open Sans" w:cs="Open Sans"/>
          <w:color w:val="auto"/>
        </w:rPr>
        <w:t xml:space="preserve">systems and </w:t>
      </w:r>
      <w:r w:rsidRPr="00617EA6">
        <w:rPr>
          <w:rFonts w:ascii="Open Sans" w:hAnsi="Open Sans" w:cs="Open Sans"/>
          <w:color w:val="auto"/>
        </w:rPr>
        <w:t>processes</w:t>
      </w:r>
      <w:r>
        <w:rPr>
          <w:rFonts w:ascii="Open Sans" w:hAnsi="Open Sans" w:cs="Open Sans"/>
          <w:color w:val="auto"/>
        </w:rPr>
        <w:t xml:space="preserve">, including those relating to </w:t>
      </w:r>
      <w:r w:rsidRPr="00617EA6">
        <w:rPr>
          <w:rFonts w:ascii="Open Sans" w:hAnsi="Open Sans" w:cs="Open Sans"/>
          <w:color w:val="auto"/>
        </w:rPr>
        <w:t>managing high impact or high prevalence risks</w:t>
      </w:r>
      <w:r>
        <w:rPr>
          <w:rFonts w:ascii="Open Sans" w:hAnsi="Open Sans" w:cs="Open Sans"/>
          <w:color w:val="auto"/>
        </w:rPr>
        <w:t xml:space="preserve"> and incident management</w:t>
      </w:r>
      <w:r w:rsidRPr="00617EA6">
        <w:rPr>
          <w:rFonts w:ascii="Open Sans" w:hAnsi="Open Sans" w:cs="Open Sans"/>
          <w:color w:val="auto"/>
        </w:rPr>
        <w:t xml:space="preserve">. </w:t>
      </w:r>
      <w:r w:rsidRPr="008565BE">
        <w:rPr>
          <w:rFonts w:ascii="Open Sans" w:hAnsi="Open Sans" w:cs="Open Sans"/>
        </w:rPr>
        <w:br w:type="page"/>
      </w:r>
    </w:p>
    <w:p w14:paraId="5DC88A34" w14:textId="77777777" w:rsidR="004E2085" w:rsidRPr="001E694D" w:rsidRDefault="00A121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4623EE" w14:paraId="082F25EC" w14:textId="77777777" w:rsidTr="00BB7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716ACCCC" w14:textId="77777777" w:rsidR="004E2085" w:rsidRPr="001E694D" w:rsidRDefault="00A1215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293F9B22" w14:textId="77777777" w:rsidR="004E2085" w:rsidRPr="001E694D" w:rsidRDefault="004E20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3EE" w14:paraId="3C110463" w14:textId="77777777" w:rsidTr="00BB7B2B">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13CE758D" w14:textId="77777777" w:rsidR="004E2085" w:rsidRPr="001E694D" w:rsidRDefault="00A12159" w:rsidP="002C5FA9">
            <w:pPr>
              <w:spacing w:line="22" w:lineRule="atLeast"/>
              <w:rPr>
                <w:rFonts w:ascii="Open Sans" w:hAnsi="Open Sans" w:cs="Open Sans"/>
              </w:rPr>
            </w:pPr>
            <w:r w:rsidRPr="001E694D">
              <w:rPr>
                <w:rFonts w:ascii="Open Sans" w:hAnsi="Open Sans" w:cs="Open Sans"/>
              </w:rPr>
              <w:t>Requirement 2(3)(a)</w:t>
            </w:r>
          </w:p>
        </w:tc>
        <w:tc>
          <w:tcPr>
            <w:tcW w:w="3181" w:type="pct"/>
            <w:shd w:val="clear" w:color="auto" w:fill="auto"/>
          </w:tcPr>
          <w:p w14:paraId="72805924" w14:textId="77777777" w:rsidR="004E2085" w:rsidRPr="001E694D" w:rsidRDefault="00A12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12" w:type="pct"/>
            <w:shd w:val="clear" w:color="auto" w:fill="auto"/>
          </w:tcPr>
          <w:p w14:paraId="40E8BFC0" w14:textId="77777777" w:rsidR="004E2085" w:rsidRPr="001E694D" w:rsidRDefault="004613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35051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12159" w:rsidRPr="001E694D">
                  <w:rPr>
                    <w:rFonts w:ascii="Open Sans" w:hAnsi="Open Sans" w:cs="Open Sans"/>
                  </w:rPr>
                  <w:t>Compliant</w:t>
                </w:r>
              </w:sdtContent>
            </w:sdt>
          </w:p>
        </w:tc>
      </w:tr>
    </w:tbl>
    <w:p w14:paraId="6A16B0FF" w14:textId="77777777" w:rsidR="004E2085" w:rsidRPr="003E162B" w:rsidRDefault="00A12159" w:rsidP="00D87E7C">
      <w:pPr>
        <w:pStyle w:val="Heading20"/>
        <w:rPr>
          <w:rFonts w:ascii="Open Sans" w:hAnsi="Open Sans" w:cs="Open Sans"/>
          <w:color w:val="781E77"/>
        </w:rPr>
      </w:pPr>
      <w:r w:rsidRPr="003E162B">
        <w:rPr>
          <w:rFonts w:ascii="Open Sans" w:hAnsi="Open Sans" w:cs="Open Sans"/>
          <w:color w:val="781E77"/>
        </w:rPr>
        <w:t>Findings</w:t>
      </w:r>
    </w:p>
    <w:p w14:paraId="65B4BD17" w14:textId="328276CB" w:rsidR="00AD107D" w:rsidRDefault="00AD107D" w:rsidP="00AD107D">
      <w:pPr>
        <w:pStyle w:val="NormalArial"/>
        <w:rPr>
          <w:rFonts w:ascii="Open Sans" w:hAnsi="Open Sans" w:cs="Open Sans"/>
        </w:rPr>
      </w:pPr>
      <w:r w:rsidRPr="00FD1546">
        <w:rPr>
          <w:rFonts w:ascii="Open Sans" w:hAnsi="Open Sans" w:cs="Open Sans"/>
        </w:rPr>
        <w:t>The Assessment Team assessed requirement (3)(</w:t>
      </w:r>
      <w:r>
        <w:rPr>
          <w:rFonts w:ascii="Open Sans" w:hAnsi="Open Sans" w:cs="Open Sans"/>
        </w:rPr>
        <w:t>a</w:t>
      </w:r>
      <w:r w:rsidRPr="00FD1546">
        <w:rPr>
          <w:rFonts w:ascii="Open Sans" w:hAnsi="Open Sans" w:cs="Open Sans"/>
        </w:rPr>
        <w:t>) and provided the following evidence gathered through interviews, observations and document review.</w:t>
      </w:r>
    </w:p>
    <w:p w14:paraId="7A1034D9" w14:textId="3B8A0622" w:rsidR="00552944" w:rsidRDefault="00141B30" w:rsidP="00AD107D">
      <w:pPr>
        <w:pStyle w:val="NormalArial"/>
        <w:rPr>
          <w:rFonts w:ascii="Open Sans" w:hAnsi="Open Sans" w:cs="Open Sans"/>
        </w:rPr>
      </w:pPr>
      <w:r>
        <w:rPr>
          <w:rFonts w:ascii="Open Sans" w:hAnsi="Open Sans" w:cs="Open Sans"/>
        </w:rPr>
        <w:t>Consumer</w:t>
      </w:r>
      <w:r w:rsidR="006E4A5D">
        <w:rPr>
          <w:rFonts w:ascii="Open Sans" w:hAnsi="Open Sans" w:cs="Open Sans"/>
        </w:rPr>
        <w:t>s</w:t>
      </w:r>
      <w:r w:rsidR="007C710F">
        <w:rPr>
          <w:rFonts w:ascii="Open Sans" w:hAnsi="Open Sans" w:cs="Open Sans"/>
        </w:rPr>
        <w:t xml:space="preserve"> and representatives were satisfied assessment and planning was completed appropriately in line with </w:t>
      </w:r>
      <w:r w:rsidR="006E4A5D">
        <w:rPr>
          <w:rFonts w:ascii="Open Sans" w:hAnsi="Open Sans" w:cs="Open Sans"/>
        </w:rPr>
        <w:t xml:space="preserve">consumers’ </w:t>
      </w:r>
      <w:r w:rsidR="007C710F">
        <w:rPr>
          <w:rFonts w:ascii="Open Sans" w:hAnsi="Open Sans" w:cs="Open Sans"/>
        </w:rPr>
        <w:t xml:space="preserve">needs, goals and preferences and </w:t>
      </w:r>
      <w:r w:rsidR="00C022C9">
        <w:rPr>
          <w:rFonts w:ascii="Open Sans" w:hAnsi="Open Sans" w:cs="Open Sans"/>
        </w:rPr>
        <w:t>were confident staff considered any risks to their health and wellbeing. There is a system in place for staff to undertake assessments and use all available information from medical revie</w:t>
      </w:r>
      <w:r w:rsidR="006E4A5D">
        <w:rPr>
          <w:rFonts w:ascii="Open Sans" w:hAnsi="Open Sans" w:cs="Open Sans"/>
        </w:rPr>
        <w:t>w</w:t>
      </w:r>
      <w:r w:rsidR="00C022C9">
        <w:rPr>
          <w:rFonts w:ascii="Open Sans" w:hAnsi="Open Sans" w:cs="Open Sans"/>
        </w:rPr>
        <w:t>s, clinical incidents and resident of the day reviews to inform consumer care and services. Documentation confirmed assessments and care plans for consumers considered risks</w:t>
      </w:r>
      <w:r w:rsidR="006E4A5D">
        <w:rPr>
          <w:rFonts w:ascii="Open Sans" w:hAnsi="Open Sans" w:cs="Open Sans"/>
        </w:rPr>
        <w:t>,</w:t>
      </w:r>
      <w:r w:rsidR="00C022C9">
        <w:rPr>
          <w:rFonts w:ascii="Open Sans" w:hAnsi="Open Sans" w:cs="Open Sans"/>
        </w:rPr>
        <w:t xml:space="preserve"> including restrictive practices and any changes in health or condition. Staff described the assessment and planning process and confirmed they consider information about consumers from medical officers, </w:t>
      </w:r>
      <w:r w:rsidR="006E4A5D">
        <w:rPr>
          <w:rFonts w:ascii="Open Sans" w:hAnsi="Open Sans" w:cs="Open Sans"/>
        </w:rPr>
        <w:t xml:space="preserve">and </w:t>
      </w:r>
      <w:r w:rsidR="00C022C9">
        <w:rPr>
          <w:rFonts w:ascii="Open Sans" w:hAnsi="Open Sans" w:cs="Open Sans"/>
        </w:rPr>
        <w:t xml:space="preserve">any incidents that have occurred when completing assessments. </w:t>
      </w:r>
    </w:p>
    <w:p w14:paraId="2ADABFFF" w14:textId="05046452" w:rsidR="00C022C9" w:rsidRDefault="00C022C9" w:rsidP="00AD107D">
      <w:pPr>
        <w:pStyle w:val="NormalArial"/>
        <w:rPr>
          <w:rFonts w:ascii="Open Sans" w:hAnsi="Open Sans" w:cs="Open Sans"/>
        </w:rPr>
      </w:pPr>
      <w:r>
        <w:rPr>
          <w:rFonts w:ascii="Open Sans" w:hAnsi="Open Sans" w:cs="Open Sans"/>
        </w:rPr>
        <w:t xml:space="preserve">For the reasons above, I find </w:t>
      </w:r>
      <w:r w:rsidR="006E4A5D">
        <w:rPr>
          <w:rFonts w:ascii="Open Sans" w:hAnsi="Open Sans" w:cs="Open Sans"/>
        </w:rPr>
        <w:t xml:space="preserve">requirement </w:t>
      </w:r>
      <w:r>
        <w:rPr>
          <w:rFonts w:ascii="Open Sans" w:hAnsi="Open Sans" w:cs="Open Sans"/>
        </w:rPr>
        <w:t>(</w:t>
      </w:r>
      <w:r w:rsidR="00B456C1">
        <w:rPr>
          <w:rFonts w:ascii="Open Sans" w:hAnsi="Open Sans" w:cs="Open Sans"/>
        </w:rPr>
        <w:t>3</w:t>
      </w:r>
      <w:r>
        <w:rPr>
          <w:rFonts w:ascii="Open Sans" w:hAnsi="Open Sans" w:cs="Open Sans"/>
        </w:rPr>
        <w:t xml:space="preserve">)(a) </w:t>
      </w:r>
      <w:r w:rsidR="001D1843">
        <w:rPr>
          <w:rFonts w:ascii="Open Sans" w:hAnsi="Open Sans" w:cs="Open Sans"/>
        </w:rPr>
        <w:t>C</w:t>
      </w:r>
      <w:r>
        <w:rPr>
          <w:rFonts w:ascii="Open Sans" w:hAnsi="Open Sans" w:cs="Open Sans"/>
        </w:rPr>
        <w:t>ompliant.</w:t>
      </w:r>
    </w:p>
    <w:p w14:paraId="670281C3" w14:textId="243C729F" w:rsidR="00C022C9" w:rsidRPr="00FD1546" w:rsidRDefault="00C022C9" w:rsidP="00AD107D">
      <w:pPr>
        <w:pStyle w:val="NormalArial"/>
        <w:rPr>
          <w:rFonts w:ascii="Open Sans" w:hAnsi="Open Sans" w:cs="Open Sans"/>
        </w:rPr>
      </w:pPr>
    </w:p>
    <w:p w14:paraId="6FC5D7B8" w14:textId="77777777" w:rsidR="004E2085" w:rsidRPr="001E694D" w:rsidRDefault="00A12159"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3F19BB1" w14:textId="77777777" w:rsidR="004E2085" w:rsidRPr="001E694D" w:rsidRDefault="00A121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4623EE" w14:paraId="424713F0" w14:textId="77777777" w:rsidTr="00BB7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6EE93DE" w14:textId="77777777" w:rsidR="004E2085" w:rsidRPr="001E694D" w:rsidRDefault="00A1215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79AB78D2" w14:textId="77777777" w:rsidR="004E2085" w:rsidRPr="001E694D" w:rsidRDefault="004E20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3EE" w14:paraId="36A0D216" w14:textId="77777777" w:rsidTr="00BB7B2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642A9" w14:textId="77777777" w:rsidR="004E2085" w:rsidRPr="001E694D" w:rsidRDefault="00A1215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30C818C6" w14:textId="77777777" w:rsidR="004E2085" w:rsidRPr="001E694D" w:rsidRDefault="00A12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076B336F" w14:textId="0B8320DD" w:rsidR="004E2085" w:rsidRPr="001E694D" w:rsidRDefault="004613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99904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565BE">
                  <w:rPr>
                    <w:rFonts w:ascii="Open Sans" w:hAnsi="Open Sans" w:cs="Open Sans"/>
                    <w:color w:val="auto"/>
                  </w:rPr>
                  <w:t>Not Compliant</w:t>
                </w:r>
              </w:sdtContent>
            </w:sdt>
          </w:p>
        </w:tc>
      </w:tr>
    </w:tbl>
    <w:p w14:paraId="02E2917D" w14:textId="77777777" w:rsidR="004E2085" w:rsidRPr="003E162B" w:rsidRDefault="00A12159" w:rsidP="00D87E7C">
      <w:pPr>
        <w:pStyle w:val="Heading20"/>
        <w:rPr>
          <w:rFonts w:ascii="Open Sans" w:hAnsi="Open Sans" w:cs="Open Sans"/>
          <w:color w:val="781E77"/>
        </w:rPr>
      </w:pPr>
      <w:r w:rsidRPr="003E162B">
        <w:rPr>
          <w:rFonts w:ascii="Open Sans" w:hAnsi="Open Sans" w:cs="Open Sans"/>
          <w:color w:val="781E77"/>
        </w:rPr>
        <w:t>Findings</w:t>
      </w:r>
    </w:p>
    <w:p w14:paraId="675F2ADE" w14:textId="114ECE09" w:rsidR="00502DC6" w:rsidRDefault="00502DC6" w:rsidP="00502DC6">
      <w:pPr>
        <w:pStyle w:val="NormalArial"/>
        <w:rPr>
          <w:rFonts w:ascii="Open Sans" w:hAnsi="Open Sans" w:cs="Open Sans"/>
        </w:rPr>
      </w:pPr>
      <w:r w:rsidRPr="00FD1546">
        <w:rPr>
          <w:rFonts w:ascii="Open Sans" w:hAnsi="Open Sans" w:cs="Open Sans"/>
        </w:rPr>
        <w:t>Th</w:t>
      </w:r>
      <w:r>
        <w:rPr>
          <w:rFonts w:ascii="Open Sans" w:hAnsi="Open Sans" w:cs="Open Sans"/>
        </w:rPr>
        <w:t xml:space="preserve">is Quality Standard is non-compliant as </w:t>
      </w:r>
      <w:r w:rsidR="006E4A5D">
        <w:rPr>
          <w:rFonts w:ascii="Open Sans" w:hAnsi="Open Sans" w:cs="Open Sans"/>
        </w:rPr>
        <w:t xml:space="preserve">requirement </w:t>
      </w:r>
      <w:r>
        <w:rPr>
          <w:rFonts w:ascii="Open Sans" w:hAnsi="Open Sans" w:cs="Open Sans"/>
        </w:rPr>
        <w:t xml:space="preserve">(3)(b) has been found non-compliant. </w:t>
      </w:r>
      <w:r w:rsidRPr="00FD1546">
        <w:rPr>
          <w:rFonts w:ascii="Open Sans" w:hAnsi="Open Sans" w:cs="Open Sans"/>
        </w:rPr>
        <w:t xml:space="preserve"> </w:t>
      </w:r>
      <w:r w:rsidR="006E4A5D">
        <w:rPr>
          <w:rFonts w:ascii="Open Sans" w:hAnsi="Open Sans" w:cs="Open Sans"/>
        </w:rPr>
        <w:t xml:space="preserve">The </w:t>
      </w:r>
      <w:r w:rsidRPr="00FD1546">
        <w:rPr>
          <w:rFonts w:ascii="Open Sans" w:hAnsi="Open Sans" w:cs="Open Sans"/>
        </w:rPr>
        <w:t xml:space="preserve">Assessment Team </w:t>
      </w:r>
      <w:r>
        <w:rPr>
          <w:rFonts w:ascii="Open Sans" w:hAnsi="Open Sans" w:cs="Open Sans"/>
        </w:rPr>
        <w:t>recommended</w:t>
      </w:r>
      <w:r w:rsidRPr="00FD1546">
        <w:rPr>
          <w:rFonts w:ascii="Open Sans" w:hAnsi="Open Sans" w:cs="Open Sans"/>
        </w:rPr>
        <w:t xml:space="preserve"> requirement (3)(</w:t>
      </w:r>
      <w:r>
        <w:rPr>
          <w:rFonts w:ascii="Open Sans" w:hAnsi="Open Sans" w:cs="Open Sans"/>
        </w:rPr>
        <w:t>b</w:t>
      </w:r>
      <w:r w:rsidRPr="00FD1546">
        <w:rPr>
          <w:rFonts w:ascii="Open Sans" w:hAnsi="Open Sans" w:cs="Open Sans"/>
        </w:rPr>
        <w:t>)</w:t>
      </w:r>
      <w:r>
        <w:rPr>
          <w:rFonts w:ascii="Open Sans" w:hAnsi="Open Sans" w:cs="Open Sans"/>
        </w:rPr>
        <w:t xml:space="preserve"> not met</w:t>
      </w:r>
      <w:r w:rsidRPr="00FD1546">
        <w:rPr>
          <w:rFonts w:ascii="Open Sans" w:hAnsi="Open Sans" w:cs="Open Sans"/>
        </w:rPr>
        <w:t xml:space="preserve"> and provided the following evidence gathered through interviews, observations and document review.</w:t>
      </w:r>
    </w:p>
    <w:p w14:paraId="32DB18EF" w14:textId="13FA21BC" w:rsidR="00CF37D9" w:rsidRDefault="00502DC6" w:rsidP="00502DC6">
      <w:pPr>
        <w:pStyle w:val="NormalArial"/>
        <w:rPr>
          <w:rFonts w:ascii="Open Sans" w:hAnsi="Open Sans" w:cs="Open Sans"/>
        </w:rPr>
      </w:pPr>
      <w:r>
        <w:rPr>
          <w:rFonts w:ascii="Open Sans" w:hAnsi="Open Sans" w:cs="Open Sans"/>
        </w:rPr>
        <w:t xml:space="preserve">The Assessment Team was not satisfied effective management of high impact or high prevalence risks in </w:t>
      </w:r>
      <w:r w:rsidR="00563862">
        <w:rPr>
          <w:rFonts w:ascii="Open Sans" w:hAnsi="Open Sans" w:cs="Open Sans"/>
        </w:rPr>
        <w:t>relation</w:t>
      </w:r>
      <w:r>
        <w:rPr>
          <w:rFonts w:ascii="Open Sans" w:hAnsi="Open Sans" w:cs="Open Sans"/>
        </w:rPr>
        <w:t xml:space="preserve"> to falls, pain and behaviour</w:t>
      </w:r>
      <w:r w:rsidR="006E4A5D">
        <w:rPr>
          <w:rFonts w:ascii="Open Sans" w:hAnsi="Open Sans" w:cs="Open Sans"/>
        </w:rPr>
        <w:t>s was demonstrated</w:t>
      </w:r>
      <w:r>
        <w:rPr>
          <w:rFonts w:ascii="Open Sans" w:hAnsi="Open Sans" w:cs="Open Sans"/>
        </w:rPr>
        <w:t>. Four cons</w:t>
      </w:r>
      <w:r w:rsidR="0067079D">
        <w:rPr>
          <w:rFonts w:ascii="Open Sans" w:hAnsi="Open Sans" w:cs="Open Sans"/>
        </w:rPr>
        <w:t>umers have sustained fractures post fall in the last quarter and staff have not consistently monitored or assessed pain</w:t>
      </w:r>
      <w:r w:rsidR="006E4A5D">
        <w:rPr>
          <w:rFonts w:ascii="Open Sans" w:hAnsi="Open Sans" w:cs="Open Sans"/>
        </w:rPr>
        <w:t>,</w:t>
      </w:r>
      <w:r w:rsidR="0067079D">
        <w:rPr>
          <w:rFonts w:ascii="Open Sans" w:hAnsi="Open Sans" w:cs="Open Sans"/>
        </w:rPr>
        <w:t xml:space="preserve"> or undertaken neurological observations</w:t>
      </w:r>
      <w:r w:rsidR="006E4A5D">
        <w:rPr>
          <w:rFonts w:ascii="Open Sans" w:hAnsi="Open Sans" w:cs="Open Sans"/>
        </w:rPr>
        <w:t xml:space="preserve">. There have been </w:t>
      </w:r>
      <w:r w:rsidR="004E4C60">
        <w:rPr>
          <w:rFonts w:ascii="Open Sans" w:hAnsi="Open Sans" w:cs="Open Sans"/>
        </w:rPr>
        <w:t xml:space="preserve">delays in medical officer reviews and </w:t>
      </w:r>
      <w:r w:rsidR="006E4A5D">
        <w:rPr>
          <w:rFonts w:ascii="Open Sans" w:hAnsi="Open Sans" w:cs="Open Sans"/>
        </w:rPr>
        <w:t xml:space="preserve">while </w:t>
      </w:r>
      <w:r w:rsidR="004E4C60">
        <w:rPr>
          <w:rFonts w:ascii="Open Sans" w:hAnsi="Open Sans" w:cs="Open Sans"/>
        </w:rPr>
        <w:t xml:space="preserve">falls risk assessments </w:t>
      </w:r>
      <w:r w:rsidR="006E4A5D">
        <w:rPr>
          <w:rFonts w:ascii="Open Sans" w:hAnsi="Open Sans" w:cs="Open Sans"/>
        </w:rPr>
        <w:t xml:space="preserve">have been </w:t>
      </w:r>
      <w:r w:rsidR="004E4C60">
        <w:rPr>
          <w:rFonts w:ascii="Open Sans" w:hAnsi="Open Sans" w:cs="Open Sans"/>
        </w:rPr>
        <w:t xml:space="preserve">completed minimal follow up </w:t>
      </w:r>
      <w:r w:rsidR="006E4A5D">
        <w:rPr>
          <w:rFonts w:ascii="Open Sans" w:hAnsi="Open Sans" w:cs="Open Sans"/>
        </w:rPr>
        <w:t xml:space="preserve">has been </w:t>
      </w:r>
      <w:r w:rsidR="004E4C60">
        <w:rPr>
          <w:rFonts w:ascii="Open Sans" w:hAnsi="Open Sans" w:cs="Open Sans"/>
        </w:rPr>
        <w:t xml:space="preserve">undertaken. </w:t>
      </w:r>
    </w:p>
    <w:p w14:paraId="7464C598" w14:textId="0E77F73F" w:rsidR="00502DC6" w:rsidRDefault="004E4C60" w:rsidP="00502DC6">
      <w:pPr>
        <w:pStyle w:val="NormalArial"/>
        <w:rPr>
          <w:rFonts w:ascii="Open Sans" w:hAnsi="Open Sans" w:cs="Open Sans"/>
        </w:rPr>
      </w:pPr>
      <w:r>
        <w:rPr>
          <w:rFonts w:ascii="Open Sans" w:hAnsi="Open Sans" w:cs="Open Sans"/>
        </w:rPr>
        <w:t>One consumer</w:t>
      </w:r>
      <w:r w:rsidR="006E4A5D">
        <w:rPr>
          <w:rFonts w:ascii="Open Sans" w:hAnsi="Open Sans" w:cs="Open Sans"/>
        </w:rPr>
        <w:t>,</w:t>
      </w:r>
      <w:r>
        <w:rPr>
          <w:rFonts w:ascii="Open Sans" w:hAnsi="Open Sans" w:cs="Open Sans"/>
        </w:rPr>
        <w:t xml:space="preserve"> who experienced a fall in December 2024</w:t>
      </w:r>
      <w:r w:rsidR="006E4A5D">
        <w:rPr>
          <w:rFonts w:ascii="Open Sans" w:hAnsi="Open Sans" w:cs="Open Sans"/>
        </w:rPr>
        <w:t>,</w:t>
      </w:r>
      <w:r>
        <w:rPr>
          <w:rFonts w:ascii="Open Sans" w:hAnsi="Open Sans" w:cs="Open Sans"/>
        </w:rPr>
        <w:t xml:space="preserve"> was transferred to hospital the day following the fall with acute abdominal pain and found to have </w:t>
      </w:r>
      <w:r w:rsidR="006E4A5D">
        <w:rPr>
          <w:rFonts w:ascii="Open Sans" w:hAnsi="Open Sans" w:cs="Open Sans"/>
        </w:rPr>
        <w:t xml:space="preserve">a fracture </w:t>
      </w:r>
      <w:r>
        <w:rPr>
          <w:rFonts w:ascii="Open Sans" w:hAnsi="Open Sans" w:cs="Open Sans"/>
        </w:rPr>
        <w:t xml:space="preserve">. Staff did not </w:t>
      </w:r>
      <w:r w:rsidR="00240985">
        <w:rPr>
          <w:rFonts w:ascii="Open Sans" w:hAnsi="Open Sans" w:cs="Open Sans"/>
        </w:rPr>
        <w:t xml:space="preserve">monitor </w:t>
      </w:r>
      <w:r w:rsidR="00CF37D9">
        <w:rPr>
          <w:rFonts w:ascii="Open Sans" w:hAnsi="Open Sans" w:cs="Open Sans"/>
        </w:rPr>
        <w:t>the consumer</w:t>
      </w:r>
      <w:r w:rsidR="006E4A5D">
        <w:rPr>
          <w:rFonts w:ascii="Open Sans" w:hAnsi="Open Sans" w:cs="Open Sans"/>
        </w:rPr>
        <w:t>’</w:t>
      </w:r>
      <w:r w:rsidR="00CF37D9">
        <w:rPr>
          <w:rFonts w:ascii="Open Sans" w:hAnsi="Open Sans" w:cs="Open Sans"/>
        </w:rPr>
        <w:t>s pain</w:t>
      </w:r>
      <w:r w:rsidR="006E4A5D">
        <w:rPr>
          <w:rFonts w:ascii="Open Sans" w:hAnsi="Open Sans" w:cs="Open Sans"/>
        </w:rPr>
        <w:t>,</w:t>
      </w:r>
      <w:r w:rsidR="00CF37D9">
        <w:rPr>
          <w:rFonts w:ascii="Open Sans" w:hAnsi="Open Sans" w:cs="Open Sans"/>
        </w:rPr>
        <w:t xml:space="preserve">  verbal and </w:t>
      </w:r>
      <w:r w:rsidR="006E4A5D">
        <w:rPr>
          <w:rFonts w:ascii="Open Sans" w:hAnsi="Open Sans" w:cs="Open Sans"/>
        </w:rPr>
        <w:t>non-verbal</w:t>
      </w:r>
      <w:r w:rsidR="00CF37D9">
        <w:rPr>
          <w:rFonts w:ascii="Open Sans" w:hAnsi="Open Sans" w:cs="Open Sans"/>
        </w:rPr>
        <w:t xml:space="preserve"> signs</w:t>
      </w:r>
      <w:r w:rsidR="006E4A5D">
        <w:rPr>
          <w:rFonts w:ascii="Open Sans" w:hAnsi="Open Sans" w:cs="Open Sans"/>
        </w:rPr>
        <w:t>,</w:t>
      </w:r>
      <w:r w:rsidR="00CF37D9">
        <w:rPr>
          <w:rFonts w:ascii="Open Sans" w:hAnsi="Open Sans" w:cs="Open Sans"/>
        </w:rPr>
        <w:t xml:space="preserve"> prior to their transfer to hospital. One consumer</w:t>
      </w:r>
      <w:r w:rsidR="006E4A5D">
        <w:rPr>
          <w:rFonts w:ascii="Open Sans" w:hAnsi="Open Sans" w:cs="Open Sans"/>
        </w:rPr>
        <w:t>,</w:t>
      </w:r>
      <w:r w:rsidR="00CF37D9">
        <w:rPr>
          <w:rFonts w:ascii="Open Sans" w:hAnsi="Open Sans" w:cs="Open Sans"/>
        </w:rPr>
        <w:t xml:space="preserve"> who has a high falls risk</w:t>
      </w:r>
      <w:r w:rsidR="006E4A5D">
        <w:rPr>
          <w:rFonts w:ascii="Open Sans" w:hAnsi="Open Sans" w:cs="Open Sans"/>
        </w:rPr>
        <w:t>,</w:t>
      </w:r>
      <w:r w:rsidR="00CF37D9">
        <w:rPr>
          <w:rFonts w:ascii="Open Sans" w:hAnsi="Open Sans" w:cs="Open Sans"/>
        </w:rPr>
        <w:t xml:space="preserve"> was observed not to have preventative and protective strategies in place during the </w:t>
      </w:r>
      <w:r w:rsidR="006E4A5D">
        <w:rPr>
          <w:rFonts w:ascii="Open Sans" w:hAnsi="Open Sans" w:cs="Open Sans"/>
        </w:rPr>
        <w:t xml:space="preserve">assessment contact </w:t>
      </w:r>
      <w:r w:rsidR="00CF37D9">
        <w:rPr>
          <w:rFonts w:ascii="Open Sans" w:hAnsi="Open Sans" w:cs="Open Sans"/>
        </w:rPr>
        <w:t>visit. One named consumer</w:t>
      </w:r>
      <w:r w:rsidR="006E4A5D">
        <w:rPr>
          <w:rFonts w:ascii="Open Sans" w:hAnsi="Open Sans" w:cs="Open Sans"/>
        </w:rPr>
        <w:t>,</w:t>
      </w:r>
      <w:r w:rsidR="00CF37D9">
        <w:rPr>
          <w:rFonts w:ascii="Open Sans" w:hAnsi="Open Sans" w:cs="Open Sans"/>
        </w:rPr>
        <w:t xml:space="preserve"> who experiences muscle pain</w:t>
      </w:r>
      <w:r w:rsidR="006E4A5D">
        <w:rPr>
          <w:rFonts w:ascii="Open Sans" w:hAnsi="Open Sans" w:cs="Open Sans"/>
        </w:rPr>
        <w:t>,</w:t>
      </w:r>
      <w:r w:rsidR="00CF37D9">
        <w:rPr>
          <w:rFonts w:ascii="Open Sans" w:hAnsi="Open Sans" w:cs="Open Sans"/>
        </w:rPr>
        <w:t xml:space="preserve"> is prescribed as required pain relief. Documentation showed as required pain relief has been administered either daily or every second day since July 2024 without evaluation for effectiveness or alternate strategies to manage the </w:t>
      </w:r>
      <w:r w:rsidR="006E4A5D">
        <w:rPr>
          <w:rFonts w:ascii="Open Sans" w:hAnsi="Open Sans" w:cs="Open Sans"/>
        </w:rPr>
        <w:t xml:space="preserve">consumers </w:t>
      </w:r>
      <w:r w:rsidR="00CF37D9">
        <w:rPr>
          <w:rFonts w:ascii="Open Sans" w:hAnsi="Open Sans" w:cs="Open Sans"/>
        </w:rPr>
        <w:t>ongoing pain.</w:t>
      </w:r>
    </w:p>
    <w:p w14:paraId="6A88E9AA" w14:textId="76E177DD" w:rsidR="00CF37D9" w:rsidRDefault="00CF37D9" w:rsidP="00502DC6">
      <w:pPr>
        <w:pStyle w:val="NormalArial"/>
        <w:rPr>
          <w:rFonts w:ascii="Open Sans" w:hAnsi="Open Sans" w:cs="Open Sans"/>
        </w:rPr>
      </w:pPr>
      <w:r>
        <w:rPr>
          <w:rFonts w:ascii="Open Sans" w:hAnsi="Open Sans" w:cs="Open Sans"/>
        </w:rPr>
        <w:t xml:space="preserve">The provider acknowledges the deficits identified in the Assessment Team’s report and provided an plan for continuous improvement with actions implemented and planned to address those. Actions include updating the return from hospital checklist to clarify </w:t>
      </w:r>
      <w:r w:rsidR="006E4A5D">
        <w:rPr>
          <w:rFonts w:ascii="Open Sans" w:hAnsi="Open Sans" w:cs="Open Sans"/>
        </w:rPr>
        <w:t xml:space="preserve">the </w:t>
      </w:r>
      <w:r>
        <w:rPr>
          <w:rFonts w:ascii="Open Sans" w:hAnsi="Open Sans" w:cs="Open Sans"/>
        </w:rPr>
        <w:t>need for pain assessment on consumer</w:t>
      </w:r>
      <w:r w:rsidR="006E4A5D">
        <w:rPr>
          <w:rFonts w:ascii="Open Sans" w:hAnsi="Open Sans" w:cs="Open Sans"/>
        </w:rPr>
        <w:t>s’</w:t>
      </w:r>
      <w:r>
        <w:rPr>
          <w:rFonts w:ascii="Open Sans" w:hAnsi="Open Sans" w:cs="Open Sans"/>
        </w:rPr>
        <w:t xml:space="preserve"> return, toolbox education for staff around pain assessment and neurological observations, and post fall follow up added to the clinical manager</w:t>
      </w:r>
      <w:r w:rsidR="006E4A5D">
        <w:rPr>
          <w:rFonts w:ascii="Open Sans" w:hAnsi="Open Sans" w:cs="Open Sans"/>
        </w:rPr>
        <w:t>’</w:t>
      </w:r>
      <w:r>
        <w:rPr>
          <w:rFonts w:ascii="Open Sans" w:hAnsi="Open Sans" w:cs="Open Sans"/>
        </w:rPr>
        <w:t>s clinical checklist.</w:t>
      </w:r>
    </w:p>
    <w:p w14:paraId="4FAC74DF" w14:textId="031786B2" w:rsidR="00CF37D9" w:rsidRDefault="00CF37D9" w:rsidP="00502DC6">
      <w:pPr>
        <w:pStyle w:val="NormalArial"/>
        <w:rPr>
          <w:rFonts w:ascii="Open Sans" w:hAnsi="Open Sans" w:cs="Open Sans"/>
        </w:rPr>
      </w:pPr>
      <w:r>
        <w:rPr>
          <w:rFonts w:ascii="Open Sans" w:hAnsi="Open Sans" w:cs="Open Sans"/>
        </w:rPr>
        <w:t>I acknowledge the actions taken and planned by the provider to address the deficits identified, however</w:t>
      </w:r>
      <w:r w:rsidR="006E4A5D">
        <w:rPr>
          <w:rFonts w:ascii="Open Sans" w:hAnsi="Open Sans" w:cs="Open Sans"/>
        </w:rPr>
        <w:t>,</w:t>
      </w:r>
      <w:r>
        <w:rPr>
          <w:rFonts w:ascii="Open Sans" w:hAnsi="Open Sans" w:cs="Open Sans"/>
        </w:rPr>
        <w:t xml:space="preserve"> find these will need time to be fully embedded for efficacy.  </w:t>
      </w:r>
    </w:p>
    <w:p w14:paraId="2ACC72BC" w14:textId="74B45BB7" w:rsidR="00CF37D9" w:rsidRDefault="006E4A5D" w:rsidP="00502DC6">
      <w:pPr>
        <w:pStyle w:val="NormalArial"/>
        <w:rPr>
          <w:rFonts w:ascii="Open Sans" w:hAnsi="Open Sans" w:cs="Open Sans"/>
        </w:rPr>
      </w:pPr>
      <w:r>
        <w:rPr>
          <w:rFonts w:ascii="Open Sans" w:hAnsi="Open Sans" w:cs="Open Sans"/>
        </w:rPr>
        <w:t>For the reasons detailed above</w:t>
      </w:r>
      <w:r w:rsidR="00CF37D9">
        <w:rPr>
          <w:rFonts w:ascii="Open Sans" w:hAnsi="Open Sans" w:cs="Open Sans"/>
        </w:rPr>
        <w:t xml:space="preserve">, I find </w:t>
      </w:r>
      <w:r>
        <w:rPr>
          <w:rFonts w:ascii="Open Sans" w:hAnsi="Open Sans" w:cs="Open Sans"/>
        </w:rPr>
        <w:t xml:space="preserve">requirement </w:t>
      </w:r>
      <w:r w:rsidR="00CF37D9">
        <w:rPr>
          <w:rFonts w:ascii="Open Sans" w:hAnsi="Open Sans" w:cs="Open Sans"/>
        </w:rPr>
        <w:t xml:space="preserve">(3)(b) </w:t>
      </w:r>
      <w:r w:rsidR="001D1843">
        <w:rPr>
          <w:rFonts w:ascii="Open Sans" w:hAnsi="Open Sans" w:cs="Open Sans"/>
        </w:rPr>
        <w:t>N</w:t>
      </w:r>
      <w:r w:rsidR="00CF37D9">
        <w:rPr>
          <w:rFonts w:ascii="Open Sans" w:hAnsi="Open Sans" w:cs="Open Sans"/>
        </w:rPr>
        <w:t>on-compliant.</w:t>
      </w:r>
    </w:p>
    <w:p w14:paraId="257F6F5E" w14:textId="2F4E8A47" w:rsidR="004E2085" w:rsidRPr="001E694D" w:rsidRDefault="00A12159" w:rsidP="0036130C">
      <w:pPr>
        <w:pStyle w:val="NormalArial"/>
        <w:rPr>
          <w:rFonts w:ascii="Open Sans" w:hAnsi="Open Sans" w:cs="Open Sans"/>
        </w:rPr>
      </w:pPr>
      <w:r w:rsidRPr="001E694D">
        <w:rPr>
          <w:rFonts w:ascii="Open Sans" w:hAnsi="Open Sans" w:cs="Open Sans"/>
        </w:rPr>
        <w:br w:type="page"/>
      </w:r>
    </w:p>
    <w:p w14:paraId="24E020F9" w14:textId="77777777" w:rsidR="004E2085" w:rsidRPr="001E694D" w:rsidRDefault="00A121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4623EE" w14:paraId="7C14F67B" w14:textId="77777777" w:rsidTr="00345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455DB04C" w14:textId="77777777" w:rsidR="004E2085" w:rsidRPr="001E694D" w:rsidRDefault="00A1215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36412429" w14:textId="77777777" w:rsidR="004E2085" w:rsidRPr="001E694D" w:rsidRDefault="004E20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3EE" w14:paraId="68FB7DF6" w14:textId="77777777" w:rsidTr="00345E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0D8B9" w14:textId="77777777" w:rsidR="004E2085" w:rsidRPr="001E694D" w:rsidRDefault="00A12159" w:rsidP="002C5FA9">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11C71DC8" w14:textId="77777777" w:rsidR="004E2085" w:rsidRPr="001E694D" w:rsidRDefault="00A12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1ECE3CB4" w14:textId="77777777" w:rsidR="004E2085" w:rsidRPr="001E694D" w:rsidRDefault="0046133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163289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12159" w:rsidRPr="001E694D">
                  <w:rPr>
                    <w:rFonts w:ascii="Open Sans" w:hAnsi="Open Sans" w:cs="Open Sans"/>
                  </w:rPr>
                  <w:t>Compliant</w:t>
                </w:r>
              </w:sdtContent>
            </w:sdt>
          </w:p>
        </w:tc>
      </w:tr>
    </w:tbl>
    <w:p w14:paraId="72154F91" w14:textId="77777777" w:rsidR="004E2085" w:rsidRPr="003E162B" w:rsidRDefault="00A12159" w:rsidP="002B0C90">
      <w:pPr>
        <w:pStyle w:val="Heading20"/>
        <w:rPr>
          <w:rFonts w:ascii="Open Sans" w:hAnsi="Open Sans" w:cs="Open Sans"/>
          <w:color w:val="781E77"/>
        </w:rPr>
      </w:pPr>
      <w:r w:rsidRPr="003E162B">
        <w:rPr>
          <w:rFonts w:ascii="Open Sans" w:hAnsi="Open Sans" w:cs="Open Sans"/>
          <w:color w:val="781E77"/>
        </w:rPr>
        <w:t>Findings</w:t>
      </w:r>
    </w:p>
    <w:p w14:paraId="6D9CA399" w14:textId="77777777" w:rsidR="00C022C9" w:rsidRDefault="00C022C9" w:rsidP="00C022C9">
      <w:pPr>
        <w:pStyle w:val="NormalArial"/>
        <w:rPr>
          <w:rFonts w:ascii="Open Sans" w:hAnsi="Open Sans" w:cs="Open Sans"/>
        </w:rPr>
      </w:pPr>
      <w:r w:rsidRPr="00FD1546">
        <w:rPr>
          <w:rFonts w:ascii="Open Sans" w:hAnsi="Open Sans" w:cs="Open Sans"/>
        </w:rPr>
        <w:t>The Assessment Team assessed requirement (3)(</w:t>
      </w:r>
      <w:r>
        <w:rPr>
          <w:rFonts w:ascii="Open Sans" w:hAnsi="Open Sans" w:cs="Open Sans"/>
        </w:rPr>
        <w:t>a</w:t>
      </w:r>
      <w:r w:rsidRPr="00FD1546">
        <w:rPr>
          <w:rFonts w:ascii="Open Sans" w:hAnsi="Open Sans" w:cs="Open Sans"/>
        </w:rPr>
        <w:t>) and provided the following evidence gathered through interviews, observations and document review.</w:t>
      </w:r>
    </w:p>
    <w:p w14:paraId="2844F639" w14:textId="712E77E5" w:rsidR="00502DC6" w:rsidRDefault="00C022C9" w:rsidP="0036130C">
      <w:pPr>
        <w:pStyle w:val="NormalArial"/>
        <w:rPr>
          <w:rFonts w:ascii="Open Sans" w:hAnsi="Open Sans" w:cs="Open Sans"/>
        </w:rPr>
      </w:pPr>
      <w:r>
        <w:rPr>
          <w:rFonts w:ascii="Open Sans" w:hAnsi="Open Sans" w:cs="Open Sans"/>
        </w:rPr>
        <w:t xml:space="preserve">Consumers and representatives confirmed there were enough staff allocated to deliver care in line with </w:t>
      </w:r>
      <w:r w:rsidR="006E4A5D">
        <w:rPr>
          <w:rFonts w:ascii="Open Sans" w:hAnsi="Open Sans" w:cs="Open Sans"/>
        </w:rPr>
        <w:t xml:space="preserve">consumers’ </w:t>
      </w:r>
      <w:r>
        <w:rPr>
          <w:rFonts w:ascii="Open Sans" w:hAnsi="Open Sans" w:cs="Open Sans"/>
        </w:rPr>
        <w:t xml:space="preserve">needs and preferences and they did not have long wait times for assistance when needed. Staff </w:t>
      </w:r>
      <w:r w:rsidR="006E4A5D">
        <w:rPr>
          <w:rFonts w:ascii="Open Sans" w:hAnsi="Open Sans" w:cs="Open Sans"/>
        </w:rPr>
        <w:t xml:space="preserve">were </w:t>
      </w:r>
      <w:r w:rsidR="00320E5C">
        <w:rPr>
          <w:rFonts w:ascii="Open Sans" w:hAnsi="Open Sans" w:cs="Open Sans"/>
        </w:rPr>
        <w:t>knowledge</w:t>
      </w:r>
      <w:r w:rsidR="006E4A5D">
        <w:rPr>
          <w:rFonts w:ascii="Open Sans" w:hAnsi="Open Sans" w:cs="Open Sans"/>
        </w:rPr>
        <w:t>able</w:t>
      </w:r>
      <w:r w:rsidR="00320E5C">
        <w:rPr>
          <w:rFonts w:ascii="Open Sans" w:hAnsi="Open Sans" w:cs="Open Sans"/>
        </w:rPr>
        <w:t xml:space="preserve"> of consumers</w:t>
      </w:r>
      <w:r w:rsidR="006E4A5D">
        <w:rPr>
          <w:rFonts w:ascii="Open Sans" w:hAnsi="Open Sans" w:cs="Open Sans"/>
        </w:rPr>
        <w:t xml:space="preserve">and </w:t>
      </w:r>
      <w:r w:rsidR="00320E5C">
        <w:rPr>
          <w:rFonts w:ascii="Open Sans" w:hAnsi="Open Sans" w:cs="Open Sans"/>
        </w:rPr>
        <w:t>their preferences for care</w:t>
      </w:r>
      <w:r w:rsidR="006E4A5D">
        <w:rPr>
          <w:rFonts w:ascii="Open Sans" w:hAnsi="Open Sans" w:cs="Open Sans"/>
        </w:rPr>
        <w:t>,</w:t>
      </w:r>
      <w:r w:rsidR="00320E5C">
        <w:rPr>
          <w:rFonts w:ascii="Open Sans" w:hAnsi="Open Sans" w:cs="Open Sans"/>
        </w:rPr>
        <w:t xml:space="preserve"> and confirmed they had enough support and time to deliver care in a way that meets </w:t>
      </w:r>
      <w:r w:rsidR="00502DC6">
        <w:rPr>
          <w:rFonts w:ascii="Open Sans" w:hAnsi="Open Sans" w:cs="Open Sans"/>
        </w:rPr>
        <w:t>consumers</w:t>
      </w:r>
      <w:r w:rsidR="006E4A5D">
        <w:rPr>
          <w:rFonts w:ascii="Open Sans" w:hAnsi="Open Sans" w:cs="Open Sans"/>
        </w:rPr>
        <w:t>’</w:t>
      </w:r>
      <w:r w:rsidR="00320E5C">
        <w:rPr>
          <w:rFonts w:ascii="Open Sans" w:hAnsi="Open Sans" w:cs="Open Sans"/>
        </w:rPr>
        <w:t xml:space="preserve"> needs. </w:t>
      </w:r>
      <w:r w:rsidR="00502DC6">
        <w:rPr>
          <w:rFonts w:ascii="Open Sans" w:hAnsi="Open Sans" w:cs="Open Sans"/>
        </w:rPr>
        <w:t xml:space="preserve">Management described processes in place for recruitment to ensure they have the right numbers and mix of staff and confirmed they had recruited an additional 2 registered nursing staff recently.  Documentation confirmed any staff absence is backfilled and call bell wait times are below 5 minutes across all areas. </w:t>
      </w:r>
    </w:p>
    <w:p w14:paraId="5DACC01A" w14:textId="24B490D3" w:rsidR="004E2085" w:rsidRPr="001E694D" w:rsidRDefault="00502DC6" w:rsidP="0036130C">
      <w:pPr>
        <w:pStyle w:val="NormalArial"/>
        <w:rPr>
          <w:rFonts w:ascii="Open Sans" w:hAnsi="Open Sans" w:cs="Open Sans"/>
        </w:rPr>
      </w:pPr>
      <w:r>
        <w:rPr>
          <w:rFonts w:ascii="Open Sans" w:hAnsi="Open Sans" w:cs="Open Sans"/>
        </w:rPr>
        <w:t xml:space="preserve">For the reasons detailed above, I find </w:t>
      </w:r>
      <w:r w:rsidR="006E4A5D">
        <w:rPr>
          <w:rFonts w:ascii="Open Sans" w:hAnsi="Open Sans" w:cs="Open Sans"/>
        </w:rPr>
        <w:t xml:space="preserve">requirement </w:t>
      </w:r>
      <w:r>
        <w:rPr>
          <w:rFonts w:ascii="Open Sans" w:hAnsi="Open Sans" w:cs="Open Sans"/>
        </w:rPr>
        <w:t xml:space="preserve">(3)(a) </w:t>
      </w:r>
      <w:r w:rsidR="001D1843">
        <w:rPr>
          <w:rFonts w:ascii="Open Sans" w:hAnsi="Open Sans" w:cs="Open Sans"/>
        </w:rPr>
        <w:t>C</w:t>
      </w:r>
      <w:r>
        <w:rPr>
          <w:rFonts w:ascii="Open Sans" w:hAnsi="Open Sans" w:cs="Open Sans"/>
        </w:rPr>
        <w:t>ompliant.</w:t>
      </w:r>
      <w:r w:rsidRPr="001E694D">
        <w:rPr>
          <w:rFonts w:ascii="Open Sans" w:hAnsi="Open Sans" w:cs="Open Sans"/>
        </w:rPr>
        <w:br w:type="page"/>
      </w:r>
    </w:p>
    <w:p w14:paraId="47528B33" w14:textId="77777777" w:rsidR="004E2085" w:rsidRPr="001E694D" w:rsidRDefault="00A1215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80"/>
        <w:gridCol w:w="2236"/>
      </w:tblGrid>
      <w:tr w:rsidR="004623EE" w14:paraId="0FCB9045" w14:textId="77777777" w:rsidTr="00C65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gridSpan w:val="2"/>
            <w:shd w:val="clear" w:color="auto" w:fill="781E77"/>
          </w:tcPr>
          <w:p w14:paraId="44B2F0A1" w14:textId="77777777" w:rsidR="004E2085" w:rsidRPr="001E694D" w:rsidRDefault="00A1215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236" w:type="dxa"/>
            <w:shd w:val="clear" w:color="auto" w:fill="781E77"/>
          </w:tcPr>
          <w:p w14:paraId="1FC626CF" w14:textId="77777777" w:rsidR="004E2085" w:rsidRPr="001E694D" w:rsidRDefault="004E208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623EE" w14:paraId="4D7C52A4" w14:textId="77777777" w:rsidTr="00C65D7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EA00DC2" w14:textId="77777777" w:rsidR="004E2085" w:rsidRPr="001E694D" w:rsidRDefault="00A12159" w:rsidP="002C5FA9">
            <w:pPr>
              <w:spacing w:line="22" w:lineRule="atLeast"/>
              <w:rPr>
                <w:rFonts w:ascii="Open Sans" w:hAnsi="Open Sans" w:cs="Open Sans"/>
              </w:rPr>
            </w:pPr>
            <w:r w:rsidRPr="001E694D">
              <w:rPr>
                <w:rFonts w:ascii="Open Sans" w:hAnsi="Open Sans" w:cs="Open Sans"/>
              </w:rPr>
              <w:t>Requirement 8(3)(d)</w:t>
            </w:r>
          </w:p>
        </w:tc>
        <w:tc>
          <w:tcPr>
            <w:tcW w:w="5580" w:type="dxa"/>
            <w:shd w:val="clear" w:color="auto" w:fill="auto"/>
          </w:tcPr>
          <w:p w14:paraId="6D3CB071" w14:textId="77777777" w:rsidR="004E2085" w:rsidRPr="001E694D" w:rsidRDefault="00A1215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C49C2DB" w14:textId="77777777" w:rsidR="004E2085" w:rsidRPr="001E694D" w:rsidRDefault="00A1215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4C5234D" w14:textId="77777777" w:rsidR="004E2085" w:rsidRPr="001E694D" w:rsidRDefault="00A1215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E80F59" w14:textId="77777777" w:rsidR="004E2085" w:rsidRPr="001E694D" w:rsidRDefault="00A1215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6A1A306" w14:textId="77777777" w:rsidR="004E2085" w:rsidRPr="001E694D" w:rsidRDefault="00A12159"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236" w:type="dxa"/>
            <w:shd w:val="clear" w:color="auto" w:fill="auto"/>
          </w:tcPr>
          <w:p w14:paraId="71F7E0EA" w14:textId="0C40977B" w:rsidR="004E2085" w:rsidRPr="001E694D" w:rsidRDefault="0046133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342673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565BE">
                  <w:rPr>
                    <w:rFonts w:ascii="Open Sans" w:hAnsi="Open Sans" w:cs="Open Sans"/>
                    <w:color w:val="auto"/>
                  </w:rPr>
                  <w:t>Not Compliant</w:t>
                </w:r>
              </w:sdtContent>
            </w:sdt>
          </w:p>
        </w:tc>
      </w:tr>
    </w:tbl>
    <w:p w14:paraId="059AF6CC" w14:textId="77777777" w:rsidR="004E2085" w:rsidRPr="007A2323" w:rsidRDefault="00A1215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2086BE5" w14:textId="38F729E7" w:rsidR="00CF37D9" w:rsidRDefault="00CF37D9" w:rsidP="00CF37D9">
      <w:pPr>
        <w:pStyle w:val="NormalArial"/>
        <w:rPr>
          <w:rFonts w:ascii="Open Sans" w:hAnsi="Open Sans" w:cs="Open Sans"/>
        </w:rPr>
      </w:pPr>
      <w:r w:rsidRPr="00FD1546">
        <w:rPr>
          <w:rFonts w:ascii="Open Sans" w:hAnsi="Open Sans" w:cs="Open Sans"/>
        </w:rPr>
        <w:t>Th</w:t>
      </w:r>
      <w:r>
        <w:rPr>
          <w:rFonts w:ascii="Open Sans" w:hAnsi="Open Sans" w:cs="Open Sans"/>
        </w:rPr>
        <w:t xml:space="preserve">is Quality Standard is non-compliant as </w:t>
      </w:r>
      <w:r w:rsidR="006E4A5D">
        <w:rPr>
          <w:rFonts w:ascii="Open Sans" w:hAnsi="Open Sans" w:cs="Open Sans"/>
        </w:rPr>
        <w:t xml:space="preserve">requirement </w:t>
      </w:r>
      <w:r>
        <w:rPr>
          <w:rFonts w:ascii="Open Sans" w:hAnsi="Open Sans" w:cs="Open Sans"/>
        </w:rPr>
        <w:t xml:space="preserve">(3)(d) has been found non-compliant. </w:t>
      </w:r>
      <w:r w:rsidR="00A12159">
        <w:rPr>
          <w:rFonts w:ascii="Open Sans" w:hAnsi="Open Sans" w:cs="Open Sans"/>
        </w:rPr>
        <w:t>The</w:t>
      </w:r>
      <w:r w:rsidR="00A12159" w:rsidRPr="00FD1546">
        <w:rPr>
          <w:rFonts w:ascii="Open Sans" w:hAnsi="Open Sans" w:cs="Open Sans"/>
        </w:rPr>
        <w:t xml:space="preserve"> Assessment</w:t>
      </w:r>
      <w:r w:rsidRPr="00FD1546">
        <w:rPr>
          <w:rFonts w:ascii="Open Sans" w:hAnsi="Open Sans" w:cs="Open Sans"/>
        </w:rPr>
        <w:t xml:space="preserve"> Team </w:t>
      </w:r>
      <w:r>
        <w:rPr>
          <w:rFonts w:ascii="Open Sans" w:hAnsi="Open Sans" w:cs="Open Sans"/>
        </w:rPr>
        <w:t>recommended</w:t>
      </w:r>
      <w:r w:rsidRPr="00FD1546">
        <w:rPr>
          <w:rFonts w:ascii="Open Sans" w:hAnsi="Open Sans" w:cs="Open Sans"/>
        </w:rPr>
        <w:t xml:space="preserve"> requirement (3)(</w:t>
      </w:r>
      <w:r>
        <w:rPr>
          <w:rFonts w:ascii="Open Sans" w:hAnsi="Open Sans" w:cs="Open Sans"/>
        </w:rPr>
        <w:t>d</w:t>
      </w:r>
      <w:r w:rsidRPr="00FD1546">
        <w:rPr>
          <w:rFonts w:ascii="Open Sans" w:hAnsi="Open Sans" w:cs="Open Sans"/>
        </w:rPr>
        <w:t>)</w:t>
      </w:r>
      <w:r>
        <w:rPr>
          <w:rFonts w:ascii="Open Sans" w:hAnsi="Open Sans" w:cs="Open Sans"/>
        </w:rPr>
        <w:t xml:space="preserve"> not met</w:t>
      </w:r>
      <w:r w:rsidRPr="00FD1546">
        <w:rPr>
          <w:rFonts w:ascii="Open Sans" w:hAnsi="Open Sans" w:cs="Open Sans"/>
        </w:rPr>
        <w:t xml:space="preserve"> and provided the following evidence gathered through interviews, observations and document review.</w:t>
      </w:r>
    </w:p>
    <w:p w14:paraId="24FAAFE0" w14:textId="12912592" w:rsidR="004E2085" w:rsidRDefault="00CF37D9" w:rsidP="00CF37D9">
      <w:pPr>
        <w:pStyle w:val="NormalArial"/>
        <w:rPr>
          <w:rFonts w:ascii="Open Sans" w:hAnsi="Open Sans" w:cs="Open Sans"/>
        </w:rPr>
      </w:pPr>
      <w:r>
        <w:rPr>
          <w:rFonts w:ascii="Open Sans" w:hAnsi="Open Sans" w:cs="Open Sans"/>
        </w:rPr>
        <w:t xml:space="preserve">The Assessment Team was not satisfied </w:t>
      </w:r>
      <w:r w:rsidR="00912E67">
        <w:rPr>
          <w:rFonts w:ascii="Open Sans" w:hAnsi="Open Sans" w:cs="Open Sans"/>
        </w:rPr>
        <w:t>effective risk management system</w:t>
      </w:r>
      <w:r w:rsidR="00A12159">
        <w:rPr>
          <w:rFonts w:ascii="Open Sans" w:hAnsi="Open Sans" w:cs="Open Sans"/>
        </w:rPr>
        <w:t>s are</w:t>
      </w:r>
      <w:r w:rsidR="00912E67">
        <w:rPr>
          <w:rFonts w:ascii="Open Sans" w:hAnsi="Open Sans" w:cs="Open Sans"/>
        </w:rPr>
        <w:t xml:space="preserve"> in place in relation to management of high impact </w:t>
      </w:r>
      <w:r w:rsidR="00A12159">
        <w:rPr>
          <w:rFonts w:ascii="Open Sans" w:hAnsi="Open Sans" w:cs="Open Sans"/>
        </w:rPr>
        <w:t xml:space="preserve">or </w:t>
      </w:r>
      <w:r w:rsidR="00912E67">
        <w:rPr>
          <w:rFonts w:ascii="Open Sans" w:hAnsi="Open Sans" w:cs="Open Sans"/>
        </w:rPr>
        <w:t xml:space="preserve">high prevalence risks, specifically pain and falls management. </w:t>
      </w:r>
      <w:r w:rsidR="00630BF3">
        <w:rPr>
          <w:rFonts w:ascii="Open Sans" w:hAnsi="Open Sans" w:cs="Open Sans"/>
        </w:rPr>
        <w:t xml:space="preserve">The service has policies and processes in place in relation to high impact </w:t>
      </w:r>
      <w:r w:rsidR="00A12159">
        <w:rPr>
          <w:rFonts w:ascii="Open Sans" w:hAnsi="Open Sans" w:cs="Open Sans"/>
        </w:rPr>
        <w:t xml:space="preserve">or </w:t>
      </w:r>
      <w:r w:rsidR="00630BF3">
        <w:rPr>
          <w:rFonts w:ascii="Open Sans" w:hAnsi="Open Sans" w:cs="Open Sans"/>
        </w:rPr>
        <w:t xml:space="preserve">high prevalence risks. There is </w:t>
      </w:r>
      <w:r w:rsidR="008565BE">
        <w:rPr>
          <w:rFonts w:ascii="Open Sans" w:hAnsi="Open Sans" w:cs="Open Sans"/>
        </w:rPr>
        <w:t>a process</w:t>
      </w:r>
      <w:r w:rsidR="00630BF3">
        <w:rPr>
          <w:rFonts w:ascii="Open Sans" w:hAnsi="Open Sans" w:cs="Open Sans"/>
        </w:rPr>
        <w:t xml:space="preserve"> in place to collect clinical </w:t>
      </w:r>
      <w:r w:rsidR="008565BE">
        <w:rPr>
          <w:rFonts w:ascii="Open Sans" w:hAnsi="Open Sans" w:cs="Open Sans"/>
        </w:rPr>
        <w:t>incident</w:t>
      </w:r>
      <w:r w:rsidR="00630BF3">
        <w:rPr>
          <w:rFonts w:ascii="Open Sans" w:hAnsi="Open Sans" w:cs="Open Sans"/>
        </w:rPr>
        <w:t xml:space="preserve"> data and discuss </w:t>
      </w:r>
      <w:r w:rsidR="00A12159">
        <w:rPr>
          <w:rFonts w:ascii="Open Sans" w:hAnsi="Open Sans" w:cs="Open Sans"/>
        </w:rPr>
        <w:t xml:space="preserve">this </w:t>
      </w:r>
      <w:r w:rsidR="00630BF3">
        <w:rPr>
          <w:rFonts w:ascii="Open Sans" w:hAnsi="Open Sans" w:cs="Open Sans"/>
        </w:rPr>
        <w:t>at multi-</w:t>
      </w:r>
      <w:r w:rsidR="008565BE">
        <w:rPr>
          <w:rFonts w:ascii="Open Sans" w:hAnsi="Open Sans" w:cs="Open Sans"/>
        </w:rPr>
        <w:t>disciplinary</w:t>
      </w:r>
      <w:r w:rsidR="00630BF3">
        <w:rPr>
          <w:rFonts w:ascii="Open Sans" w:hAnsi="Open Sans" w:cs="Open Sans"/>
        </w:rPr>
        <w:t xml:space="preserve"> and organisational meetings to identify opportunities for improvement. The risk management system in place did not identify issues with pain and </w:t>
      </w:r>
      <w:r w:rsidR="00A12159">
        <w:rPr>
          <w:rFonts w:ascii="Open Sans" w:hAnsi="Open Sans" w:cs="Open Sans"/>
        </w:rPr>
        <w:t xml:space="preserve">post falls </w:t>
      </w:r>
      <w:r w:rsidR="00630BF3">
        <w:rPr>
          <w:rFonts w:ascii="Open Sans" w:hAnsi="Open Sans" w:cs="Open Sans"/>
        </w:rPr>
        <w:t xml:space="preserve">management. Management confirmed they did not identify any trends with falls. The risk </w:t>
      </w:r>
      <w:r w:rsidR="008565BE">
        <w:rPr>
          <w:rFonts w:ascii="Open Sans" w:hAnsi="Open Sans" w:cs="Open Sans"/>
        </w:rPr>
        <w:t>management</w:t>
      </w:r>
      <w:r w:rsidR="00630BF3">
        <w:rPr>
          <w:rFonts w:ascii="Open Sans" w:hAnsi="Open Sans" w:cs="Open Sans"/>
        </w:rPr>
        <w:t xml:space="preserve"> system did not identify the </w:t>
      </w:r>
      <w:r w:rsidR="008565BE">
        <w:rPr>
          <w:rFonts w:ascii="Open Sans" w:hAnsi="Open Sans" w:cs="Open Sans"/>
        </w:rPr>
        <w:t xml:space="preserve">almost daily use over a </w:t>
      </w:r>
      <w:r w:rsidR="001443C4">
        <w:rPr>
          <w:rFonts w:ascii="Open Sans" w:hAnsi="Open Sans" w:cs="Open Sans"/>
        </w:rPr>
        <w:t>6-month</w:t>
      </w:r>
      <w:r w:rsidR="008565BE">
        <w:rPr>
          <w:rFonts w:ascii="Open Sans" w:hAnsi="Open Sans" w:cs="Open Sans"/>
        </w:rPr>
        <w:t xml:space="preserve"> period of as required additional pain relief for one consumer to evaluate their pain management strategies for effectiveness. </w:t>
      </w:r>
    </w:p>
    <w:p w14:paraId="386A8CF9" w14:textId="72EF9463" w:rsidR="008565BE" w:rsidRDefault="008565BE" w:rsidP="00CF37D9">
      <w:pPr>
        <w:pStyle w:val="NormalArial"/>
        <w:rPr>
          <w:rFonts w:ascii="Open Sans" w:hAnsi="Open Sans" w:cs="Open Sans"/>
        </w:rPr>
      </w:pPr>
      <w:r>
        <w:rPr>
          <w:rFonts w:ascii="Open Sans" w:hAnsi="Open Sans" w:cs="Open Sans"/>
        </w:rPr>
        <w:t>The provider acknowledges the deficits identified in the Assessment Team’s report in relation to the risk management system and included a range of actions planned and taken to address the deficits</w:t>
      </w:r>
      <w:r w:rsidR="00A12159">
        <w:rPr>
          <w:rFonts w:ascii="Open Sans" w:hAnsi="Open Sans" w:cs="Open Sans"/>
        </w:rPr>
        <w:t>,</w:t>
      </w:r>
      <w:r>
        <w:rPr>
          <w:rFonts w:ascii="Open Sans" w:hAnsi="Open Sans" w:cs="Open Sans"/>
        </w:rPr>
        <w:t xml:space="preserve"> including</w:t>
      </w:r>
      <w:r w:rsidR="00A12159">
        <w:rPr>
          <w:rFonts w:ascii="Open Sans" w:hAnsi="Open Sans" w:cs="Open Sans"/>
        </w:rPr>
        <w:t>,</w:t>
      </w:r>
      <w:r>
        <w:rPr>
          <w:rFonts w:ascii="Open Sans" w:hAnsi="Open Sans" w:cs="Open Sans"/>
        </w:rPr>
        <w:t xml:space="preserve"> but not limited to; developing an investigation template to guide clinical staff, review of multi-disciplinary meetings to ensure analysis of incidents occurs, reviewing audit procedure and updating roles and responsibilities of those, review of previous falls audits to identify any trends, and reviewing high impact </w:t>
      </w:r>
      <w:r w:rsidR="00A12159">
        <w:rPr>
          <w:rFonts w:ascii="Open Sans" w:hAnsi="Open Sans" w:cs="Open Sans"/>
        </w:rPr>
        <w:t xml:space="preserve">or </w:t>
      </w:r>
      <w:r>
        <w:rPr>
          <w:rFonts w:ascii="Open Sans" w:hAnsi="Open Sans" w:cs="Open Sans"/>
        </w:rPr>
        <w:t xml:space="preserve">high prevalence </w:t>
      </w:r>
      <w:r w:rsidR="00A12159">
        <w:rPr>
          <w:rFonts w:ascii="Open Sans" w:hAnsi="Open Sans" w:cs="Open Sans"/>
        </w:rPr>
        <w:t xml:space="preserve">risk </w:t>
      </w:r>
      <w:r>
        <w:rPr>
          <w:rFonts w:ascii="Open Sans" w:hAnsi="Open Sans" w:cs="Open Sans"/>
        </w:rPr>
        <w:t xml:space="preserve">procedures.  </w:t>
      </w:r>
    </w:p>
    <w:p w14:paraId="61E99A6C" w14:textId="74A92F12" w:rsidR="008565BE" w:rsidRDefault="008565BE" w:rsidP="00CF37D9">
      <w:pPr>
        <w:pStyle w:val="NormalArial"/>
        <w:rPr>
          <w:rFonts w:ascii="Open Sans" w:hAnsi="Open Sans" w:cs="Open Sans"/>
        </w:rPr>
      </w:pPr>
      <w:r>
        <w:rPr>
          <w:rFonts w:ascii="Open Sans" w:hAnsi="Open Sans" w:cs="Open Sans"/>
        </w:rPr>
        <w:lastRenderedPageBreak/>
        <w:t>I acknowledge the actions the provider has taken and improvements that are planned to be implemented and note there is a future date for multiple actions which will need time to be embedded in the existing risk framework to drive improvements.</w:t>
      </w:r>
    </w:p>
    <w:p w14:paraId="3A14B366" w14:textId="236044A1" w:rsidR="008565BE" w:rsidRPr="007A2323" w:rsidRDefault="00A12159" w:rsidP="00CF37D9">
      <w:pPr>
        <w:pStyle w:val="NormalArial"/>
        <w:rPr>
          <w:rFonts w:ascii="Open Sans" w:hAnsi="Open Sans" w:cs="Open Sans"/>
          <w:color w:val="auto"/>
        </w:rPr>
      </w:pPr>
      <w:r>
        <w:rPr>
          <w:rFonts w:ascii="Open Sans" w:hAnsi="Open Sans" w:cs="Open Sans"/>
        </w:rPr>
        <w:t>For the reasons detailed above</w:t>
      </w:r>
      <w:r w:rsidR="008565BE">
        <w:rPr>
          <w:rFonts w:ascii="Open Sans" w:hAnsi="Open Sans" w:cs="Open Sans"/>
        </w:rPr>
        <w:t xml:space="preserve">, I find </w:t>
      </w:r>
      <w:r>
        <w:rPr>
          <w:rFonts w:ascii="Open Sans" w:hAnsi="Open Sans" w:cs="Open Sans"/>
        </w:rPr>
        <w:t xml:space="preserve">requirement </w:t>
      </w:r>
      <w:r w:rsidR="008565BE">
        <w:rPr>
          <w:rFonts w:ascii="Open Sans" w:hAnsi="Open Sans" w:cs="Open Sans"/>
        </w:rPr>
        <w:t xml:space="preserve">(3)(d) </w:t>
      </w:r>
      <w:r w:rsidR="001D1843">
        <w:rPr>
          <w:rFonts w:ascii="Open Sans" w:hAnsi="Open Sans" w:cs="Open Sans"/>
        </w:rPr>
        <w:t>N</w:t>
      </w:r>
      <w:r w:rsidR="008565BE">
        <w:rPr>
          <w:rFonts w:ascii="Open Sans" w:hAnsi="Open Sans" w:cs="Open Sans"/>
        </w:rPr>
        <w:t>on-compliant.</w:t>
      </w:r>
    </w:p>
    <w:sectPr w:rsidR="008565B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E0E2" w14:textId="77777777" w:rsidR="00D5305B" w:rsidRDefault="00D5305B">
      <w:pPr>
        <w:spacing w:after="0"/>
      </w:pPr>
      <w:r>
        <w:separator/>
      </w:r>
    </w:p>
  </w:endnote>
  <w:endnote w:type="continuationSeparator" w:id="0">
    <w:p w14:paraId="72E8EBF5" w14:textId="77777777" w:rsidR="00D5305B" w:rsidRDefault="00D53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E0B1" w14:textId="77777777" w:rsidR="004E2085" w:rsidRPr="00DF37F2" w:rsidRDefault="00A1215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UnitingSA Hawksbury Gardens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FE8CB00" w14:textId="77777777" w:rsidR="004E2085" w:rsidRPr="00DF37F2" w:rsidRDefault="00A1215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6198</w:t>
    </w:r>
    <w:bookmarkEnd w:id="1"/>
    <w:r w:rsidRPr="00DF37F2">
      <w:rPr>
        <w:rStyle w:val="FooterBold"/>
        <w:rFonts w:ascii="Arial" w:hAnsi="Arial"/>
        <w:b w:val="0"/>
      </w:rPr>
      <w:tab/>
      <w:t xml:space="preserve">OFFICIAL: Sensitive </w:t>
    </w:r>
  </w:p>
  <w:p w14:paraId="50C0C3FF" w14:textId="77777777" w:rsidR="004E2085" w:rsidRPr="00DF37F2" w:rsidRDefault="00A1215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7BF9" w14:textId="77777777" w:rsidR="004E2085" w:rsidRDefault="004E208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10F0" w14:textId="77777777" w:rsidR="00D5305B" w:rsidRDefault="00D5305B" w:rsidP="00D71F88">
      <w:pPr>
        <w:spacing w:after="0"/>
      </w:pPr>
      <w:r>
        <w:separator/>
      </w:r>
    </w:p>
  </w:footnote>
  <w:footnote w:type="continuationSeparator" w:id="0">
    <w:p w14:paraId="21B4819C" w14:textId="77777777" w:rsidR="00D5305B" w:rsidRDefault="00D5305B" w:rsidP="00D71F88">
      <w:pPr>
        <w:spacing w:after="0"/>
      </w:pPr>
      <w:r>
        <w:continuationSeparator/>
      </w:r>
    </w:p>
  </w:footnote>
  <w:footnote w:id="1">
    <w:p w14:paraId="06E77DDD" w14:textId="7D59FBC9" w:rsidR="004E2085" w:rsidRDefault="00A1215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B7B2B">
        <w:rPr>
          <w:rFonts w:ascii="Arial" w:hAnsi="Arial"/>
          <w:color w:val="auto"/>
          <w:sz w:val="20"/>
          <w:szCs w:val="20"/>
        </w:rPr>
        <w:t>section 68A</w:t>
      </w:r>
      <w:r w:rsidRPr="00BB7B2B">
        <w:rPr>
          <w:rFonts w:ascii="Arial" w:hAnsi="Arial"/>
          <w:b/>
          <w:color w:val="auto"/>
          <w:sz w:val="20"/>
          <w:szCs w:val="20"/>
        </w:rPr>
        <w:t xml:space="preserve"> </w:t>
      </w:r>
      <w:r w:rsidRPr="00BB7B2B">
        <w:rPr>
          <w:rFonts w:ascii="Arial" w:hAnsi="Arial"/>
          <w:color w:val="auto"/>
          <w:sz w:val="20"/>
          <w:szCs w:val="20"/>
        </w:rPr>
        <w:t>of</w:t>
      </w:r>
      <w:r w:rsidRPr="00443CA4">
        <w:rPr>
          <w:rFonts w:ascii="Arial" w:hAnsi="Arial"/>
          <w:sz w:val="20"/>
          <w:szCs w:val="20"/>
        </w:rPr>
        <w:t xml:space="preserve"> the Aged Care Quality and Safety Commission Rules 2018.</w:t>
      </w:r>
    </w:p>
    <w:p w14:paraId="79D43E34" w14:textId="77777777" w:rsidR="004E2085" w:rsidRDefault="004E208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1F68" w14:textId="77777777" w:rsidR="004E2085" w:rsidRDefault="00A12159">
    <w:pPr>
      <w:pStyle w:val="Header"/>
    </w:pPr>
    <w:r>
      <w:rPr>
        <w:noProof/>
        <w:color w:val="2B579A"/>
        <w:shd w:val="clear" w:color="auto" w:fill="E6E6E6"/>
        <w:lang w:val="en-US"/>
      </w:rPr>
      <w:drawing>
        <wp:anchor distT="0" distB="0" distL="114300" distR="114300" simplePos="0" relativeHeight="251658241" behindDoc="1" locked="0" layoutInCell="1" allowOverlap="1" wp14:anchorId="21C0E40E" wp14:editId="7FF9C3E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6993" w14:textId="77777777" w:rsidR="004E2085" w:rsidRDefault="00A12159">
    <w:pPr>
      <w:pStyle w:val="Header"/>
    </w:pPr>
    <w:r>
      <w:rPr>
        <w:noProof/>
      </w:rPr>
      <w:drawing>
        <wp:anchor distT="0" distB="0" distL="114300" distR="114300" simplePos="0" relativeHeight="251658240" behindDoc="0" locked="0" layoutInCell="1" allowOverlap="1" wp14:anchorId="2BDE48F2" wp14:editId="09A12A7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DA487C0">
      <w:start w:val="1"/>
      <w:numFmt w:val="lowerRoman"/>
      <w:lvlText w:val="(%1)"/>
      <w:lvlJc w:val="left"/>
      <w:pPr>
        <w:ind w:left="1080" w:hanging="720"/>
      </w:pPr>
      <w:rPr>
        <w:rFonts w:hint="default"/>
      </w:rPr>
    </w:lvl>
    <w:lvl w:ilvl="1" w:tplc="6B80660E" w:tentative="1">
      <w:start w:val="1"/>
      <w:numFmt w:val="lowerLetter"/>
      <w:lvlText w:val="%2."/>
      <w:lvlJc w:val="left"/>
      <w:pPr>
        <w:ind w:left="1440" w:hanging="360"/>
      </w:pPr>
    </w:lvl>
    <w:lvl w:ilvl="2" w:tplc="8A74204A" w:tentative="1">
      <w:start w:val="1"/>
      <w:numFmt w:val="lowerRoman"/>
      <w:lvlText w:val="%3."/>
      <w:lvlJc w:val="right"/>
      <w:pPr>
        <w:ind w:left="2160" w:hanging="180"/>
      </w:pPr>
    </w:lvl>
    <w:lvl w:ilvl="3" w:tplc="0BB435DA" w:tentative="1">
      <w:start w:val="1"/>
      <w:numFmt w:val="decimal"/>
      <w:lvlText w:val="%4."/>
      <w:lvlJc w:val="left"/>
      <w:pPr>
        <w:ind w:left="2880" w:hanging="360"/>
      </w:pPr>
    </w:lvl>
    <w:lvl w:ilvl="4" w:tplc="756E6B12" w:tentative="1">
      <w:start w:val="1"/>
      <w:numFmt w:val="lowerLetter"/>
      <w:lvlText w:val="%5."/>
      <w:lvlJc w:val="left"/>
      <w:pPr>
        <w:ind w:left="3600" w:hanging="360"/>
      </w:pPr>
    </w:lvl>
    <w:lvl w:ilvl="5" w:tplc="172C658E" w:tentative="1">
      <w:start w:val="1"/>
      <w:numFmt w:val="lowerRoman"/>
      <w:lvlText w:val="%6."/>
      <w:lvlJc w:val="right"/>
      <w:pPr>
        <w:ind w:left="4320" w:hanging="180"/>
      </w:pPr>
    </w:lvl>
    <w:lvl w:ilvl="6" w:tplc="97CC101E" w:tentative="1">
      <w:start w:val="1"/>
      <w:numFmt w:val="decimal"/>
      <w:lvlText w:val="%7."/>
      <w:lvlJc w:val="left"/>
      <w:pPr>
        <w:ind w:left="5040" w:hanging="360"/>
      </w:pPr>
    </w:lvl>
    <w:lvl w:ilvl="7" w:tplc="8E5AA13A" w:tentative="1">
      <w:start w:val="1"/>
      <w:numFmt w:val="lowerLetter"/>
      <w:lvlText w:val="%8."/>
      <w:lvlJc w:val="left"/>
      <w:pPr>
        <w:ind w:left="5760" w:hanging="360"/>
      </w:pPr>
    </w:lvl>
    <w:lvl w:ilvl="8" w:tplc="A5ECF56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F6C01B4">
      <w:start w:val="1"/>
      <w:numFmt w:val="lowerRoman"/>
      <w:lvlText w:val="(%1)"/>
      <w:lvlJc w:val="left"/>
      <w:pPr>
        <w:ind w:left="1080" w:hanging="720"/>
      </w:pPr>
      <w:rPr>
        <w:rFonts w:hint="default"/>
      </w:rPr>
    </w:lvl>
    <w:lvl w:ilvl="1" w:tplc="B6A6B42E" w:tentative="1">
      <w:start w:val="1"/>
      <w:numFmt w:val="lowerLetter"/>
      <w:lvlText w:val="%2."/>
      <w:lvlJc w:val="left"/>
      <w:pPr>
        <w:ind w:left="1440" w:hanging="360"/>
      </w:pPr>
    </w:lvl>
    <w:lvl w:ilvl="2" w:tplc="E9A64964" w:tentative="1">
      <w:start w:val="1"/>
      <w:numFmt w:val="lowerRoman"/>
      <w:lvlText w:val="%3."/>
      <w:lvlJc w:val="right"/>
      <w:pPr>
        <w:ind w:left="2160" w:hanging="180"/>
      </w:pPr>
    </w:lvl>
    <w:lvl w:ilvl="3" w:tplc="122C8E5E" w:tentative="1">
      <w:start w:val="1"/>
      <w:numFmt w:val="decimal"/>
      <w:lvlText w:val="%4."/>
      <w:lvlJc w:val="left"/>
      <w:pPr>
        <w:ind w:left="2880" w:hanging="360"/>
      </w:pPr>
    </w:lvl>
    <w:lvl w:ilvl="4" w:tplc="51F48130" w:tentative="1">
      <w:start w:val="1"/>
      <w:numFmt w:val="lowerLetter"/>
      <w:lvlText w:val="%5."/>
      <w:lvlJc w:val="left"/>
      <w:pPr>
        <w:ind w:left="3600" w:hanging="360"/>
      </w:pPr>
    </w:lvl>
    <w:lvl w:ilvl="5" w:tplc="84F2CDB4" w:tentative="1">
      <w:start w:val="1"/>
      <w:numFmt w:val="lowerRoman"/>
      <w:lvlText w:val="%6."/>
      <w:lvlJc w:val="right"/>
      <w:pPr>
        <w:ind w:left="4320" w:hanging="180"/>
      </w:pPr>
    </w:lvl>
    <w:lvl w:ilvl="6" w:tplc="106EC7CC" w:tentative="1">
      <w:start w:val="1"/>
      <w:numFmt w:val="decimal"/>
      <w:lvlText w:val="%7."/>
      <w:lvlJc w:val="left"/>
      <w:pPr>
        <w:ind w:left="5040" w:hanging="360"/>
      </w:pPr>
    </w:lvl>
    <w:lvl w:ilvl="7" w:tplc="6B9EFD2C" w:tentative="1">
      <w:start w:val="1"/>
      <w:numFmt w:val="lowerLetter"/>
      <w:lvlText w:val="%8."/>
      <w:lvlJc w:val="left"/>
      <w:pPr>
        <w:ind w:left="5760" w:hanging="360"/>
      </w:pPr>
    </w:lvl>
    <w:lvl w:ilvl="8" w:tplc="24C892F2" w:tentative="1">
      <w:start w:val="1"/>
      <w:numFmt w:val="lowerRoman"/>
      <w:lvlText w:val="%9."/>
      <w:lvlJc w:val="right"/>
      <w:pPr>
        <w:ind w:left="6480" w:hanging="180"/>
      </w:pPr>
    </w:lvl>
  </w:abstractNum>
  <w:abstractNum w:abstractNumId="3" w15:restartNumberingAfterBreak="0">
    <w:nsid w:val="0D301899"/>
    <w:multiLevelType w:val="multilevel"/>
    <w:tmpl w:val="A2DEC12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080" w:hanging="363"/>
      </w:pPr>
      <w:rPr>
        <w:rFonts w:ascii="Klinic Slab Bold" w:hAnsi="Klinic Slab Bold" w:hint="default"/>
        <w:color w:val="000000" w:themeColor="text1"/>
      </w:rPr>
    </w:lvl>
    <w:lvl w:ilvl="2">
      <w:start w:val="1"/>
      <w:numFmt w:val="bullet"/>
      <w:lvlText w:val="•"/>
      <w:lvlJc w:val="left"/>
      <w:pPr>
        <w:ind w:left="1437" w:hanging="357"/>
      </w:pPr>
      <w:rPr>
        <w:rFonts w:ascii="Klinic Slab Bold" w:hAnsi="Klinic Slab Bold" w:hint="default"/>
        <w:color w:val="000000" w:themeColor="text1"/>
      </w:rPr>
    </w:lvl>
    <w:lvl w:ilvl="3">
      <w:start w:val="1"/>
      <w:numFmt w:val="none"/>
      <w:suff w:val="nothing"/>
      <w:lvlText w:val=""/>
      <w:lvlJc w:val="left"/>
      <w:pPr>
        <w:ind w:left="360" w:firstLine="0"/>
      </w:pPr>
      <w:rPr>
        <w:rFonts w:hint="default"/>
        <w:color w:val="FF0000"/>
      </w:rPr>
    </w:lvl>
    <w:lvl w:ilvl="4">
      <w:start w:val="1"/>
      <w:numFmt w:val="none"/>
      <w:suff w:val="nothing"/>
      <w:lvlText w:val=""/>
      <w:lvlJc w:val="left"/>
      <w:pPr>
        <w:ind w:left="360" w:firstLine="0"/>
      </w:pPr>
      <w:rPr>
        <w:rFonts w:hint="default"/>
        <w:b/>
        <w:i w:val="0"/>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4" w15:restartNumberingAfterBreak="0">
    <w:nsid w:val="120E603E"/>
    <w:multiLevelType w:val="hybridMultilevel"/>
    <w:tmpl w:val="C68EC94A"/>
    <w:lvl w:ilvl="0" w:tplc="3AC62C64">
      <w:start w:val="1"/>
      <w:numFmt w:val="lowerRoman"/>
      <w:lvlText w:val="(%1)"/>
      <w:lvlJc w:val="left"/>
      <w:pPr>
        <w:ind w:left="1080" w:hanging="720"/>
      </w:pPr>
      <w:rPr>
        <w:rFonts w:hint="default"/>
      </w:rPr>
    </w:lvl>
    <w:lvl w:ilvl="1" w:tplc="70B08C64" w:tentative="1">
      <w:start w:val="1"/>
      <w:numFmt w:val="lowerLetter"/>
      <w:lvlText w:val="%2."/>
      <w:lvlJc w:val="left"/>
      <w:pPr>
        <w:ind w:left="1440" w:hanging="360"/>
      </w:pPr>
    </w:lvl>
    <w:lvl w:ilvl="2" w:tplc="63E25634" w:tentative="1">
      <w:start w:val="1"/>
      <w:numFmt w:val="lowerRoman"/>
      <w:lvlText w:val="%3."/>
      <w:lvlJc w:val="right"/>
      <w:pPr>
        <w:ind w:left="2160" w:hanging="180"/>
      </w:pPr>
    </w:lvl>
    <w:lvl w:ilvl="3" w:tplc="8ADA4E30" w:tentative="1">
      <w:start w:val="1"/>
      <w:numFmt w:val="decimal"/>
      <w:lvlText w:val="%4."/>
      <w:lvlJc w:val="left"/>
      <w:pPr>
        <w:ind w:left="2880" w:hanging="360"/>
      </w:pPr>
    </w:lvl>
    <w:lvl w:ilvl="4" w:tplc="1E7A8456" w:tentative="1">
      <w:start w:val="1"/>
      <w:numFmt w:val="lowerLetter"/>
      <w:lvlText w:val="%5."/>
      <w:lvlJc w:val="left"/>
      <w:pPr>
        <w:ind w:left="3600" w:hanging="360"/>
      </w:pPr>
    </w:lvl>
    <w:lvl w:ilvl="5" w:tplc="6CDA6238" w:tentative="1">
      <w:start w:val="1"/>
      <w:numFmt w:val="lowerRoman"/>
      <w:lvlText w:val="%6."/>
      <w:lvlJc w:val="right"/>
      <w:pPr>
        <w:ind w:left="4320" w:hanging="180"/>
      </w:pPr>
    </w:lvl>
    <w:lvl w:ilvl="6" w:tplc="82AA3664" w:tentative="1">
      <w:start w:val="1"/>
      <w:numFmt w:val="decimal"/>
      <w:lvlText w:val="%7."/>
      <w:lvlJc w:val="left"/>
      <w:pPr>
        <w:ind w:left="5040" w:hanging="360"/>
      </w:pPr>
    </w:lvl>
    <w:lvl w:ilvl="7" w:tplc="E1C6EB8E" w:tentative="1">
      <w:start w:val="1"/>
      <w:numFmt w:val="lowerLetter"/>
      <w:lvlText w:val="%8."/>
      <w:lvlJc w:val="left"/>
      <w:pPr>
        <w:ind w:left="5760" w:hanging="360"/>
      </w:pPr>
    </w:lvl>
    <w:lvl w:ilvl="8" w:tplc="242CF5B0"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47AE3BF2">
      <w:start w:val="1"/>
      <w:numFmt w:val="bullet"/>
      <w:lvlText w:val=""/>
      <w:lvlJc w:val="left"/>
      <w:pPr>
        <w:ind w:left="720" w:hanging="360"/>
      </w:pPr>
      <w:rPr>
        <w:rFonts w:ascii="Symbol" w:hAnsi="Symbol" w:hint="default"/>
        <w:color w:val="auto"/>
        <w:sz w:val="24"/>
        <w:szCs w:val="24"/>
      </w:rPr>
    </w:lvl>
    <w:lvl w:ilvl="1" w:tplc="246A43CE" w:tentative="1">
      <w:start w:val="1"/>
      <w:numFmt w:val="bullet"/>
      <w:lvlText w:val="o"/>
      <w:lvlJc w:val="left"/>
      <w:pPr>
        <w:ind w:left="1440" w:hanging="360"/>
      </w:pPr>
      <w:rPr>
        <w:rFonts w:ascii="Courier New" w:hAnsi="Courier New" w:cs="Courier New" w:hint="default"/>
      </w:rPr>
    </w:lvl>
    <w:lvl w:ilvl="2" w:tplc="B6A0AA7A" w:tentative="1">
      <w:start w:val="1"/>
      <w:numFmt w:val="bullet"/>
      <w:lvlText w:val=""/>
      <w:lvlJc w:val="left"/>
      <w:pPr>
        <w:ind w:left="2160" w:hanging="360"/>
      </w:pPr>
      <w:rPr>
        <w:rFonts w:ascii="Wingdings" w:hAnsi="Wingdings" w:hint="default"/>
      </w:rPr>
    </w:lvl>
    <w:lvl w:ilvl="3" w:tplc="AB9E5AA0" w:tentative="1">
      <w:start w:val="1"/>
      <w:numFmt w:val="bullet"/>
      <w:lvlText w:val=""/>
      <w:lvlJc w:val="left"/>
      <w:pPr>
        <w:ind w:left="2880" w:hanging="360"/>
      </w:pPr>
      <w:rPr>
        <w:rFonts w:ascii="Symbol" w:hAnsi="Symbol" w:hint="default"/>
      </w:rPr>
    </w:lvl>
    <w:lvl w:ilvl="4" w:tplc="FEE2F2F0" w:tentative="1">
      <w:start w:val="1"/>
      <w:numFmt w:val="bullet"/>
      <w:lvlText w:val="o"/>
      <w:lvlJc w:val="left"/>
      <w:pPr>
        <w:ind w:left="3600" w:hanging="360"/>
      </w:pPr>
      <w:rPr>
        <w:rFonts w:ascii="Courier New" w:hAnsi="Courier New" w:cs="Courier New" w:hint="default"/>
      </w:rPr>
    </w:lvl>
    <w:lvl w:ilvl="5" w:tplc="6BC49AFE" w:tentative="1">
      <w:start w:val="1"/>
      <w:numFmt w:val="bullet"/>
      <w:lvlText w:val=""/>
      <w:lvlJc w:val="left"/>
      <w:pPr>
        <w:ind w:left="4320" w:hanging="360"/>
      </w:pPr>
      <w:rPr>
        <w:rFonts w:ascii="Wingdings" w:hAnsi="Wingdings" w:hint="default"/>
      </w:rPr>
    </w:lvl>
    <w:lvl w:ilvl="6" w:tplc="89585DE6" w:tentative="1">
      <w:start w:val="1"/>
      <w:numFmt w:val="bullet"/>
      <w:lvlText w:val=""/>
      <w:lvlJc w:val="left"/>
      <w:pPr>
        <w:ind w:left="5040" w:hanging="360"/>
      </w:pPr>
      <w:rPr>
        <w:rFonts w:ascii="Symbol" w:hAnsi="Symbol" w:hint="default"/>
      </w:rPr>
    </w:lvl>
    <w:lvl w:ilvl="7" w:tplc="BA143C04" w:tentative="1">
      <w:start w:val="1"/>
      <w:numFmt w:val="bullet"/>
      <w:lvlText w:val="o"/>
      <w:lvlJc w:val="left"/>
      <w:pPr>
        <w:ind w:left="5760" w:hanging="360"/>
      </w:pPr>
      <w:rPr>
        <w:rFonts w:ascii="Courier New" w:hAnsi="Courier New" w:cs="Courier New" w:hint="default"/>
      </w:rPr>
    </w:lvl>
    <w:lvl w:ilvl="8" w:tplc="EA1E2AC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B964AEE8">
      <w:start w:val="1"/>
      <w:numFmt w:val="lowerRoman"/>
      <w:lvlText w:val="(%1)"/>
      <w:lvlJc w:val="left"/>
      <w:pPr>
        <w:ind w:left="1080" w:hanging="720"/>
      </w:pPr>
      <w:rPr>
        <w:rFonts w:hint="default"/>
      </w:rPr>
    </w:lvl>
    <w:lvl w:ilvl="1" w:tplc="8C56582A" w:tentative="1">
      <w:start w:val="1"/>
      <w:numFmt w:val="lowerLetter"/>
      <w:lvlText w:val="%2."/>
      <w:lvlJc w:val="left"/>
      <w:pPr>
        <w:ind w:left="1440" w:hanging="360"/>
      </w:pPr>
    </w:lvl>
    <w:lvl w:ilvl="2" w:tplc="99F4C65C" w:tentative="1">
      <w:start w:val="1"/>
      <w:numFmt w:val="lowerRoman"/>
      <w:lvlText w:val="%3."/>
      <w:lvlJc w:val="right"/>
      <w:pPr>
        <w:ind w:left="2160" w:hanging="180"/>
      </w:pPr>
    </w:lvl>
    <w:lvl w:ilvl="3" w:tplc="42D414A2" w:tentative="1">
      <w:start w:val="1"/>
      <w:numFmt w:val="decimal"/>
      <w:lvlText w:val="%4."/>
      <w:lvlJc w:val="left"/>
      <w:pPr>
        <w:ind w:left="2880" w:hanging="360"/>
      </w:pPr>
    </w:lvl>
    <w:lvl w:ilvl="4" w:tplc="D4F8E0A8" w:tentative="1">
      <w:start w:val="1"/>
      <w:numFmt w:val="lowerLetter"/>
      <w:lvlText w:val="%5."/>
      <w:lvlJc w:val="left"/>
      <w:pPr>
        <w:ind w:left="3600" w:hanging="360"/>
      </w:pPr>
    </w:lvl>
    <w:lvl w:ilvl="5" w:tplc="14AECC5E" w:tentative="1">
      <w:start w:val="1"/>
      <w:numFmt w:val="lowerRoman"/>
      <w:lvlText w:val="%6."/>
      <w:lvlJc w:val="right"/>
      <w:pPr>
        <w:ind w:left="4320" w:hanging="180"/>
      </w:pPr>
    </w:lvl>
    <w:lvl w:ilvl="6" w:tplc="C890E0BA" w:tentative="1">
      <w:start w:val="1"/>
      <w:numFmt w:val="decimal"/>
      <w:lvlText w:val="%7."/>
      <w:lvlJc w:val="left"/>
      <w:pPr>
        <w:ind w:left="5040" w:hanging="360"/>
      </w:pPr>
    </w:lvl>
    <w:lvl w:ilvl="7" w:tplc="D0A62D9C" w:tentative="1">
      <w:start w:val="1"/>
      <w:numFmt w:val="lowerLetter"/>
      <w:lvlText w:val="%8."/>
      <w:lvlJc w:val="left"/>
      <w:pPr>
        <w:ind w:left="5760" w:hanging="360"/>
      </w:pPr>
    </w:lvl>
    <w:lvl w:ilvl="8" w:tplc="017E7F8E"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0DFE4DF8">
      <w:start w:val="1"/>
      <w:numFmt w:val="lowerRoman"/>
      <w:lvlText w:val="(%1)"/>
      <w:lvlJc w:val="left"/>
      <w:pPr>
        <w:ind w:left="1080" w:hanging="720"/>
      </w:pPr>
      <w:rPr>
        <w:rFonts w:hint="default"/>
      </w:rPr>
    </w:lvl>
    <w:lvl w:ilvl="1" w:tplc="79426F40" w:tentative="1">
      <w:start w:val="1"/>
      <w:numFmt w:val="lowerLetter"/>
      <w:lvlText w:val="%2."/>
      <w:lvlJc w:val="left"/>
      <w:pPr>
        <w:ind w:left="1440" w:hanging="360"/>
      </w:pPr>
    </w:lvl>
    <w:lvl w:ilvl="2" w:tplc="6A5A6096" w:tentative="1">
      <w:start w:val="1"/>
      <w:numFmt w:val="lowerRoman"/>
      <w:lvlText w:val="%3."/>
      <w:lvlJc w:val="right"/>
      <w:pPr>
        <w:ind w:left="2160" w:hanging="180"/>
      </w:pPr>
    </w:lvl>
    <w:lvl w:ilvl="3" w:tplc="CA2222BC" w:tentative="1">
      <w:start w:val="1"/>
      <w:numFmt w:val="decimal"/>
      <w:lvlText w:val="%4."/>
      <w:lvlJc w:val="left"/>
      <w:pPr>
        <w:ind w:left="2880" w:hanging="360"/>
      </w:pPr>
    </w:lvl>
    <w:lvl w:ilvl="4" w:tplc="E96219E2" w:tentative="1">
      <w:start w:val="1"/>
      <w:numFmt w:val="lowerLetter"/>
      <w:lvlText w:val="%5."/>
      <w:lvlJc w:val="left"/>
      <w:pPr>
        <w:ind w:left="3600" w:hanging="360"/>
      </w:pPr>
    </w:lvl>
    <w:lvl w:ilvl="5" w:tplc="44E43F08" w:tentative="1">
      <w:start w:val="1"/>
      <w:numFmt w:val="lowerRoman"/>
      <w:lvlText w:val="%6."/>
      <w:lvlJc w:val="right"/>
      <w:pPr>
        <w:ind w:left="4320" w:hanging="180"/>
      </w:pPr>
    </w:lvl>
    <w:lvl w:ilvl="6" w:tplc="84A63682" w:tentative="1">
      <w:start w:val="1"/>
      <w:numFmt w:val="decimal"/>
      <w:lvlText w:val="%7."/>
      <w:lvlJc w:val="left"/>
      <w:pPr>
        <w:ind w:left="5040" w:hanging="360"/>
      </w:pPr>
    </w:lvl>
    <w:lvl w:ilvl="7" w:tplc="94BA346E" w:tentative="1">
      <w:start w:val="1"/>
      <w:numFmt w:val="lowerLetter"/>
      <w:lvlText w:val="%8."/>
      <w:lvlJc w:val="left"/>
      <w:pPr>
        <w:ind w:left="5760" w:hanging="360"/>
      </w:pPr>
    </w:lvl>
    <w:lvl w:ilvl="8" w:tplc="E6FA89F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30EE9080">
      <w:start w:val="1"/>
      <w:numFmt w:val="lowerRoman"/>
      <w:lvlText w:val="(%1)"/>
      <w:lvlJc w:val="left"/>
      <w:pPr>
        <w:ind w:left="1080" w:hanging="720"/>
      </w:pPr>
      <w:rPr>
        <w:rFonts w:hint="default"/>
      </w:rPr>
    </w:lvl>
    <w:lvl w:ilvl="1" w:tplc="0180E510" w:tentative="1">
      <w:start w:val="1"/>
      <w:numFmt w:val="lowerLetter"/>
      <w:lvlText w:val="%2."/>
      <w:lvlJc w:val="left"/>
      <w:pPr>
        <w:ind w:left="1440" w:hanging="360"/>
      </w:pPr>
    </w:lvl>
    <w:lvl w:ilvl="2" w:tplc="20C8E66A" w:tentative="1">
      <w:start w:val="1"/>
      <w:numFmt w:val="lowerRoman"/>
      <w:lvlText w:val="%3."/>
      <w:lvlJc w:val="right"/>
      <w:pPr>
        <w:ind w:left="2160" w:hanging="180"/>
      </w:pPr>
    </w:lvl>
    <w:lvl w:ilvl="3" w:tplc="1EC4BC34" w:tentative="1">
      <w:start w:val="1"/>
      <w:numFmt w:val="decimal"/>
      <w:lvlText w:val="%4."/>
      <w:lvlJc w:val="left"/>
      <w:pPr>
        <w:ind w:left="2880" w:hanging="360"/>
      </w:pPr>
    </w:lvl>
    <w:lvl w:ilvl="4" w:tplc="AA9258D8" w:tentative="1">
      <w:start w:val="1"/>
      <w:numFmt w:val="lowerLetter"/>
      <w:lvlText w:val="%5."/>
      <w:lvlJc w:val="left"/>
      <w:pPr>
        <w:ind w:left="3600" w:hanging="360"/>
      </w:pPr>
    </w:lvl>
    <w:lvl w:ilvl="5" w:tplc="AABA4FBA" w:tentative="1">
      <w:start w:val="1"/>
      <w:numFmt w:val="lowerRoman"/>
      <w:lvlText w:val="%6."/>
      <w:lvlJc w:val="right"/>
      <w:pPr>
        <w:ind w:left="4320" w:hanging="180"/>
      </w:pPr>
    </w:lvl>
    <w:lvl w:ilvl="6" w:tplc="11309D18" w:tentative="1">
      <w:start w:val="1"/>
      <w:numFmt w:val="decimal"/>
      <w:lvlText w:val="%7."/>
      <w:lvlJc w:val="left"/>
      <w:pPr>
        <w:ind w:left="5040" w:hanging="360"/>
      </w:pPr>
    </w:lvl>
    <w:lvl w:ilvl="7" w:tplc="198EB2D8" w:tentative="1">
      <w:start w:val="1"/>
      <w:numFmt w:val="lowerLetter"/>
      <w:lvlText w:val="%8."/>
      <w:lvlJc w:val="left"/>
      <w:pPr>
        <w:ind w:left="5760" w:hanging="360"/>
      </w:pPr>
    </w:lvl>
    <w:lvl w:ilvl="8" w:tplc="9DAEB43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9A645692">
      <w:start w:val="1"/>
      <w:numFmt w:val="lowerRoman"/>
      <w:lvlText w:val="(%1)"/>
      <w:lvlJc w:val="left"/>
      <w:pPr>
        <w:ind w:left="1080" w:hanging="720"/>
      </w:pPr>
      <w:rPr>
        <w:rFonts w:hint="default"/>
      </w:rPr>
    </w:lvl>
    <w:lvl w:ilvl="1" w:tplc="A3686F60" w:tentative="1">
      <w:start w:val="1"/>
      <w:numFmt w:val="lowerLetter"/>
      <w:lvlText w:val="%2."/>
      <w:lvlJc w:val="left"/>
      <w:pPr>
        <w:ind w:left="1440" w:hanging="360"/>
      </w:pPr>
    </w:lvl>
    <w:lvl w:ilvl="2" w:tplc="27847F78" w:tentative="1">
      <w:start w:val="1"/>
      <w:numFmt w:val="lowerRoman"/>
      <w:lvlText w:val="%3."/>
      <w:lvlJc w:val="right"/>
      <w:pPr>
        <w:ind w:left="2160" w:hanging="180"/>
      </w:pPr>
    </w:lvl>
    <w:lvl w:ilvl="3" w:tplc="B3540D24" w:tentative="1">
      <w:start w:val="1"/>
      <w:numFmt w:val="decimal"/>
      <w:lvlText w:val="%4."/>
      <w:lvlJc w:val="left"/>
      <w:pPr>
        <w:ind w:left="2880" w:hanging="360"/>
      </w:pPr>
    </w:lvl>
    <w:lvl w:ilvl="4" w:tplc="77AA15E6" w:tentative="1">
      <w:start w:val="1"/>
      <w:numFmt w:val="lowerLetter"/>
      <w:lvlText w:val="%5."/>
      <w:lvlJc w:val="left"/>
      <w:pPr>
        <w:ind w:left="3600" w:hanging="360"/>
      </w:pPr>
    </w:lvl>
    <w:lvl w:ilvl="5" w:tplc="9F1EDB50" w:tentative="1">
      <w:start w:val="1"/>
      <w:numFmt w:val="lowerRoman"/>
      <w:lvlText w:val="%6."/>
      <w:lvlJc w:val="right"/>
      <w:pPr>
        <w:ind w:left="4320" w:hanging="180"/>
      </w:pPr>
    </w:lvl>
    <w:lvl w:ilvl="6" w:tplc="0D305FA6" w:tentative="1">
      <w:start w:val="1"/>
      <w:numFmt w:val="decimal"/>
      <w:lvlText w:val="%7."/>
      <w:lvlJc w:val="left"/>
      <w:pPr>
        <w:ind w:left="5040" w:hanging="360"/>
      </w:pPr>
    </w:lvl>
    <w:lvl w:ilvl="7" w:tplc="D97859AA" w:tentative="1">
      <w:start w:val="1"/>
      <w:numFmt w:val="lowerLetter"/>
      <w:lvlText w:val="%8."/>
      <w:lvlJc w:val="left"/>
      <w:pPr>
        <w:ind w:left="5760" w:hanging="360"/>
      </w:pPr>
    </w:lvl>
    <w:lvl w:ilvl="8" w:tplc="3B50CDBA"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4FB0828C">
      <w:start w:val="1"/>
      <w:numFmt w:val="lowerRoman"/>
      <w:lvlText w:val="(%1)"/>
      <w:lvlJc w:val="left"/>
      <w:pPr>
        <w:ind w:left="1080" w:hanging="720"/>
      </w:pPr>
      <w:rPr>
        <w:rFonts w:hint="default"/>
      </w:rPr>
    </w:lvl>
    <w:lvl w:ilvl="1" w:tplc="DE365ACC" w:tentative="1">
      <w:start w:val="1"/>
      <w:numFmt w:val="lowerLetter"/>
      <w:lvlText w:val="%2."/>
      <w:lvlJc w:val="left"/>
      <w:pPr>
        <w:ind w:left="1440" w:hanging="360"/>
      </w:pPr>
    </w:lvl>
    <w:lvl w:ilvl="2" w:tplc="C01A45B8" w:tentative="1">
      <w:start w:val="1"/>
      <w:numFmt w:val="lowerRoman"/>
      <w:lvlText w:val="%3."/>
      <w:lvlJc w:val="right"/>
      <w:pPr>
        <w:ind w:left="2160" w:hanging="180"/>
      </w:pPr>
    </w:lvl>
    <w:lvl w:ilvl="3" w:tplc="FE06BA7E" w:tentative="1">
      <w:start w:val="1"/>
      <w:numFmt w:val="decimal"/>
      <w:lvlText w:val="%4."/>
      <w:lvlJc w:val="left"/>
      <w:pPr>
        <w:ind w:left="2880" w:hanging="360"/>
      </w:pPr>
    </w:lvl>
    <w:lvl w:ilvl="4" w:tplc="E208F6F4" w:tentative="1">
      <w:start w:val="1"/>
      <w:numFmt w:val="lowerLetter"/>
      <w:lvlText w:val="%5."/>
      <w:lvlJc w:val="left"/>
      <w:pPr>
        <w:ind w:left="3600" w:hanging="360"/>
      </w:pPr>
    </w:lvl>
    <w:lvl w:ilvl="5" w:tplc="754ED51A" w:tentative="1">
      <w:start w:val="1"/>
      <w:numFmt w:val="lowerRoman"/>
      <w:lvlText w:val="%6."/>
      <w:lvlJc w:val="right"/>
      <w:pPr>
        <w:ind w:left="4320" w:hanging="180"/>
      </w:pPr>
    </w:lvl>
    <w:lvl w:ilvl="6" w:tplc="FD9CEC2E" w:tentative="1">
      <w:start w:val="1"/>
      <w:numFmt w:val="decimal"/>
      <w:lvlText w:val="%7."/>
      <w:lvlJc w:val="left"/>
      <w:pPr>
        <w:ind w:left="5040" w:hanging="360"/>
      </w:pPr>
    </w:lvl>
    <w:lvl w:ilvl="7" w:tplc="653C1E4E" w:tentative="1">
      <w:start w:val="1"/>
      <w:numFmt w:val="lowerLetter"/>
      <w:lvlText w:val="%8."/>
      <w:lvlJc w:val="left"/>
      <w:pPr>
        <w:ind w:left="5760" w:hanging="360"/>
      </w:pPr>
    </w:lvl>
    <w:lvl w:ilvl="8" w:tplc="DA0696A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8E0A7A80">
      <w:start w:val="1"/>
      <w:numFmt w:val="lowerRoman"/>
      <w:lvlText w:val="(%1)"/>
      <w:lvlJc w:val="left"/>
      <w:pPr>
        <w:ind w:left="1080" w:hanging="720"/>
      </w:pPr>
      <w:rPr>
        <w:rFonts w:hint="default"/>
      </w:rPr>
    </w:lvl>
    <w:lvl w:ilvl="1" w:tplc="13C0FC80" w:tentative="1">
      <w:start w:val="1"/>
      <w:numFmt w:val="lowerLetter"/>
      <w:lvlText w:val="%2."/>
      <w:lvlJc w:val="left"/>
      <w:pPr>
        <w:ind w:left="1440" w:hanging="360"/>
      </w:pPr>
    </w:lvl>
    <w:lvl w:ilvl="2" w:tplc="765E5360" w:tentative="1">
      <w:start w:val="1"/>
      <w:numFmt w:val="lowerRoman"/>
      <w:lvlText w:val="%3."/>
      <w:lvlJc w:val="right"/>
      <w:pPr>
        <w:ind w:left="2160" w:hanging="180"/>
      </w:pPr>
    </w:lvl>
    <w:lvl w:ilvl="3" w:tplc="F56021EE" w:tentative="1">
      <w:start w:val="1"/>
      <w:numFmt w:val="decimal"/>
      <w:lvlText w:val="%4."/>
      <w:lvlJc w:val="left"/>
      <w:pPr>
        <w:ind w:left="2880" w:hanging="360"/>
      </w:pPr>
    </w:lvl>
    <w:lvl w:ilvl="4" w:tplc="2A64B6BC" w:tentative="1">
      <w:start w:val="1"/>
      <w:numFmt w:val="lowerLetter"/>
      <w:lvlText w:val="%5."/>
      <w:lvlJc w:val="left"/>
      <w:pPr>
        <w:ind w:left="3600" w:hanging="360"/>
      </w:pPr>
    </w:lvl>
    <w:lvl w:ilvl="5" w:tplc="C7FEF952" w:tentative="1">
      <w:start w:val="1"/>
      <w:numFmt w:val="lowerRoman"/>
      <w:lvlText w:val="%6."/>
      <w:lvlJc w:val="right"/>
      <w:pPr>
        <w:ind w:left="4320" w:hanging="180"/>
      </w:pPr>
    </w:lvl>
    <w:lvl w:ilvl="6" w:tplc="550C19B4" w:tentative="1">
      <w:start w:val="1"/>
      <w:numFmt w:val="decimal"/>
      <w:lvlText w:val="%7."/>
      <w:lvlJc w:val="left"/>
      <w:pPr>
        <w:ind w:left="5040" w:hanging="360"/>
      </w:pPr>
    </w:lvl>
    <w:lvl w:ilvl="7" w:tplc="71F2E746" w:tentative="1">
      <w:start w:val="1"/>
      <w:numFmt w:val="lowerLetter"/>
      <w:lvlText w:val="%8."/>
      <w:lvlJc w:val="left"/>
      <w:pPr>
        <w:ind w:left="5760" w:hanging="360"/>
      </w:pPr>
    </w:lvl>
    <w:lvl w:ilvl="8" w:tplc="1034D62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00316906">
    <w:abstractNumId w:val="12"/>
  </w:num>
  <w:num w:numId="2" w16cid:durableId="1768429973">
    <w:abstractNumId w:val="5"/>
  </w:num>
  <w:num w:numId="3" w16cid:durableId="622425697">
    <w:abstractNumId w:val="2"/>
  </w:num>
  <w:num w:numId="4" w16cid:durableId="466627108">
    <w:abstractNumId w:val="8"/>
  </w:num>
  <w:num w:numId="5" w16cid:durableId="2146847810">
    <w:abstractNumId w:val="7"/>
  </w:num>
  <w:num w:numId="6" w16cid:durableId="1946225912">
    <w:abstractNumId w:val="1"/>
  </w:num>
  <w:num w:numId="7" w16cid:durableId="710960619">
    <w:abstractNumId w:val="10"/>
  </w:num>
  <w:num w:numId="8" w16cid:durableId="940529195">
    <w:abstractNumId w:val="6"/>
  </w:num>
  <w:num w:numId="9" w16cid:durableId="2081173774">
    <w:abstractNumId w:val="9"/>
  </w:num>
  <w:num w:numId="10" w16cid:durableId="1081948384">
    <w:abstractNumId w:val="4"/>
  </w:num>
  <w:num w:numId="11" w16cid:durableId="168182761">
    <w:abstractNumId w:val="11"/>
  </w:num>
  <w:num w:numId="12" w16cid:durableId="1549225992">
    <w:abstractNumId w:val="0"/>
  </w:num>
  <w:num w:numId="13" w16cid:durableId="1003094097">
    <w:abstractNumId w:val="12"/>
  </w:num>
  <w:num w:numId="14" w16cid:durableId="1705397401">
    <w:abstractNumId w:val="12"/>
  </w:num>
  <w:num w:numId="15" w16cid:durableId="179162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EE"/>
    <w:rsid w:val="0007783B"/>
    <w:rsid w:val="0012164B"/>
    <w:rsid w:val="001241FB"/>
    <w:rsid w:val="001250C5"/>
    <w:rsid w:val="00141B30"/>
    <w:rsid w:val="001443C4"/>
    <w:rsid w:val="00183F71"/>
    <w:rsid w:val="001A57F1"/>
    <w:rsid w:val="001D1843"/>
    <w:rsid w:val="002146B3"/>
    <w:rsid w:val="00240985"/>
    <w:rsid w:val="00320E5C"/>
    <w:rsid w:val="00345ED2"/>
    <w:rsid w:val="00397410"/>
    <w:rsid w:val="003B01B5"/>
    <w:rsid w:val="004623EE"/>
    <w:rsid w:val="004E2085"/>
    <w:rsid w:val="004E4C60"/>
    <w:rsid w:val="00502DC6"/>
    <w:rsid w:val="00552944"/>
    <w:rsid w:val="00563862"/>
    <w:rsid w:val="005A0BE6"/>
    <w:rsid w:val="005B2BE3"/>
    <w:rsid w:val="00630BF3"/>
    <w:rsid w:val="0067079D"/>
    <w:rsid w:val="00687DC5"/>
    <w:rsid w:val="006E4A5D"/>
    <w:rsid w:val="0070669B"/>
    <w:rsid w:val="0072799E"/>
    <w:rsid w:val="007706E0"/>
    <w:rsid w:val="007C710F"/>
    <w:rsid w:val="007C78FE"/>
    <w:rsid w:val="008565BE"/>
    <w:rsid w:val="008E1411"/>
    <w:rsid w:val="00912E67"/>
    <w:rsid w:val="00964F3D"/>
    <w:rsid w:val="009B0480"/>
    <w:rsid w:val="009E0E22"/>
    <w:rsid w:val="00A026D3"/>
    <w:rsid w:val="00A12159"/>
    <w:rsid w:val="00AD107D"/>
    <w:rsid w:val="00B21269"/>
    <w:rsid w:val="00B230A8"/>
    <w:rsid w:val="00B456C1"/>
    <w:rsid w:val="00BB7B2B"/>
    <w:rsid w:val="00C022C9"/>
    <w:rsid w:val="00C65D78"/>
    <w:rsid w:val="00CF0815"/>
    <w:rsid w:val="00CF37D9"/>
    <w:rsid w:val="00CF7943"/>
    <w:rsid w:val="00D5305B"/>
    <w:rsid w:val="00D6005C"/>
    <w:rsid w:val="00E7484E"/>
    <w:rsid w:val="00E75474"/>
    <w:rsid w:val="00EB096A"/>
    <w:rsid w:val="00F019DE"/>
    <w:rsid w:val="00FA39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F5CE"/>
  <w15:docId w15:val="{DCAF7C54-793A-424D-B46B-AE2A1E2E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87B0D" w:rsidRDefault="00F82487">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87B0D" w:rsidRDefault="00F82487" w:rsidP="00AF0AC5">
          <w:pPr>
            <w:pStyle w:val="D6903D02D7CB4A26959385EE7707C951"/>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87B0D" w:rsidRDefault="00F8248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87B0D" w:rsidRDefault="00F82487"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87B0D" w:rsidRDefault="00F82487"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87B0D" w:rsidRDefault="00F82487"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87B0D" w:rsidRDefault="00F82487"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87B0D" w:rsidRDefault="00F82487" w:rsidP="00AF0AC5">
          <w:pPr>
            <w:pStyle w:val="6B956414F14542D98305499D2BA20642"/>
          </w:pPr>
          <w:r w:rsidRPr="00D858FE">
            <w:rPr>
              <w:rStyle w:val="PlaceholderText"/>
            </w:rPr>
            <w:t>Choose an item.</w:t>
          </w:r>
        </w:p>
      </w:docPartBody>
    </w:docPart>
    <w:docPart>
      <w:docPartPr>
        <w:name w:val="99A61C9E498D4F9C8609B2A72770B194"/>
        <w:category>
          <w:name w:val="General"/>
          <w:gallery w:val="placeholder"/>
        </w:category>
        <w:types>
          <w:type w:val="bbPlcHdr"/>
        </w:types>
        <w:behaviors>
          <w:behavior w:val="content"/>
        </w:behaviors>
        <w:guid w:val="{EFF2E9E7-A4D7-46E6-AC89-75746D3FD4BB}"/>
      </w:docPartPr>
      <w:docPartBody>
        <w:p w:rsidR="00FB2DB2" w:rsidRDefault="00FB2DB2" w:rsidP="00FB2DB2">
          <w:pPr>
            <w:pStyle w:val="99A61C9E498D4F9C8609B2A72770B19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DC5"/>
    <w:rsid w:val="0007783B"/>
    <w:rsid w:val="001241FB"/>
    <w:rsid w:val="00183F71"/>
    <w:rsid w:val="004C6FC8"/>
    <w:rsid w:val="00587B0D"/>
    <w:rsid w:val="005B2BE3"/>
    <w:rsid w:val="006A5884"/>
    <w:rsid w:val="00750770"/>
    <w:rsid w:val="00CD5DC5"/>
    <w:rsid w:val="00E7484E"/>
    <w:rsid w:val="00EB096A"/>
    <w:rsid w:val="00F82487"/>
    <w:rsid w:val="00FB2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2DB2"/>
    <w:rPr>
      <w:color w:val="808080"/>
    </w:rPr>
  </w:style>
  <w:style w:type="paragraph" w:customStyle="1" w:styleId="D6903D02D7CB4A26959385EE7707C951">
    <w:name w:val="D6903D02D7CB4A26959385EE7707C951"/>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 w:type="paragraph" w:customStyle="1" w:styleId="99A61C9E498D4F9C8609B2A72770B194">
    <w:name w:val="99A61C9E498D4F9C8609B2A72770B194"/>
    <w:rsid w:val="00FB2D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1469</Words>
  <Characters>8379</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2025-02-19T02:58:00Z</dcterms:created>
  <dcterms:modified xsi:type="dcterms:W3CDTF">2025-02-19T02:58:00Z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