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758C" w14:textId="4AE1D7D2" w:rsidR="0027588B" w:rsidRDefault="0027588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04AD424" wp14:editId="6C2E64E7">
                <wp:simplePos x="0" y="0"/>
                <wp:positionH relativeFrom="column">
                  <wp:posOffset>-895350</wp:posOffset>
                </wp:positionH>
                <wp:positionV relativeFrom="paragraph">
                  <wp:posOffset>722630</wp:posOffset>
                </wp:positionV>
                <wp:extent cx="5686425" cy="1727200"/>
                <wp:effectExtent l="0" t="0" r="0" b="0"/>
                <wp:wrapSquare wrapText="bothSides"/>
                <wp:docPr id="1466608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32388" w14:textId="77777777" w:rsidR="0027588B" w:rsidRDefault="0027588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AA6F877" w14:textId="77777777" w:rsidR="0027588B" w:rsidRPr="001E694D" w:rsidRDefault="0027588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296C1D4" w14:textId="77777777" w:rsidR="0027588B" w:rsidRPr="001E694D" w:rsidRDefault="0027588B" w:rsidP="009504D0">
                            <w:pPr>
                              <w:pStyle w:val="ContactNumber"/>
                              <w:spacing w:after="600"/>
                              <w:rPr>
                                <w:rFonts w:ascii="Open Sans" w:hAnsi="Open Sans" w:cs="Open Sans"/>
                              </w:rPr>
                            </w:pPr>
                            <w:r w:rsidRPr="001E694D">
                              <w:rPr>
                                <w:rFonts w:ascii="Open Sans" w:hAnsi="Open Sans" w:cs="Open Sans"/>
                              </w:rPr>
                              <w:t>Agedcarequality.gov.au</w:t>
                            </w:r>
                          </w:p>
                          <w:p w14:paraId="6C969843" w14:textId="77777777" w:rsidR="0027588B" w:rsidRDefault="002758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4AD42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0F32388" w14:textId="77777777" w:rsidR="0027588B" w:rsidRDefault="0027588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AA6F877" w14:textId="77777777" w:rsidR="0027588B" w:rsidRPr="001E694D" w:rsidRDefault="0027588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296C1D4" w14:textId="77777777" w:rsidR="0027588B" w:rsidRPr="001E694D" w:rsidRDefault="0027588B" w:rsidP="009504D0">
                      <w:pPr>
                        <w:pStyle w:val="ContactNumber"/>
                        <w:spacing w:after="600"/>
                        <w:rPr>
                          <w:rFonts w:ascii="Open Sans" w:hAnsi="Open Sans" w:cs="Open Sans"/>
                        </w:rPr>
                      </w:pPr>
                      <w:r w:rsidRPr="001E694D">
                        <w:rPr>
                          <w:rFonts w:ascii="Open Sans" w:hAnsi="Open Sans" w:cs="Open Sans"/>
                        </w:rPr>
                        <w:t>Agedcarequality.gov.au</w:t>
                      </w:r>
                    </w:p>
                    <w:p w14:paraId="6C969843" w14:textId="77777777" w:rsidR="0027588B" w:rsidRDefault="0027588B"/>
                  </w:txbxContent>
                </v:textbox>
                <w10:wrap type="square"/>
              </v:shape>
            </w:pict>
          </mc:Fallback>
        </mc:AlternateContent>
      </w:r>
      <w:r>
        <w:rPr>
          <w:noProof/>
        </w:rPr>
        <w:drawing>
          <wp:anchor distT="360045" distB="180340" distL="114300" distR="114300" simplePos="0" relativeHeight="251659264" behindDoc="1" locked="0" layoutInCell="1" allowOverlap="1" wp14:anchorId="71B92325" wp14:editId="668639E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4453C86" w14:textId="77777777" w:rsidR="0027588B" w:rsidRPr="001E694D" w:rsidRDefault="0027588B" w:rsidP="001E694D">
      <w:pPr>
        <w:tabs>
          <w:tab w:val="left" w:pos="4569"/>
        </w:tabs>
        <w:rPr>
          <w:rFonts w:ascii="Open Sans" w:hAnsi="Open Sans" w:cs="Open Sans"/>
          <w:color w:val="FFFFFF" w:themeColor="background1"/>
          <w:sz w:val="66"/>
          <w:szCs w:val="66"/>
        </w:rPr>
      </w:pPr>
    </w:p>
    <w:p w14:paraId="7F2FB126" w14:textId="77777777" w:rsidR="0027588B" w:rsidRDefault="0027588B" w:rsidP="00372ED2">
      <w:pPr>
        <w:spacing w:after="0"/>
        <w:rPr>
          <w:rFonts w:ascii="Open Sans" w:hAnsi="Open Sans" w:cs="Open Sans"/>
          <w:b/>
          <w:bCs/>
          <w:color w:val="FFFFFF" w:themeColor="background1"/>
          <w:sz w:val="66"/>
          <w:szCs w:val="66"/>
        </w:rPr>
      </w:pPr>
    </w:p>
    <w:p w14:paraId="63AC0227" w14:textId="77777777" w:rsidR="0027588B" w:rsidRDefault="0027588B" w:rsidP="00372ED2">
      <w:pPr>
        <w:spacing w:after="0"/>
        <w:rPr>
          <w:rFonts w:ascii="Open Sans" w:hAnsi="Open Sans" w:cs="Open Sans"/>
          <w:b/>
          <w:bCs/>
          <w:color w:val="FFFFFF" w:themeColor="background1"/>
          <w:sz w:val="66"/>
          <w:szCs w:val="66"/>
        </w:rPr>
      </w:pPr>
    </w:p>
    <w:p w14:paraId="58DB7C0A" w14:textId="77777777" w:rsidR="0027588B" w:rsidRPr="00412FC5" w:rsidRDefault="0027588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7B4B01" w14:paraId="5E48F31B" w14:textId="77777777" w:rsidTr="007B4B01">
        <w:tc>
          <w:tcPr>
            <w:cnfStyle w:val="001000000000" w:firstRow="0" w:lastRow="0" w:firstColumn="1" w:lastColumn="0" w:oddVBand="0" w:evenVBand="0" w:oddHBand="0" w:evenHBand="0" w:firstRowFirstColumn="0" w:firstRowLastColumn="0" w:lastRowFirstColumn="0" w:lastRowLastColumn="0"/>
            <w:tcW w:w="3227" w:type="dxa"/>
          </w:tcPr>
          <w:p w14:paraId="77327EB8" w14:textId="77777777" w:rsidR="0027588B" w:rsidRPr="001E694D" w:rsidRDefault="0027588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734590B" w14:textId="77777777" w:rsidR="0027588B" w:rsidRPr="001E694D" w:rsidRDefault="0027588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roofErr w:type="spellStart"/>
            <w:r w:rsidRPr="001E694D">
              <w:rPr>
                <w:rFonts w:ascii="Open Sans" w:hAnsi="Open Sans" w:cs="Open Sans"/>
              </w:rPr>
              <w:t>UnitingSA</w:t>
            </w:r>
            <w:proofErr w:type="spellEnd"/>
            <w:r w:rsidRPr="001E694D">
              <w:rPr>
                <w:rFonts w:ascii="Open Sans" w:hAnsi="Open Sans" w:cs="Open Sans"/>
              </w:rPr>
              <w:t xml:space="preserve"> Hawksbury Gardens Aged Care</w:t>
            </w:r>
          </w:p>
        </w:tc>
      </w:tr>
      <w:tr w:rsidR="007B4B01" w14:paraId="3CB125B3"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A3332B" w14:textId="77777777" w:rsidR="0027588B" w:rsidRPr="001E694D" w:rsidRDefault="0027588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2EEC2BA" w14:textId="77777777" w:rsidR="0027588B" w:rsidRPr="001E694D" w:rsidRDefault="0027588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6198</w:t>
            </w:r>
          </w:p>
        </w:tc>
      </w:tr>
      <w:tr w:rsidR="007B4B01" w14:paraId="65CAEFB1" w14:textId="77777777" w:rsidTr="007B4B0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000C7B" w14:textId="77777777" w:rsidR="0027588B" w:rsidRPr="001E694D" w:rsidRDefault="0027588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3EBBD52" w14:textId="77777777" w:rsidR="0027588B" w:rsidRPr="001E694D" w:rsidRDefault="0027588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 Elmgrove</w:t>
            </w:r>
            <w:r w:rsidRPr="001E694D">
              <w:rPr>
                <w:rFonts w:ascii="Open Sans" w:eastAsia="Times New Roman" w:hAnsi="Open Sans" w:cs="Open Sans"/>
                <w:lang w:eastAsia="en-AU"/>
              </w:rPr>
              <w:t xml:space="preserve"> Road, SALISBURY NORTH, South Australia, 5108</w:t>
            </w:r>
          </w:p>
        </w:tc>
      </w:tr>
      <w:tr w:rsidR="007B4B01" w14:paraId="7F36A1A3"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5A51A3" w14:textId="77777777" w:rsidR="0027588B" w:rsidRPr="001E694D" w:rsidRDefault="0027588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4FAA91D" w14:textId="77777777" w:rsidR="0027588B" w:rsidRPr="001E694D" w:rsidRDefault="0027588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B4B01" w14:paraId="007AFC34" w14:textId="77777777" w:rsidTr="007B4B0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E3DDD4" w14:textId="77777777" w:rsidR="0027588B" w:rsidRPr="001E694D" w:rsidRDefault="0027588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9C1F258" w14:textId="77777777" w:rsidR="0027588B" w:rsidRPr="001E694D" w:rsidRDefault="0027588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31 March 2025 to 2 April 2025</w:t>
            </w:r>
          </w:p>
        </w:tc>
      </w:tr>
      <w:tr w:rsidR="007B4B01" w14:paraId="000DD8DC"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92A0F64" w14:textId="77777777" w:rsidR="0027588B" w:rsidRPr="001E694D" w:rsidRDefault="0027588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1433346"/>
            <w:placeholder>
              <w:docPart w:val="DefaultPlaceholder_-1854013437"/>
            </w:placeholder>
            <w:date w:fullDate="2025-05-05T00:00:00Z">
              <w:dateFormat w:val="d MMMM yyyy"/>
              <w:lid w:val="en-AU"/>
              <w:storeMappedDataAs w:val="dateTime"/>
              <w:calendar w:val="gregorian"/>
            </w:date>
          </w:sdtPr>
          <w:sdtEndPr/>
          <w:sdtContent>
            <w:tc>
              <w:tcPr>
                <w:tcW w:w="7114" w:type="dxa"/>
                <w:shd w:val="clear" w:color="auto" w:fill="FFFFFF" w:themeFill="background1"/>
              </w:tcPr>
              <w:p w14:paraId="2D9D2128" w14:textId="382E13AB" w:rsidR="0027588B" w:rsidRPr="001E694D" w:rsidRDefault="00FB7FF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May 2025</w:t>
                </w:r>
              </w:p>
            </w:tc>
          </w:sdtContent>
        </w:sdt>
      </w:tr>
      <w:tr w:rsidR="007B4B01" w14:paraId="361B0161" w14:textId="77777777" w:rsidTr="007B4B0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E45192C" w14:textId="77777777" w:rsidR="0027588B" w:rsidRPr="001E694D" w:rsidRDefault="0027588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BE37362" w14:textId="77777777" w:rsidR="0027588B" w:rsidRPr="001E694D" w:rsidRDefault="0027588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379 </w:t>
            </w:r>
            <w:proofErr w:type="spellStart"/>
            <w:r w:rsidRPr="001E694D">
              <w:rPr>
                <w:rFonts w:ascii="Open Sans" w:hAnsi="Open Sans" w:cs="Open Sans"/>
              </w:rPr>
              <w:t>UnitingSA</w:t>
            </w:r>
            <w:proofErr w:type="spellEnd"/>
            <w:r w:rsidRPr="001E694D">
              <w:rPr>
                <w:rFonts w:ascii="Open Sans" w:hAnsi="Open Sans" w:cs="Open Sans"/>
              </w:rPr>
              <w:t xml:space="preserve"> Ltd </w:t>
            </w:r>
          </w:p>
          <w:p w14:paraId="4FCE3D85" w14:textId="77777777" w:rsidR="0027588B" w:rsidRPr="001E694D" w:rsidRDefault="0027588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5271 </w:t>
            </w:r>
            <w:proofErr w:type="spellStart"/>
            <w:r w:rsidRPr="001E694D">
              <w:rPr>
                <w:rFonts w:ascii="Open Sans" w:hAnsi="Open Sans" w:cs="Open Sans"/>
              </w:rPr>
              <w:t>UnitingSA</w:t>
            </w:r>
            <w:proofErr w:type="spellEnd"/>
            <w:r w:rsidRPr="001E694D">
              <w:rPr>
                <w:rFonts w:ascii="Open Sans" w:hAnsi="Open Sans" w:cs="Open Sans"/>
              </w:rPr>
              <w:t xml:space="preserve"> Hawksbury Gardens Aged Care</w:t>
            </w:r>
          </w:p>
        </w:tc>
      </w:tr>
    </w:tbl>
    <w:bookmarkEnd w:id="0"/>
    <w:p w14:paraId="4510B12B" w14:textId="77777777" w:rsidR="0027588B" w:rsidRPr="001E694D" w:rsidRDefault="0027588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C698AAD" w14:textId="77777777" w:rsidR="0027588B" w:rsidRPr="003E162B" w:rsidRDefault="0027588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7F9D055" w14:textId="77777777" w:rsidR="0027588B" w:rsidRPr="001E694D" w:rsidRDefault="0027588B" w:rsidP="0036130C">
      <w:pPr>
        <w:pStyle w:val="NormalArial"/>
        <w:rPr>
          <w:rFonts w:ascii="Open Sans" w:hAnsi="Open Sans" w:cs="Open Sans"/>
        </w:rPr>
      </w:pPr>
      <w:r w:rsidRPr="001E694D">
        <w:rPr>
          <w:rFonts w:ascii="Open Sans" w:hAnsi="Open Sans" w:cs="Open Sans"/>
        </w:rPr>
        <w:t xml:space="preserve">This performance report for </w:t>
      </w:r>
      <w:proofErr w:type="spellStart"/>
      <w:r w:rsidRPr="001E694D">
        <w:rPr>
          <w:rFonts w:ascii="Open Sans" w:hAnsi="Open Sans" w:cs="Open Sans"/>
          <w:color w:val="auto"/>
        </w:rPr>
        <w:t>UnitingSA</w:t>
      </w:r>
      <w:proofErr w:type="spellEnd"/>
      <w:r w:rsidRPr="001E694D">
        <w:rPr>
          <w:rFonts w:ascii="Open Sans" w:hAnsi="Open Sans" w:cs="Open Sans"/>
          <w:color w:val="auto"/>
        </w:rPr>
        <w:t xml:space="preserve"> Hawksbury Gardens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Marek Dubovinsky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5BA43A3" w14:textId="77777777" w:rsidR="0027588B" w:rsidRPr="001E694D" w:rsidRDefault="0027588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5067523" w14:textId="77777777" w:rsidR="0027588B" w:rsidRPr="003E162B" w:rsidRDefault="0027588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3C8AB77" w14:textId="77777777" w:rsidR="0027588B" w:rsidRPr="001E694D" w:rsidRDefault="0027588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466AF80" w14:textId="0C1A74E7" w:rsidR="0027588B" w:rsidRPr="000C3717" w:rsidRDefault="0027588B" w:rsidP="00712752">
      <w:pPr>
        <w:pStyle w:val="ListParagraph"/>
        <w:numPr>
          <w:ilvl w:val="0"/>
          <w:numId w:val="2"/>
        </w:numPr>
        <w:spacing w:line="240" w:lineRule="atLeast"/>
        <w:ind w:left="714" w:hanging="357"/>
        <w:contextualSpacing w:val="0"/>
        <w:rPr>
          <w:rFonts w:ascii="Open Sans" w:hAnsi="Open Sans" w:cs="Open Sans"/>
        </w:rPr>
      </w:pPr>
      <w:r w:rsidRPr="000C3717">
        <w:rPr>
          <w:rFonts w:ascii="Open Sans" w:hAnsi="Open Sans" w:cs="Open Sans"/>
        </w:rPr>
        <w:t>the assessment team’s report for the Site Audit report was informed by</w:t>
      </w:r>
      <w:r w:rsidR="006B73BE" w:rsidRPr="000C3717">
        <w:rPr>
          <w:rFonts w:ascii="Open Sans" w:hAnsi="Open Sans" w:cs="Open Sans"/>
        </w:rPr>
        <w:t xml:space="preserve"> </w:t>
      </w:r>
      <w:r w:rsidRPr="000C3717">
        <w:rPr>
          <w:rFonts w:ascii="Open Sans" w:hAnsi="Open Sans" w:cs="Open Sans"/>
        </w:rPr>
        <w:t>a site assessment, observations at the service, review of documents and interviews with staff, older people/representatives and others</w:t>
      </w:r>
      <w:r w:rsidR="006B73BE" w:rsidRPr="000C3717">
        <w:rPr>
          <w:rFonts w:ascii="Open Sans" w:hAnsi="Open Sans" w:cs="Open Sans"/>
        </w:rPr>
        <w:t xml:space="preserve">; </w:t>
      </w:r>
      <w:r w:rsidR="00B648B9" w:rsidRPr="000C3717">
        <w:rPr>
          <w:rFonts w:ascii="Open Sans" w:hAnsi="Open Sans" w:cs="Open Sans"/>
        </w:rPr>
        <w:t xml:space="preserve">and </w:t>
      </w:r>
    </w:p>
    <w:p w14:paraId="0E2B004A" w14:textId="6BF0B78A" w:rsidR="004A35B7" w:rsidRDefault="006A23F1" w:rsidP="000C5D91">
      <w:pPr>
        <w:pStyle w:val="ListParagraph"/>
        <w:numPr>
          <w:ilvl w:val="0"/>
          <w:numId w:val="2"/>
        </w:numPr>
        <w:spacing w:line="22" w:lineRule="atLeast"/>
        <w:ind w:left="714" w:hanging="357"/>
        <w:contextualSpacing w:val="0"/>
        <w:rPr>
          <w:rFonts w:ascii="Open Sans" w:hAnsi="Open Sans" w:cs="Open Sans"/>
        </w:rPr>
      </w:pPr>
      <w:r>
        <w:rPr>
          <w:rFonts w:ascii="Open Sans" w:hAnsi="Open Sans" w:cs="Open Sans"/>
        </w:rPr>
        <w:t>The provider did not</w:t>
      </w:r>
      <w:r w:rsidR="004A35B7">
        <w:rPr>
          <w:rFonts w:ascii="Open Sans" w:hAnsi="Open Sans" w:cs="Open Sans"/>
        </w:rPr>
        <w:t xml:space="preserve"> respond</w:t>
      </w:r>
      <w:r w:rsidR="000C3717">
        <w:rPr>
          <w:rFonts w:ascii="Open Sans" w:hAnsi="Open Sans" w:cs="Open Sans"/>
        </w:rPr>
        <w:t xml:space="preserve"> to the assessment team’s report. </w:t>
      </w:r>
    </w:p>
    <w:p w14:paraId="10148AD9" w14:textId="1210160F" w:rsidR="0027588B" w:rsidRPr="004A35B7" w:rsidRDefault="0027588B" w:rsidP="004A35B7">
      <w:pPr>
        <w:spacing w:line="22" w:lineRule="atLeast"/>
        <w:rPr>
          <w:rFonts w:ascii="Open Sans" w:hAnsi="Open Sans" w:cs="Open Sans"/>
        </w:rPr>
      </w:pPr>
      <w:r w:rsidRPr="004A35B7">
        <w:rPr>
          <w:rFonts w:ascii="Open Sans" w:hAnsi="Open Sans" w:cs="Open Sans"/>
        </w:rPr>
        <w:br w:type="page"/>
      </w:r>
    </w:p>
    <w:p w14:paraId="7F1F51EA" w14:textId="77777777" w:rsidR="0027588B" w:rsidRPr="003E162B" w:rsidRDefault="0027588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B4B01" w14:paraId="02176041" w14:textId="77777777" w:rsidTr="007B4B0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9668DA" w14:textId="77777777" w:rsidR="0027588B" w:rsidRPr="001E694D" w:rsidRDefault="0027588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841744B" w14:textId="77777777" w:rsidR="0027588B" w:rsidRPr="001E694D" w:rsidRDefault="00E46D5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1405525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140E7880" w14:textId="77777777" w:rsidTr="007B4B0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D44C98" w14:textId="77777777" w:rsidR="0027588B" w:rsidRPr="001E694D" w:rsidRDefault="0027588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C8B38CA" w14:textId="77777777" w:rsidR="0027588B" w:rsidRPr="001E694D" w:rsidRDefault="00E46D5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2507038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b/>
                    <w:bCs/>
                  </w:rPr>
                  <w:t>Compliant</w:t>
                </w:r>
              </w:sdtContent>
            </w:sdt>
          </w:p>
        </w:tc>
      </w:tr>
      <w:tr w:rsidR="007B4B01" w14:paraId="2FA66B29" w14:textId="77777777" w:rsidTr="007B4B0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31752F" w14:textId="77777777" w:rsidR="0027588B" w:rsidRPr="001E694D" w:rsidRDefault="0027588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66945C5" w14:textId="77777777" w:rsidR="0027588B" w:rsidRPr="001E694D" w:rsidRDefault="00E46D5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358015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b/>
                    <w:bCs/>
                  </w:rPr>
                  <w:t>Compliant</w:t>
                </w:r>
              </w:sdtContent>
            </w:sdt>
          </w:p>
        </w:tc>
      </w:tr>
      <w:tr w:rsidR="007B4B01" w14:paraId="6B18BF6F" w14:textId="77777777" w:rsidTr="007B4B0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69E082" w14:textId="77777777" w:rsidR="0027588B" w:rsidRPr="001E694D" w:rsidRDefault="0027588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ED6A22F" w14:textId="77777777" w:rsidR="0027588B" w:rsidRPr="001E694D" w:rsidRDefault="00E46D5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256370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b/>
                    <w:bCs/>
                  </w:rPr>
                  <w:t>Compliant</w:t>
                </w:r>
              </w:sdtContent>
            </w:sdt>
          </w:p>
        </w:tc>
      </w:tr>
      <w:tr w:rsidR="007B4B01" w14:paraId="2CC6D776" w14:textId="77777777" w:rsidTr="007B4B0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7507C7" w14:textId="77777777" w:rsidR="0027588B" w:rsidRPr="001E694D" w:rsidRDefault="0027588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7B819E9" w14:textId="77777777" w:rsidR="0027588B" w:rsidRPr="001E694D" w:rsidRDefault="00E46D5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952015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b/>
                    <w:bCs/>
                  </w:rPr>
                  <w:t>Compliant</w:t>
                </w:r>
              </w:sdtContent>
            </w:sdt>
          </w:p>
        </w:tc>
      </w:tr>
      <w:tr w:rsidR="007B4B01" w14:paraId="481FE58C" w14:textId="77777777" w:rsidTr="007B4B0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449F35" w14:textId="77777777" w:rsidR="0027588B" w:rsidRPr="001E694D" w:rsidRDefault="0027588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A9CB02F" w14:textId="77777777" w:rsidR="0027588B" w:rsidRPr="001E694D" w:rsidRDefault="00E46D5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610562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b/>
                    <w:bCs/>
                  </w:rPr>
                  <w:t>Compliant</w:t>
                </w:r>
              </w:sdtContent>
            </w:sdt>
          </w:p>
        </w:tc>
      </w:tr>
      <w:tr w:rsidR="007B4B01" w14:paraId="6E2EC12F" w14:textId="77777777" w:rsidTr="007B4B0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B609F9" w14:textId="77777777" w:rsidR="0027588B" w:rsidRPr="001E694D" w:rsidRDefault="0027588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4A94E55" w14:textId="77777777" w:rsidR="0027588B" w:rsidRPr="001E694D" w:rsidRDefault="00E46D5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13006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b/>
                    <w:bCs/>
                  </w:rPr>
                  <w:t>Compliant</w:t>
                </w:r>
              </w:sdtContent>
            </w:sdt>
          </w:p>
        </w:tc>
      </w:tr>
      <w:tr w:rsidR="007B4B01" w14:paraId="65807541" w14:textId="77777777" w:rsidTr="007B4B0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B60BA8" w14:textId="77777777" w:rsidR="0027588B" w:rsidRPr="001E694D" w:rsidRDefault="0027588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CE9EEF1" w14:textId="77777777" w:rsidR="0027588B" w:rsidRPr="001E694D" w:rsidRDefault="00E46D5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292974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b/>
                    <w:bCs/>
                  </w:rPr>
                  <w:t>Compliant</w:t>
                </w:r>
              </w:sdtContent>
            </w:sdt>
          </w:p>
        </w:tc>
      </w:tr>
    </w:tbl>
    <w:p w14:paraId="0C1F396D" w14:textId="77777777" w:rsidR="0027588B" w:rsidRPr="001E694D" w:rsidRDefault="0027588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4EAB2E9" w14:textId="77777777" w:rsidR="0027588B" w:rsidRPr="003E162B" w:rsidRDefault="0027588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EA8EF89" w14:textId="2F7627F1" w:rsidR="0027588B" w:rsidRPr="001E694D" w:rsidRDefault="0027588B" w:rsidP="009866FE">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363CDC4B" w14:textId="04CE885E" w:rsidR="0027588B" w:rsidRPr="001E694D" w:rsidRDefault="0027588B" w:rsidP="0036130C">
      <w:pPr>
        <w:pStyle w:val="NormalArial"/>
        <w:rPr>
          <w:rFonts w:ascii="Open Sans" w:hAnsi="Open Sans" w:cs="Open Sans"/>
        </w:rPr>
      </w:pPr>
      <w:r w:rsidRPr="001E694D">
        <w:rPr>
          <w:rFonts w:ascii="Open Sans" w:hAnsi="Open Sans" w:cs="Open Sans"/>
        </w:rPr>
        <w:br w:type="page"/>
      </w:r>
    </w:p>
    <w:p w14:paraId="57DC0063" w14:textId="77777777" w:rsidR="0027588B" w:rsidRPr="001E694D" w:rsidRDefault="002758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B4B01" w14:paraId="0C4933BC" w14:textId="77777777" w:rsidTr="007B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E07B952" w14:textId="77777777" w:rsidR="0027588B" w:rsidRPr="001E694D" w:rsidRDefault="0027588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95D5315" w14:textId="77777777" w:rsidR="0027588B" w:rsidRPr="001E694D" w:rsidRDefault="002758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B4B01" w14:paraId="76C1A6B8"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52645F" w14:textId="77777777" w:rsidR="0027588B" w:rsidRPr="001E694D" w:rsidRDefault="0027588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6E18FBD" w14:textId="77777777" w:rsidR="0027588B" w:rsidRPr="001E694D" w:rsidRDefault="0027588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6542FFB" w14:textId="77777777" w:rsidR="0027588B" w:rsidRPr="001E694D" w:rsidRDefault="00E46D5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374502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1F89E7AF"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25C851"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A82C5CA"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5EA7B52"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021255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046150DF"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89F7D3"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FF50590"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5E329B8" w14:textId="77777777" w:rsidR="0027588B" w:rsidRPr="001E694D" w:rsidRDefault="0027588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6C471D3" w14:textId="77777777" w:rsidR="0027588B" w:rsidRPr="001E694D" w:rsidRDefault="0027588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94FA0C4" w14:textId="77777777" w:rsidR="0027588B" w:rsidRPr="001E694D" w:rsidRDefault="0027588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ED75560" w14:textId="77777777" w:rsidR="0027588B" w:rsidRPr="001E694D" w:rsidRDefault="0027588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5F2F300"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829096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0EF1E2C1"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6836E2"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D0E3499"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504A9C6" w14:textId="77777777" w:rsidR="0027588B" w:rsidRPr="001E694D" w:rsidRDefault="00E46D5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536962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1735F7CB"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94C713"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6A61040" w14:textId="77777777" w:rsidR="0027588B" w:rsidRPr="001E694D" w:rsidRDefault="0027588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7BCA33E6"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164047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5453BC2B"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6FD654"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97E151B"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34FC7650"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64201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bl>
    <w:p w14:paraId="2B66A70C" w14:textId="77777777" w:rsidR="0027588B" w:rsidRPr="003E162B" w:rsidRDefault="0027588B" w:rsidP="001A5684">
      <w:pPr>
        <w:pStyle w:val="Heading20"/>
        <w:rPr>
          <w:rFonts w:ascii="Open Sans" w:hAnsi="Open Sans" w:cs="Open Sans"/>
          <w:color w:val="781E77"/>
        </w:rPr>
      </w:pPr>
      <w:r w:rsidRPr="003E162B">
        <w:rPr>
          <w:rFonts w:ascii="Open Sans" w:hAnsi="Open Sans" w:cs="Open Sans"/>
          <w:color w:val="781E77"/>
        </w:rPr>
        <w:t>Findings</w:t>
      </w:r>
    </w:p>
    <w:p w14:paraId="24440FF3" w14:textId="3E20A16C" w:rsidR="00B63C6D" w:rsidRDefault="00F35B9F" w:rsidP="0036130C">
      <w:pPr>
        <w:pStyle w:val="NormalArial"/>
        <w:rPr>
          <w:rFonts w:ascii="Open Sans" w:hAnsi="Open Sans" w:cs="Open Sans"/>
        </w:rPr>
      </w:pPr>
      <w:r w:rsidRPr="00F35B9F">
        <w:rPr>
          <w:rFonts w:ascii="Open Sans" w:hAnsi="Open Sans" w:cs="Open Sans"/>
        </w:rPr>
        <w:t>Staff demonstrated an understanding of valuing individuals' identity, culture and diversity and could explain knowledge of individuals</w:t>
      </w:r>
      <w:r w:rsidR="005D5DF1">
        <w:rPr>
          <w:rFonts w:ascii="Open Sans" w:hAnsi="Open Sans" w:cs="Open Sans"/>
        </w:rPr>
        <w:t>’</w:t>
      </w:r>
      <w:r w:rsidRPr="00F35B9F">
        <w:rPr>
          <w:rFonts w:ascii="Open Sans" w:hAnsi="Open Sans" w:cs="Open Sans"/>
        </w:rPr>
        <w:t xml:space="preserve"> lived experience</w:t>
      </w:r>
      <w:r w:rsidR="00425D47">
        <w:rPr>
          <w:rFonts w:ascii="Open Sans" w:hAnsi="Open Sans" w:cs="Open Sans"/>
        </w:rPr>
        <w:t xml:space="preserve">. </w:t>
      </w:r>
      <w:r w:rsidR="00425D47" w:rsidRPr="00425D47">
        <w:rPr>
          <w:rFonts w:ascii="Open Sans" w:hAnsi="Open Sans" w:cs="Open Sans"/>
        </w:rPr>
        <w:t>Consumers and representatives sampled confirmed they are treated with dignity and respect, they said staff understand who they are as individuals and understand their culture</w:t>
      </w:r>
      <w:r w:rsidR="00425D47">
        <w:rPr>
          <w:rFonts w:ascii="Open Sans" w:hAnsi="Open Sans" w:cs="Open Sans"/>
        </w:rPr>
        <w:t xml:space="preserve">. </w:t>
      </w:r>
      <w:r w:rsidR="00425D47" w:rsidRPr="00425D47">
        <w:rPr>
          <w:rFonts w:ascii="Open Sans" w:hAnsi="Open Sans" w:cs="Open Sans"/>
        </w:rPr>
        <w:t>Staff were observed to have positive and respectful interactions with consumers</w:t>
      </w:r>
      <w:r w:rsidR="00424154">
        <w:rPr>
          <w:rFonts w:ascii="Open Sans" w:hAnsi="Open Sans" w:cs="Open Sans"/>
        </w:rPr>
        <w:t>.</w:t>
      </w:r>
    </w:p>
    <w:p w14:paraId="2E4797A7" w14:textId="6F3F334C" w:rsidR="00424154" w:rsidRDefault="00424154" w:rsidP="0036130C">
      <w:pPr>
        <w:pStyle w:val="NormalArial"/>
        <w:rPr>
          <w:rFonts w:ascii="Open Sans" w:hAnsi="Open Sans" w:cs="Open Sans"/>
        </w:rPr>
      </w:pPr>
      <w:r>
        <w:rPr>
          <w:rFonts w:ascii="Open Sans" w:hAnsi="Open Sans" w:cs="Open Sans"/>
        </w:rPr>
        <w:lastRenderedPageBreak/>
        <w:t>C</w:t>
      </w:r>
      <w:r w:rsidRPr="00424154">
        <w:rPr>
          <w:rFonts w:ascii="Open Sans" w:hAnsi="Open Sans" w:cs="Open Sans"/>
        </w:rPr>
        <w:t>onsumers and</w:t>
      </w:r>
      <w:r>
        <w:rPr>
          <w:rFonts w:ascii="Open Sans" w:hAnsi="Open Sans" w:cs="Open Sans"/>
        </w:rPr>
        <w:t xml:space="preserve"> </w:t>
      </w:r>
      <w:r w:rsidRPr="00424154">
        <w:rPr>
          <w:rFonts w:ascii="Open Sans" w:hAnsi="Open Sans" w:cs="Open Sans"/>
        </w:rPr>
        <w:t>representatives said care and services are culturally safe. Care planning documentation demonstrated consideration of their cultural identity, and staff were observed to be delivering care and services respectful of consumers’ ethnicity and culture. Management described processes to support cultural safety.</w:t>
      </w:r>
    </w:p>
    <w:p w14:paraId="1C8861E3" w14:textId="52D7C125" w:rsidR="00425D47" w:rsidRDefault="005972A5" w:rsidP="0036130C">
      <w:pPr>
        <w:pStyle w:val="NormalArial"/>
        <w:rPr>
          <w:rFonts w:ascii="Open Sans" w:hAnsi="Open Sans" w:cs="Open Sans"/>
        </w:rPr>
      </w:pPr>
      <w:r w:rsidRPr="005972A5">
        <w:rPr>
          <w:rFonts w:ascii="Open Sans" w:hAnsi="Open Sans" w:cs="Open Sans"/>
        </w:rPr>
        <w:t xml:space="preserve">Consumers said they are supported and respected to exercise choice and independence, make decisions about their care and services, and choose who is involved in the </w:t>
      </w:r>
      <w:r w:rsidR="00954789" w:rsidRPr="005972A5">
        <w:rPr>
          <w:rFonts w:ascii="Open Sans" w:hAnsi="Open Sans" w:cs="Open Sans"/>
        </w:rPr>
        <w:t>decision-making</w:t>
      </w:r>
      <w:r w:rsidRPr="005972A5">
        <w:rPr>
          <w:rFonts w:ascii="Open Sans" w:hAnsi="Open Sans" w:cs="Open Sans"/>
        </w:rPr>
        <w:t xml:space="preserve"> processes. Representatives confirmed supporting consumers in decision making processes and said they maintain ongoing relationships with consumers supported by staff.</w:t>
      </w:r>
      <w:r>
        <w:rPr>
          <w:rFonts w:ascii="Open Sans" w:hAnsi="Open Sans" w:cs="Open Sans"/>
        </w:rPr>
        <w:t xml:space="preserve"> </w:t>
      </w:r>
      <w:r w:rsidRPr="005972A5">
        <w:rPr>
          <w:rFonts w:ascii="Open Sans" w:hAnsi="Open Sans" w:cs="Open Sans"/>
        </w:rPr>
        <w:t>Observations of staff interactions with consumers were consistent with care documentation and promoted residents’ decision making, independence and interaction with other consumers.</w:t>
      </w:r>
    </w:p>
    <w:p w14:paraId="004E8E55" w14:textId="3752BC0D" w:rsidR="00954789" w:rsidRDefault="00954789" w:rsidP="0036130C">
      <w:pPr>
        <w:pStyle w:val="NormalArial"/>
        <w:rPr>
          <w:rFonts w:ascii="Open Sans" w:hAnsi="Open Sans" w:cs="Open Sans"/>
        </w:rPr>
      </w:pPr>
      <w:r w:rsidRPr="00954789">
        <w:rPr>
          <w:rFonts w:ascii="Open Sans" w:hAnsi="Open Sans" w:cs="Open Sans"/>
        </w:rPr>
        <w:t>Consumers confirmed they are supported to engage in risky activities of their choosing to enable them to live the best life they can. Care documentation contained risk assessment</w:t>
      </w:r>
      <w:r w:rsidR="00014AA8">
        <w:rPr>
          <w:rFonts w:ascii="Open Sans" w:hAnsi="Open Sans" w:cs="Open Sans"/>
        </w:rPr>
        <w:t>s</w:t>
      </w:r>
      <w:r w:rsidRPr="00954789">
        <w:rPr>
          <w:rFonts w:ascii="Open Sans" w:hAnsi="Open Sans" w:cs="Open Sans"/>
        </w:rPr>
        <w:t xml:space="preserve"> outlining their chosen activity, discussions and interventions to minimise risks. Staff demonstrated knowledge of the risks taken by consumers, and said they support all consumers’ wishes to take risks to live the way they choose</w:t>
      </w:r>
      <w:r w:rsidR="00014AA8">
        <w:rPr>
          <w:rFonts w:ascii="Open Sans" w:hAnsi="Open Sans" w:cs="Open Sans"/>
        </w:rPr>
        <w:t>.</w:t>
      </w:r>
    </w:p>
    <w:p w14:paraId="18C81BC8" w14:textId="4ED83CF2" w:rsidR="00BE677A" w:rsidRDefault="00BE677A" w:rsidP="0036130C">
      <w:pPr>
        <w:pStyle w:val="NormalArial"/>
        <w:rPr>
          <w:rFonts w:ascii="Open Sans" w:hAnsi="Open Sans" w:cs="Open Sans"/>
        </w:rPr>
      </w:pPr>
      <w:r w:rsidRPr="00BE677A">
        <w:rPr>
          <w:rFonts w:ascii="Open Sans" w:hAnsi="Open Sans" w:cs="Open Sans"/>
        </w:rPr>
        <w:t>Consumers and representatives said they are provided with current, accurate and timely information which is easy to understand and promotes choice. Care documentation was found to be recently reviewed, and consumers and representatives confirmed the information to be reflective of their current needs. Staff were knowledgeable of the communication challenges of individuals and the strategies used to ensure effective communication consistent with care documentation.</w:t>
      </w:r>
    </w:p>
    <w:p w14:paraId="1AD01619" w14:textId="5970BFFB" w:rsidR="007678E7" w:rsidRDefault="007678E7" w:rsidP="0036130C">
      <w:pPr>
        <w:pStyle w:val="NormalArial"/>
        <w:rPr>
          <w:rFonts w:ascii="Open Sans" w:hAnsi="Open Sans" w:cs="Open Sans"/>
        </w:rPr>
      </w:pPr>
      <w:r w:rsidRPr="007678E7">
        <w:rPr>
          <w:rFonts w:ascii="Open Sans" w:hAnsi="Open Sans" w:cs="Open Sans"/>
        </w:rPr>
        <w:t>Consumers and representatives said their privacy is respected by staff, and personal information regarding their care and services is kept confidential. The service has processes to guide staff in their approach to privacy and confidentiality and staff demonstrated knowledge of privacy and confidentiality principles</w:t>
      </w:r>
      <w:r>
        <w:rPr>
          <w:rFonts w:ascii="Open Sans" w:hAnsi="Open Sans" w:cs="Open Sans"/>
        </w:rPr>
        <w:t>.</w:t>
      </w:r>
    </w:p>
    <w:p w14:paraId="0F739FC9" w14:textId="77777777" w:rsidR="0027588B" w:rsidRPr="001E694D" w:rsidRDefault="0027588B" w:rsidP="0036130C">
      <w:pPr>
        <w:pStyle w:val="NormalArial"/>
        <w:rPr>
          <w:rFonts w:ascii="Open Sans" w:hAnsi="Open Sans" w:cs="Open Sans"/>
        </w:rPr>
      </w:pPr>
      <w:r w:rsidRPr="001E694D">
        <w:rPr>
          <w:rFonts w:ascii="Open Sans" w:hAnsi="Open Sans" w:cs="Open Sans"/>
        </w:rPr>
        <w:br w:type="page"/>
      </w:r>
    </w:p>
    <w:p w14:paraId="61C58B14" w14:textId="77777777" w:rsidR="0027588B" w:rsidRPr="001E694D" w:rsidRDefault="002758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B4B01" w14:paraId="7D11D30B" w14:textId="77777777" w:rsidTr="007B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2756CC8" w14:textId="77777777" w:rsidR="0027588B" w:rsidRPr="001E694D" w:rsidRDefault="0027588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DDB31CA" w14:textId="77777777" w:rsidR="0027588B" w:rsidRPr="001E694D" w:rsidRDefault="002758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B4B01" w14:paraId="17134009" w14:textId="77777777" w:rsidTr="007B4B0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DA43D5"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3691F83"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2EADC53"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205353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38AD5083"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8C519D"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A23E4A8"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6E07B4BB"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065551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7DDB63D1" w14:textId="77777777" w:rsidTr="007B4B0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F67EB0"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A67229E"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1A7EAD5" w14:textId="77777777" w:rsidR="0027588B" w:rsidRPr="001E694D" w:rsidRDefault="0027588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1E8A247" w14:textId="77777777" w:rsidR="0027588B" w:rsidRPr="001E694D" w:rsidRDefault="0027588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4A660C7"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159018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0D2EC7F0"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914B99"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50E2465"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A96FB2C" w14:textId="77777777" w:rsidR="0027588B" w:rsidRPr="001E694D" w:rsidRDefault="00E46D5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668458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793DF6C6" w14:textId="77777777" w:rsidTr="007B4B0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B90CE4"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4306457"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F862B75"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783918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bl>
    <w:p w14:paraId="593110E0" w14:textId="77777777" w:rsidR="0027588B" w:rsidRPr="003E162B" w:rsidRDefault="0027588B" w:rsidP="00D87E7C">
      <w:pPr>
        <w:pStyle w:val="Heading20"/>
        <w:rPr>
          <w:rFonts w:ascii="Open Sans" w:hAnsi="Open Sans" w:cs="Open Sans"/>
          <w:color w:val="781E77"/>
        </w:rPr>
      </w:pPr>
      <w:r w:rsidRPr="003E162B">
        <w:rPr>
          <w:rFonts w:ascii="Open Sans" w:hAnsi="Open Sans" w:cs="Open Sans"/>
          <w:color w:val="781E77"/>
        </w:rPr>
        <w:t>Findings</w:t>
      </w:r>
    </w:p>
    <w:p w14:paraId="7F432311" w14:textId="77777777" w:rsidR="009F6433" w:rsidRDefault="009F6433" w:rsidP="009F6433">
      <w:pPr>
        <w:pStyle w:val="NormalArial"/>
        <w:rPr>
          <w:rFonts w:ascii="Open Sans" w:hAnsi="Open Sans" w:cs="Open Sans"/>
        </w:rPr>
      </w:pPr>
      <w:r w:rsidRPr="00AA17D1">
        <w:rPr>
          <w:rFonts w:ascii="Open Sans" w:hAnsi="Open Sans" w:cs="Open Sans"/>
        </w:rPr>
        <w:t xml:space="preserve">Consumers and representatives expressed satisfaction with assessment and planning </w:t>
      </w:r>
      <w:bookmarkStart w:id="1" w:name="_Int_qJ10FQyR"/>
      <w:proofErr w:type="gramStart"/>
      <w:r w:rsidRPr="00AA17D1">
        <w:rPr>
          <w:rFonts w:ascii="Open Sans" w:hAnsi="Open Sans" w:cs="Open Sans"/>
        </w:rPr>
        <w:t>processes, and</w:t>
      </w:r>
      <w:bookmarkEnd w:id="1"/>
      <w:proofErr w:type="gramEnd"/>
      <w:r w:rsidRPr="00AA17D1">
        <w:rPr>
          <w:rFonts w:ascii="Open Sans" w:hAnsi="Open Sans" w:cs="Open Sans"/>
        </w:rPr>
        <w:t xml:space="preserve"> demonstrated awareness of strategies implemented when risks were identified. Staff were knowledgeable of assessment and planning procedures and described effective processes utilised to identify individual risks. Care documentation showed risk assessments were conducted using validated risk assessment tools with risk mitigation strategies </w:t>
      </w:r>
      <w:r>
        <w:rPr>
          <w:rFonts w:ascii="Open Sans" w:hAnsi="Open Sans" w:cs="Open Sans"/>
        </w:rPr>
        <w:t xml:space="preserve">developed. </w:t>
      </w:r>
    </w:p>
    <w:p w14:paraId="4DA5501E" w14:textId="1ACBA091" w:rsidR="009F6433" w:rsidRDefault="009F6433" w:rsidP="009F6433">
      <w:pPr>
        <w:pStyle w:val="NormalArial"/>
        <w:rPr>
          <w:rFonts w:ascii="Open Sans" w:hAnsi="Open Sans" w:cs="Open Sans"/>
        </w:rPr>
      </w:pPr>
      <w:r w:rsidRPr="00E36723">
        <w:rPr>
          <w:rFonts w:ascii="Open Sans" w:hAnsi="Open Sans" w:cs="Open Sans"/>
        </w:rPr>
        <w:lastRenderedPageBreak/>
        <w:t>Consumers and representative</w:t>
      </w:r>
      <w:r w:rsidR="003013BE">
        <w:rPr>
          <w:rFonts w:ascii="Open Sans" w:hAnsi="Open Sans" w:cs="Open Sans"/>
        </w:rPr>
        <w:t>s</w:t>
      </w:r>
      <w:r w:rsidRPr="00E36723">
        <w:rPr>
          <w:rFonts w:ascii="Open Sans" w:hAnsi="Open Sans" w:cs="Open Sans"/>
        </w:rPr>
        <w:t xml:space="preserve"> said assessment and planning identifies their needs, goals and preferences and includes advance care planning if they wish. Clinical and care staff said care documentation captures and reflects consumers’ current needs, goals and preferences. Management and clinical staff described processes to identify and address current needs, goals and preferences through initial and ongoing assessment.</w:t>
      </w:r>
      <w:r w:rsidRPr="00AA17D1">
        <w:rPr>
          <w:rFonts w:ascii="Open Sans" w:hAnsi="Open Sans" w:cs="Open Sans"/>
        </w:rPr>
        <w:t xml:space="preserve"> </w:t>
      </w:r>
    </w:p>
    <w:p w14:paraId="59FF5C00" w14:textId="77777777" w:rsidR="009F6433" w:rsidRDefault="009F6433" w:rsidP="009F6433">
      <w:pPr>
        <w:pStyle w:val="NormalArial"/>
        <w:rPr>
          <w:rFonts w:ascii="Open Sans" w:hAnsi="Open Sans" w:cs="Open Sans"/>
        </w:rPr>
      </w:pPr>
      <w:r w:rsidRPr="00E36723">
        <w:rPr>
          <w:rFonts w:ascii="Open Sans" w:hAnsi="Open Sans" w:cs="Open Sans"/>
        </w:rPr>
        <w:t>Consumers and representatives said assessment and planning is developed in partnership with those they wish to be involved. Clinical staff described the importance of consulting consumers and other health professionals in assessment, planning and review of care and services</w:t>
      </w:r>
      <w:r>
        <w:rPr>
          <w:rFonts w:ascii="Open Sans" w:hAnsi="Open Sans" w:cs="Open Sans"/>
        </w:rPr>
        <w:t>.</w:t>
      </w:r>
    </w:p>
    <w:p w14:paraId="34794252" w14:textId="77777777" w:rsidR="009F6433" w:rsidRDefault="009F6433" w:rsidP="009F6433">
      <w:pPr>
        <w:pStyle w:val="NormalArial"/>
        <w:rPr>
          <w:rFonts w:ascii="Open Sans" w:hAnsi="Open Sans" w:cs="Open Sans"/>
        </w:rPr>
      </w:pPr>
      <w:r w:rsidRPr="00F53658">
        <w:rPr>
          <w:rFonts w:ascii="Open Sans" w:hAnsi="Open Sans" w:cs="Open Sans"/>
        </w:rPr>
        <w:t>Consumers and representatives were satisfied staff communicated the outcomes of assessment and planning to them, and confirmed they received a copy of the care plan. Clinical staff described informing consumers and representatives. Staff explained they have sufficient access to consumer care plan information and attend shift handover.</w:t>
      </w:r>
    </w:p>
    <w:p w14:paraId="2AF200DB" w14:textId="77777777" w:rsidR="009F6433" w:rsidRDefault="009F6433" w:rsidP="009F6433">
      <w:pPr>
        <w:pStyle w:val="NormalArial"/>
        <w:rPr>
          <w:rFonts w:ascii="Open Sans" w:hAnsi="Open Sans" w:cs="Open Sans"/>
        </w:rPr>
      </w:pPr>
      <w:r w:rsidRPr="00183596">
        <w:rPr>
          <w:rFonts w:ascii="Open Sans" w:hAnsi="Open Sans" w:cs="Open Sans"/>
        </w:rPr>
        <w:t xml:space="preserve">Consumers and representatives said the care plan is reviewed regularly. </w:t>
      </w:r>
      <w:r w:rsidRPr="009F6433">
        <w:rPr>
          <w:rFonts w:ascii="Open Sans" w:hAnsi="Open Sans" w:cs="Open Sans"/>
        </w:rPr>
        <w:t>Management described monitoring processes to ensure personalised care and service plans remain suitable and are effectively communicated amongst shared services. Care documentation for sampled consumers showed care and services are holistically reviewed monthly during the consumer of the day program</w:t>
      </w:r>
      <w:r>
        <w:rPr>
          <w:rFonts w:ascii="Open Sans" w:hAnsi="Open Sans" w:cs="Open Sans"/>
        </w:rPr>
        <w:t xml:space="preserve"> and</w:t>
      </w:r>
      <w:r w:rsidRPr="009F6433">
        <w:rPr>
          <w:rFonts w:ascii="Open Sans" w:hAnsi="Open Sans" w:cs="Open Sans"/>
        </w:rPr>
        <w:t xml:space="preserve"> comprehensively at 6-monthly care plan reviews</w:t>
      </w:r>
    </w:p>
    <w:p w14:paraId="244DD745" w14:textId="77777777" w:rsidR="009F6433" w:rsidRDefault="009F6433">
      <w:pPr>
        <w:spacing w:after="160" w:line="259" w:lineRule="auto"/>
        <w:rPr>
          <w:rFonts w:ascii="Open Sans" w:eastAsia="Yu Gothic Light" w:hAnsi="Open Sans" w:cs="Open Sans"/>
          <w:b/>
          <w:bCs/>
          <w:sz w:val="30"/>
          <w:szCs w:val="28"/>
        </w:rPr>
      </w:pPr>
      <w:r>
        <w:rPr>
          <w:rFonts w:ascii="Open Sans" w:hAnsi="Open Sans" w:cs="Open Sans"/>
        </w:rPr>
        <w:br w:type="page"/>
      </w:r>
    </w:p>
    <w:p w14:paraId="6D2D9A67" w14:textId="2117ACD3" w:rsidR="0027588B" w:rsidRPr="001E694D" w:rsidRDefault="002758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B4B01" w14:paraId="233A361E" w14:textId="77777777" w:rsidTr="007B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98949DF" w14:textId="77777777" w:rsidR="0027588B" w:rsidRPr="001E694D" w:rsidRDefault="0027588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2E3AB94" w14:textId="77777777" w:rsidR="0027588B" w:rsidRPr="001E694D" w:rsidRDefault="002758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B4B01" w14:paraId="7B41D0B6"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3ADF5D"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C97AAAE"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17BC262" w14:textId="77777777" w:rsidR="0027588B" w:rsidRPr="001E694D" w:rsidRDefault="0027588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3DCF61A" w14:textId="77777777" w:rsidR="0027588B" w:rsidRPr="001E694D" w:rsidRDefault="0027588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EDA2EBE" w14:textId="77777777" w:rsidR="0027588B" w:rsidRPr="001E694D" w:rsidRDefault="0027588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3400D0E"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681136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049A22AA"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F0D56C"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0385B18"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D0B4671"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998881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4800AE19"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308BCC" w14:textId="77777777" w:rsidR="0027588B" w:rsidRPr="001E694D" w:rsidRDefault="0027588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96FD698" w14:textId="77777777" w:rsidR="0027588B" w:rsidRPr="001E694D" w:rsidRDefault="0027588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02887517"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320011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2A7ECCD2"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23DE82"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41C0182"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172C1BB" w14:textId="77777777" w:rsidR="0027588B" w:rsidRPr="001E694D" w:rsidRDefault="00E46D5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024820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0293D858"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845C5F"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9D883D0"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24595E2"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659606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345D1FCC"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F6841"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1AF7FFA"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CD55B0"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07350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227DA01B"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9AD4C"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99A34CB"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BE83712" w14:textId="77777777" w:rsidR="0027588B" w:rsidRPr="001E694D" w:rsidRDefault="0027588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769599E2" w14:textId="77777777" w:rsidR="0027588B" w:rsidRPr="001E694D" w:rsidRDefault="0027588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43D65F7"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680983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bl>
    <w:p w14:paraId="4873EA73" w14:textId="77777777" w:rsidR="0027588B" w:rsidRPr="003E162B" w:rsidRDefault="0027588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CE32910" w14:textId="2EE9EBA4" w:rsidR="00733A7B" w:rsidRPr="00733A7B" w:rsidRDefault="00733A7B" w:rsidP="0036130C">
      <w:pPr>
        <w:pStyle w:val="NormalArial"/>
        <w:rPr>
          <w:rFonts w:ascii="Open Sans" w:hAnsi="Open Sans" w:cs="Open Sans"/>
          <w:u w:val="single"/>
        </w:rPr>
      </w:pPr>
      <w:r w:rsidRPr="00733A7B">
        <w:rPr>
          <w:rFonts w:ascii="Open Sans" w:hAnsi="Open Sans" w:cs="Open Sans"/>
          <w:u w:val="single"/>
        </w:rPr>
        <w:t>Requirement (3)(b)</w:t>
      </w:r>
    </w:p>
    <w:p w14:paraId="4FD72D6D" w14:textId="26727A86" w:rsidR="00733A7B" w:rsidRDefault="00733A7B" w:rsidP="00733A7B">
      <w:pPr>
        <w:pStyle w:val="NormalArial"/>
        <w:rPr>
          <w:rFonts w:ascii="Open Sans" w:hAnsi="Open Sans" w:cs="Open Sans"/>
        </w:rPr>
      </w:pPr>
      <w:r>
        <w:rPr>
          <w:rFonts w:ascii="Open Sans" w:hAnsi="Open Sans" w:cs="Open Sans"/>
        </w:rPr>
        <w:t xml:space="preserve">Following an assessment contact undertaken in January 2025, where </w:t>
      </w:r>
      <w:r w:rsidR="006B5C6D">
        <w:rPr>
          <w:rFonts w:ascii="Open Sans" w:hAnsi="Open Sans" w:cs="Open Sans"/>
        </w:rPr>
        <w:t>it</w:t>
      </w:r>
      <w:r>
        <w:rPr>
          <w:rFonts w:ascii="Open Sans" w:hAnsi="Open Sans" w:cs="Open Sans"/>
        </w:rPr>
        <w:t xml:space="preserve"> </w:t>
      </w:r>
      <w:r w:rsidRPr="00733A7B">
        <w:rPr>
          <w:rFonts w:ascii="Open Sans" w:hAnsi="Open Sans" w:cs="Open Sans"/>
        </w:rPr>
        <w:t>was</w:t>
      </w:r>
      <w:r w:rsidR="006B5C6D">
        <w:rPr>
          <w:rFonts w:ascii="Open Sans" w:hAnsi="Open Sans" w:cs="Open Sans"/>
        </w:rPr>
        <w:t xml:space="preserve"> found the service did not </w:t>
      </w:r>
      <w:r w:rsidR="002341D1">
        <w:rPr>
          <w:rFonts w:ascii="Open Sans" w:hAnsi="Open Sans" w:cs="Open Sans"/>
        </w:rPr>
        <w:t>effectively</w:t>
      </w:r>
      <w:r w:rsidR="006B5C6D">
        <w:rPr>
          <w:rFonts w:ascii="Open Sans" w:hAnsi="Open Sans" w:cs="Open Sans"/>
        </w:rPr>
        <w:t xml:space="preserve"> manage </w:t>
      </w:r>
      <w:r w:rsidR="006B5C6D" w:rsidRPr="00733A7B">
        <w:rPr>
          <w:rFonts w:ascii="Open Sans" w:hAnsi="Open Sans" w:cs="Open Sans"/>
        </w:rPr>
        <w:t>high</w:t>
      </w:r>
      <w:r w:rsidRPr="00733A7B">
        <w:rPr>
          <w:rFonts w:ascii="Open Sans" w:hAnsi="Open Sans" w:cs="Open Sans"/>
        </w:rPr>
        <w:t xml:space="preserve"> impact or high prevalence risks relat</w:t>
      </w:r>
      <w:r w:rsidR="005C1C9D">
        <w:rPr>
          <w:rFonts w:ascii="Open Sans" w:hAnsi="Open Sans" w:cs="Open Sans"/>
        </w:rPr>
        <w:t>ing</w:t>
      </w:r>
      <w:r w:rsidRPr="00733A7B">
        <w:rPr>
          <w:rFonts w:ascii="Open Sans" w:hAnsi="Open Sans" w:cs="Open Sans"/>
        </w:rPr>
        <w:t xml:space="preserve"> to post fall management and pain management</w:t>
      </w:r>
      <w:r w:rsidR="002341D1">
        <w:rPr>
          <w:rFonts w:ascii="Open Sans" w:hAnsi="Open Sans" w:cs="Open Sans"/>
        </w:rPr>
        <w:t xml:space="preserve">, a range of improvements were implemented. This included </w:t>
      </w:r>
      <w:r w:rsidR="00734900">
        <w:rPr>
          <w:rFonts w:ascii="Open Sans" w:hAnsi="Open Sans" w:cs="Open Sans"/>
        </w:rPr>
        <w:t>o</w:t>
      </w:r>
      <w:r w:rsidR="00734900" w:rsidRPr="00734900">
        <w:rPr>
          <w:rFonts w:ascii="Open Sans" w:hAnsi="Open Sans" w:cs="Open Sans"/>
        </w:rPr>
        <w:t>nline training refreshers</w:t>
      </w:r>
      <w:r w:rsidR="00734900">
        <w:rPr>
          <w:rFonts w:ascii="Open Sans" w:hAnsi="Open Sans" w:cs="Open Sans"/>
        </w:rPr>
        <w:t>, d</w:t>
      </w:r>
      <w:r w:rsidR="00734900" w:rsidRPr="00734900">
        <w:rPr>
          <w:rFonts w:ascii="Open Sans" w:hAnsi="Open Sans" w:cs="Open Sans"/>
        </w:rPr>
        <w:t>eveloped a new clinical deterioration guideline</w:t>
      </w:r>
      <w:r w:rsidR="00B53712">
        <w:rPr>
          <w:rFonts w:ascii="Open Sans" w:hAnsi="Open Sans" w:cs="Open Sans"/>
        </w:rPr>
        <w:t xml:space="preserve"> and a</w:t>
      </w:r>
      <w:r w:rsidR="00B53712" w:rsidRPr="00B53712">
        <w:rPr>
          <w:rFonts w:ascii="Open Sans" w:hAnsi="Open Sans" w:cs="Open Sans"/>
        </w:rPr>
        <w:t>dded pain assessment to the return from hospital checklist</w:t>
      </w:r>
      <w:r w:rsidR="00B53712">
        <w:rPr>
          <w:rFonts w:ascii="Open Sans" w:hAnsi="Open Sans" w:cs="Open Sans"/>
        </w:rPr>
        <w:t xml:space="preserve">. </w:t>
      </w:r>
      <w:r w:rsidR="00D0773C" w:rsidRPr="00D0773C">
        <w:rPr>
          <w:rFonts w:ascii="Open Sans" w:hAnsi="Open Sans" w:cs="Open Sans"/>
        </w:rPr>
        <w:t xml:space="preserve">At the Site Audit, the service demonstrated effective management of high impact or high prevalence risk to consumers </w:t>
      </w:r>
      <w:r w:rsidR="00D0773C">
        <w:rPr>
          <w:rFonts w:ascii="Open Sans" w:hAnsi="Open Sans" w:cs="Open Sans"/>
        </w:rPr>
        <w:t xml:space="preserve">including relation </w:t>
      </w:r>
      <w:r w:rsidR="00D0773C" w:rsidRPr="00D0773C">
        <w:rPr>
          <w:rFonts w:ascii="Open Sans" w:hAnsi="Open Sans" w:cs="Open Sans"/>
        </w:rPr>
        <w:t>to pain, falls, managing and preventing pressure injuries, recognising and managing delirium</w:t>
      </w:r>
      <w:r w:rsidR="00D0773C">
        <w:rPr>
          <w:rFonts w:ascii="Open Sans" w:hAnsi="Open Sans" w:cs="Open Sans"/>
        </w:rPr>
        <w:t xml:space="preserve"> and</w:t>
      </w:r>
      <w:r w:rsidR="00D0773C" w:rsidRPr="00D0773C">
        <w:rPr>
          <w:rFonts w:ascii="Open Sans" w:hAnsi="Open Sans" w:cs="Open Sans"/>
        </w:rPr>
        <w:t xml:space="preserve"> managing risks of chokin</w:t>
      </w:r>
      <w:r w:rsidR="00D0773C">
        <w:rPr>
          <w:rFonts w:ascii="Open Sans" w:hAnsi="Open Sans" w:cs="Open Sans"/>
        </w:rPr>
        <w:t xml:space="preserve">g. </w:t>
      </w:r>
      <w:r w:rsidR="00D0773C" w:rsidRPr="00D0773C">
        <w:rPr>
          <w:rFonts w:ascii="Open Sans" w:hAnsi="Open Sans" w:cs="Open Sans"/>
        </w:rPr>
        <w:t>Consumers and representatives expressed satisfaction with the management of their high impact or high prevalence risks. Clinical and care staff were knowledgeable of individual consumer high impact or high prevalence risks and demonstrated strategies to mitigate these risks</w:t>
      </w:r>
      <w:r w:rsidR="00D0773C">
        <w:rPr>
          <w:rFonts w:ascii="Open Sans" w:hAnsi="Open Sans" w:cs="Open Sans"/>
        </w:rPr>
        <w:t>.</w:t>
      </w:r>
    </w:p>
    <w:p w14:paraId="6370C52C" w14:textId="6EE72C58" w:rsidR="001F5BD5" w:rsidRPr="001F5BD5" w:rsidRDefault="00D0773C" w:rsidP="00D0773C">
      <w:pPr>
        <w:pStyle w:val="NormalArial"/>
        <w:rPr>
          <w:rFonts w:ascii="Open Sans" w:hAnsi="Open Sans" w:cs="Open Sans"/>
        </w:rPr>
      </w:pPr>
      <w:r w:rsidRPr="00D0773C">
        <w:rPr>
          <w:rFonts w:ascii="Open Sans" w:hAnsi="Open Sans" w:cs="Open Sans"/>
          <w:u w:val="single"/>
        </w:rPr>
        <w:t>In relation to all other requirements</w:t>
      </w:r>
      <w:r w:rsidR="00D3206F">
        <w:rPr>
          <w:rFonts w:ascii="Open Sans" w:hAnsi="Open Sans" w:cs="Open Sans"/>
          <w:b/>
          <w:bCs/>
        </w:rPr>
        <w:t>,</w:t>
      </w:r>
      <w:r w:rsidR="00D3206F" w:rsidRPr="00D3206F">
        <w:rPr>
          <w:rFonts w:ascii="Open Sans" w:hAnsi="Open Sans" w:cs="Open Sans"/>
          <w:b/>
          <w:bCs/>
        </w:rPr>
        <w:t xml:space="preserve"> </w:t>
      </w:r>
      <w:r w:rsidRPr="00841B46">
        <w:rPr>
          <w:rFonts w:ascii="Open Sans" w:hAnsi="Open Sans" w:cs="Open Sans"/>
        </w:rPr>
        <w:t xml:space="preserve">Consumers and representatives confirm care is personalised, tailored to them, and improves their wellbeing. Clinical and care staff demonstrated knowledge in individual consumer needs, goals and preferences. Care documentation </w:t>
      </w:r>
      <w:r>
        <w:rPr>
          <w:rFonts w:ascii="Open Sans" w:hAnsi="Open Sans" w:cs="Open Sans"/>
        </w:rPr>
        <w:t xml:space="preserve">demonstrated </w:t>
      </w:r>
      <w:r w:rsidRPr="00841B46">
        <w:rPr>
          <w:rFonts w:ascii="Open Sans" w:hAnsi="Open Sans" w:cs="Open Sans"/>
        </w:rPr>
        <w:t xml:space="preserve">care is personalised, reflects </w:t>
      </w:r>
      <w:r w:rsidRPr="001F5BD5">
        <w:rPr>
          <w:rFonts w:ascii="Open Sans" w:hAnsi="Open Sans" w:cs="Open Sans"/>
        </w:rPr>
        <w:t>best practice and focuses on optimising health and wellbeing.</w:t>
      </w:r>
    </w:p>
    <w:p w14:paraId="29566CC4" w14:textId="203A012A" w:rsidR="001F5BD5" w:rsidRDefault="001F5BD5" w:rsidP="00D0773C">
      <w:pPr>
        <w:pStyle w:val="NormalArial"/>
        <w:rPr>
          <w:rFonts w:ascii="Open Sans" w:hAnsi="Open Sans" w:cs="Open Sans"/>
        </w:rPr>
      </w:pPr>
      <w:r w:rsidRPr="001F5BD5">
        <w:rPr>
          <w:rFonts w:ascii="Open Sans" w:hAnsi="Open Sans" w:cs="Open Sans"/>
        </w:rPr>
        <w:t xml:space="preserve">Consumers and representatives </w:t>
      </w:r>
      <w:proofErr w:type="gramStart"/>
      <w:r w:rsidRPr="001F5BD5">
        <w:rPr>
          <w:rFonts w:ascii="Open Sans" w:hAnsi="Open Sans" w:cs="Open Sans"/>
        </w:rPr>
        <w:t>were</w:t>
      </w:r>
      <w:proofErr w:type="gramEnd"/>
      <w:r w:rsidRPr="001F5BD5">
        <w:rPr>
          <w:rFonts w:ascii="Open Sans" w:hAnsi="Open Sans" w:cs="Open Sans"/>
        </w:rPr>
        <w:t xml:space="preserve"> confident staff could support the needs, goals and preferences of consumers nearing the end of their life. Staff provided examples of recently caring for consumers at the end of their life and were knowledgeable of how to provide holistic palliative care. The service has policies, procedures and training to guide and support staff in providing holistic, person-centred end of life care.</w:t>
      </w:r>
    </w:p>
    <w:p w14:paraId="2729112A" w14:textId="76190F77" w:rsidR="00A975C1" w:rsidRDefault="000A5B97" w:rsidP="00D0773C">
      <w:pPr>
        <w:pStyle w:val="NormalArial"/>
        <w:rPr>
          <w:rFonts w:ascii="Open Sans" w:hAnsi="Open Sans" w:cs="Open Sans"/>
        </w:rPr>
      </w:pPr>
      <w:r w:rsidRPr="000A5B97">
        <w:rPr>
          <w:rFonts w:ascii="Open Sans" w:hAnsi="Open Sans" w:cs="Open Sans"/>
        </w:rPr>
        <w:t>Consumers and representatives said staff recognise deterioration and changes in their health. Clinical and care staff provided examples of deterioration, and care staff said they are encouraged to report any deviations from consumers’ baseline. Staff refer to a clinical deterioration flip chart in the first instance and have access to a clinical deterioration guide</w:t>
      </w:r>
      <w:r w:rsidR="00A01B74">
        <w:rPr>
          <w:rFonts w:ascii="Open Sans" w:hAnsi="Open Sans" w:cs="Open Sans"/>
        </w:rPr>
        <w:t xml:space="preserve"> to </w:t>
      </w:r>
      <w:r w:rsidR="002727B7">
        <w:rPr>
          <w:rFonts w:ascii="Open Sans" w:hAnsi="Open Sans" w:cs="Open Sans"/>
        </w:rPr>
        <w:t>support them in their role.</w:t>
      </w:r>
    </w:p>
    <w:p w14:paraId="03AB302B" w14:textId="68A3C90E" w:rsidR="00A975C1" w:rsidRDefault="00A975C1" w:rsidP="00D0773C">
      <w:pPr>
        <w:pStyle w:val="NormalArial"/>
        <w:rPr>
          <w:rFonts w:ascii="Open Sans" w:hAnsi="Open Sans" w:cs="Open Sans"/>
        </w:rPr>
      </w:pPr>
      <w:r w:rsidRPr="00A975C1">
        <w:rPr>
          <w:rFonts w:ascii="Open Sans" w:hAnsi="Open Sans" w:cs="Open Sans"/>
        </w:rPr>
        <w:t>Consumers and representatives were satisfied with how well staff kn</w:t>
      </w:r>
      <w:r>
        <w:rPr>
          <w:rFonts w:ascii="Open Sans" w:hAnsi="Open Sans" w:cs="Open Sans"/>
        </w:rPr>
        <w:t>ew</w:t>
      </w:r>
      <w:r w:rsidRPr="00A975C1">
        <w:rPr>
          <w:rFonts w:ascii="Open Sans" w:hAnsi="Open Sans" w:cs="Open Sans"/>
        </w:rPr>
        <w:t xml:space="preserve"> their needs and preferences. Staff described receiving current and relevant information and demonstrated methods of communication used to obtain information on consumers’ current plans of care. Care documentation and progress notes demonstrated communication is effectively shared within the service and where responsibility for care is shared.</w:t>
      </w:r>
    </w:p>
    <w:p w14:paraId="5702C0C6" w14:textId="65E34D41" w:rsidR="00E37817" w:rsidRDefault="00E37817" w:rsidP="00D0773C">
      <w:pPr>
        <w:pStyle w:val="NormalArial"/>
        <w:rPr>
          <w:rFonts w:ascii="Open Sans" w:hAnsi="Open Sans" w:cs="Open Sans"/>
        </w:rPr>
      </w:pPr>
      <w:r w:rsidRPr="00E37817">
        <w:rPr>
          <w:rFonts w:ascii="Open Sans" w:hAnsi="Open Sans" w:cs="Open Sans"/>
        </w:rPr>
        <w:t xml:space="preserve">Consumers and representative said referrals occur when they are needed. Clinical staff described referral processes to internal and external providers and </w:t>
      </w:r>
      <w:r w:rsidRPr="00E37817">
        <w:rPr>
          <w:rFonts w:ascii="Open Sans" w:hAnsi="Open Sans" w:cs="Open Sans"/>
        </w:rPr>
        <w:lastRenderedPageBreak/>
        <w:t>demonstrated completing referrals in a timely manner. Care documentation for sampled consumers showed referrals are appropriate and occur promptly</w:t>
      </w:r>
      <w:r w:rsidR="00766746">
        <w:rPr>
          <w:rFonts w:ascii="Open Sans" w:hAnsi="Open Sans" w:cs="Open Sans"/>
        </w:rPr>
        <w:t>.</w:t>
      </w:r>
    </w:p>
    <w:p w14:paraId="6C76103A" w14:textId="5D2AAAED" w:rsidR="00806B9F" w:rsidRPr="001F5BD5" w:rsidRDefault="00090941" w:rsidP="00D0773C">
      <w:pPr>
        <w:pStyle w:val="NormalArial"/>
        <w:rPr>
          <w:rFonts w:ascii="Open Sans" w:hAnsi="Open Sans" w:cs="Open Sans"/>
        </w:rPr>
      </w:pPr>
      <w:r w:rsidRPr="00090941">
        <w:rPr>
          <w:rFonts w:ascii="Open Sans" w:hAnsi="Open Sans" w:cs="Open Sans"/>
        </w:rPr>
        <w:t>Consumers and representatives expressed satisfaction with how the service prevents and manages infection related risk, and confirmed they observe staff washing their hands and wearing personal protective equipment (PPE) when required. Staff were knowledgeable of infection prevention and control practices and related processes including additional infection control strategies implemented during outbreaks</w:t>
      </w:r>
      <w:r w:rsidR="00806B9F">
        <w:rPr>
          <w:rFonts w:ascii="Open Sans" w:hAnsi="Open Sans" w:cs="Open Sans"/>
        </w:rPr>
        <w:t xml:space="preserve"> </w:t>
      </w:r>
      <w:r w:rsidRPr="00090941">
        <w:rPr>
          <w:rFonts w:ascii="Open Sans" w:hAnsi="Open Sans" w:cs="Open Sans"/>
        </w:rPr>
        <w:t xml:space="preserve">and antimicrobial stewardship </w:t>
      </w:r>
      <w:r w:rsidR="00806B9F">
        <w:rPr>
          <w:rFonts w:ascii="Open Sans" w:hAnsi="Open Sans" w:cs="Open Sans"/>
        </w:rPr>
        <w:t>principles.</w:t>
      </w:r>
    </w:p>
    <w:p w14:paraId="3E8FEBE8" w14:textId="77777777" w:rsidR="009F6433" w:rsidRDefault="009F6433">
      <w:pPr>
        <w:spacing w:after="160" w:line="259" w:lineRule="auto"/>
        <w:rPr>
          <w:rFonts w:ascii="Open Sans" w:eastAsia="Yu Gothic Light" w:hAnsi="Open Sans" w:cs="Open Sans"/>
          <w:b/>
          <w:bCs/>
          <w:sz w:val="30"/>
          <w:szCs w:val="28"/>
        </w:rPr>
      </w:pPr>
      <w:r>
        <w:rPr>
          <w:rFonts w:ascii="Open Sans" w:hAnsi="Open Sans" w:cs="Open Sans"/>
        </w:rPr>
        <w:br w:type="page"/>
      </w:r>
    </w:p>
    <w:p w14:paraId="27774E3D" w14:textId="699970F9" w:rsidR="0027588B" w:rsidRPr="001E694D" w:rsidRDefault="002758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B4B01" w14:paraId="22D66748" w14:textId="77777777" w:rsidTr="007B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701525A" w14:textId="77777777" w:rsidR="0027588B" w:rsidRPr="001E694D" w:rsidRDefault="0027588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8C11884" w14:textId="77777777" w:rsidR="0027588B" w:rsidRPr="001E694D" w:rsidRDefault="002758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B4B01" w14:paraId="22B80921"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44FB38"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F664073"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0C362F4"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552373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72319CFE"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2EC57"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77185AB"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921D694"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78675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4FF0F32B"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60A312"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A5CF1D6"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AB661CE" w14:textId="77777777" w:rsidR="0027588B" w:rsidRPr="001E694D" w:rsidRDefault="0027588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1D2E51D" w14:textId="77777777" w:rsidR="0027588B" w:rsidRPr="001E694D" w:rsidRDefault="0027588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2AC7C19" w14:textId="77777777" w:rsidR="0027588B" w:rsidRPr="001E694D" w:rsidRDefault="0027588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E21C0DE"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48756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39066F98"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D8F63"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262AFD7"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F00B401" w14:textId="77777777" w:rsidR="0027588B" w:rsidRPr="001E694D" w:rsidRDefault="00E46D5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838265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30DCE93D"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F3DCE8"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46E7D16"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DC16F6F" w14:textId="77777777" w:rsidR="0027588B" w:rsidRPr="001E694D" w:rsidRDefault="00E46D5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598649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4C246A9A"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ECA300"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23608AD"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DF787DF"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838012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74770ADB"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1A78C7"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E98342D"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0165993"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589802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bl>
    <w:p w14:paraId="15E86514" w14:textId="77777777" w:rsidR="0027588B" w:rsidRPr="003E162B" w:rsidRDefault="0027588B" w:rsidP="00D87E7C">
      <w:pPr>
        <w:pStyle w:val="Heading20"/>
        <w:rPr>
          <w:rFonts w:ascii="Open Sans" w:hAnsi="Open Sans" w:cs="Open Sans"/>
          <w:color w:val="781E77"/>
        </w:rPr>
      </w:pPr>
      <w:r w:rsidRPr="003E162B">
        <w:rPr>
          <w:rFonts w:ascii="Open Sans" w:hAnsi="Open Sans" w:cs="Open Sans"/>
          <w:color w:val="781E77"/>
        </w:rPr>
        <w:t>Findings</w:t>
      </w:r>
    </w:p>
    <w:p w14:paraId="1ECB3DB5" w14:textId="1696CADF" w:rsidR="009F6433" w:rsidRDefault="00D75D59" w:rsidP="0036130C">
      <w:pPr>
        <w:pStyle w:val="NormalArial"/>
        <w:rPr>
          <w:rFonts w:ascii="Open Sans" w:hAnsi="Open Sans" w:cs="Open Sans"/>
        </w:rPr>
      </w:pPr>
      <w:r w:rsidRPr="00D75D59">
        <w:rPr>
          <w:rFonts w:ascii="Open Sans" w:hAnsi="Open Sans" w:cs="Open Sans"/>
        </w:rPr>
        <w:t>Consumers and representatives confirmed they get safe and effective services and supports for daily living that meet their needs, goals and preferences and optimise their independence, health, wellbeing and quality of life. Staff described how consumers enjoy spending their time and documentation confirmed services and supports are in place to guide staff practices.</w:t>
      </w:r>
    </w:p>
    <w:p w14:paraId="7F798391" w14:textId="126DB73C" w:rsidR="00211690" w:rsidRDefault="00211690" w:rsidP="0036130C">
      <w:pPr>
        <w:pStyle w:val="NormalArial"/>
        <w:rPr>
          <w:rFonts w:ascii="Open Sans" w:hAnsi="Open Sans" w:cs="Open Sans"/>
        </w:rPr>
      </w:pPr>
      <w:r w:rsidRPr="2AFBE89A">
        <w:rPr>
          <w:rFonts w:ascii="Open Sans" w:hAnsi="Open Sans" w:cs="Open Sans"/>
        </w:rPr>
        <w:lastRenderedPageBreak/>
        <w:t xml:space="preserve">Consumers and </w:t>
      </w:r>
      <w:r w:rsidRPr="72520E79">
        <w:rPr>
          <w:rFonts w:ascii="Open Sans" w:hAnsi="Open Sans" w:cs="Open Sans"/>
        </w:rPr>
        <w:t>representative</w:t>
      </w:r>
      <w:r w:rsidRPr="2AFBE89A">
        <w:rPr>
          <w:rFonts w:ascii="Open Sans" w:hAnsi="Open Sans" w:cs="Open Sans"/>
        </w:rPr>
        <w:t xml:space="preserve"> said they were confident </w:t>
      </w:r>
      <w:r w:rsidRPr="18371EB9">
        <w:rPr>
          <w:rFonts w:ascii="Open Sans" w:hAnsi="Open Sans" w:cs="Open Sans"/>
        </w:rPr>
        <w:t xml:space="preserve">consumers’ </w:t>
      </w:r>
      <w:r w:rsidRPr="72520E79">
        <w:rPr>
          <w:rFonts w:ascii="Open Sans" w:hAnsi="Open Sans" w:cs="Open Sans"/>
        </w:rPr>
        <w:t>emotional</w:t>
      </w:r>
      <w:r w:rsidRPr="2AFBE89A">
        <w:rPr>
          <w:rFonts w:ascii="Open Sans" w:hAnsi="Open Sans" w:cs="Open Sans"/>
        </w:rPr>
        <w:t xml:space="preserve"> and </w:t>
      </w:r>
      <w:r w:rsidRPr="72520E79">
        <w:rPr>
          <w:rFonts w:ascii="Open Sans" w:hAnsi="Open Sans" w:cs="Open Sans"/>
        </w:rPr>
        <w:t xml:space="preserve">spiritual wellbeing was a priority </w:t>
      </w:r>
      <w:r>
        <w:rPr>
          <w:rFonts w:ascii="Open Sans" w:hAnsi="Open Sans" w:cs="Open Sans"/>
        </w:rPr>
        <w:t>f</w:t>
      </w:r>
      <w:r w:rsidRPr="72520E79">
        <w:rPr>
          <w:rFonts w:ascii="Open Sans" w:hAnsi="Open Sans" w:cs="Open Sans"/>
        </w:rPr>
        <w:t xml:space="preserve">or staff. Staff described ways in which they provide emotional and spiritual support to </w:t>
      </w:r>
      <w:r w:rsidRPr="39224EB3">
        <w:rPr>
          <w:rFonts w:ascii="Open Sans" w:hAnsi="Open Sans" w:cs="Open Sans"/>
        </w:rPr>
        <w:t>consumers</w:t>
      </w:r>
      <w:r>
        <w:rPr>
          <w:rFonts w:ascii="Open Sans" w:hAnsi="Open Sans" w:cs="Open Sans"/>
        </w:rPr>
        <w:t xml:space="preserve">. </w:t>
      </w:r>
      <w:r w:rsidRPr="39224EB3">
        <w:rPr>
          <w:rFonts w:ascii="Open Sans" w:hAnsi="Open Sans" w:cs="Open Sans"/>
        </w:rPr>
        <w:t>Documentation confirmed one</w:t>
      </w:r>
      <w:r>
        <w:rPr>
          <w:rFonts w:ascii="Open Sans" w:hAnsi="Open Sans" w:cs="Open Sans"/>
        </w:rPr>
        <w:t>-to-</w:t>
      </w:r>
      <w:r w:rsidRPr="39224EB3">
        <w:rPr>
          <w:rFonts w:ascii="Open Sans" w:hAnsi="Open Sans" w:cs="Open Sans"/>
        </w:rPr>
        <w:t>one support</w:t>
      </w:r>
      <w:r w:rsidR="00B136EE">
        <w:rPr>
          <w:rFonts w:ascii="Open Sans" w:hAnsi="Open Sans" w:cs="Open Sans"/>
        </w:rPr>
        <w:t xml:space="preserve"> being provided</w:t>
      </w:r>
      <w:r w:rsidRPr="39224EB3">
        <w:rPr>
          <w:rFonts w:ascii="Open Sans" w:hAnsi="Open Sans" w:cs="Open Sans"/>
        </w:rPr>
        <w:t xml:space="preserve"> to </w:t>
      </w:r>
      <w:r w:rsidRPr="13F2D241">
        <w:rPr>
          <w:rFonts w:ascii="Open Sans" w:hAnsi="Open Sans" w:cs="Open Sans"/>
        </w:rPr>
        <w:t>consumers, and observations of staff interactions with consumers were kind, caring and thoughtful</w:t>
      </w:r>
      <w:r w:rsidR="00B136EE">
        <w:rPr>
          <w:rFonts w:ascii="Open Sans" w:hAnsi="Open Sans" w:cs="Open Sans"/>
        </w:rPr>
        <w:t>.</w:t>
      </w:r>
    </w:p>
    <w:p w14:paraId="28F76721" w14:textId="223136AC" w:rsidR="00B73EBD" w:rsidRDefault="00B73EBD" w:rsidP="0036130C">
      <w:pPr>
        <w:pStyle w:val="NormalArial"/>
        <w:rPr>
          <w:rFonts w:ascii="Open Sans" w:hAnsi="Open Sans" w:cs="Open Sans"/>
        </w:rPr>
      </w:pPr>
      <w:r w:rsidRPr="7EC9FC7C">
        <w:rPr>
          <w:rFonts w:ascii="Open Sans" w:hAnsi="Open Sans" w:cs="Open Sans"/>
        </w:rPr>
        <w:t xml:space="preserve">Consumers and representatives said services and supports for daily living assist each consumer to participate in their community within and outside the organisation’s environment, have social and personal relationships and do things of interest to them. </w:t>
      </w:r>
      <w:r w:rsidRPr="271BE652">
        <w:rPr>
          <w:rFonts w:ascii="Open Sans" w:hAnsi="Open Sans" w:cs="Open Sans"/>
        </w:rPr>
        <w:t xml:space="preserve">Consumers were observed to </w:t>
      </w:r>
      <w:r w:rsidRPr="773D83F9">
        <w:rPr>
          <w:rFonts w:ascii="Open Sans" w:hAnsi="Open Sans" w:cs="Open Sans"/>
        </w:rPr>
        <w:t>participate</w:t>
      </w:r>
      <w:r w:rsidRPr="271BE652">
        <w:rPr>
          <w:rFonts w:ascii="Open Sans" w:hAnsi="Open Sans" w:cs="Open Sans"/>
        </w:rPr>
        <w:t xml:space="preserve"> in group </w:t>
      </w:r>
      <w:r w:rsidRPr="773D83F9">
        <w:rPr>
          <w:rFonts w:ascii="Open Sans" w:hAnsi="Open Sans" w:cs="Open Sans"/>
        </w:rPr>
        <w:t>activities</w:t>
      </w:r>
      <w:r w:rsidRPr="271BE652">
        <w:rPr>
          <w:rFonts w:ascii="Open Sans" w:hAnsi="Open Sans" w:cs="Open Sans"/>
        </w:rPr>
        <w:t xml:space="preserve">, meet in communal areas with other consumers and </w:t>
      </w:r>
      <w:r w:rsidRPr="773D83F9">
        <w:rPr>
          <w:rFonts w:ascii="Open Sans" w:hAnsi="Open Sans" w:cs="Open Sans"/>
        </w:rPr>
        <w:t>visitors and participate</w:t>
      </w:r>
      <w:r w:rsidRPr="271BE652">
        <w:rPr>
          <w:rFonts w:ascii="Open Sans" w:hAnsi="Open Sans" w:cs="Open Sans"/>
        </w:rPr>
        <w:t xml:space="preserve"> in </w:t>
      </w:r>
      <w:r w:rsidRPr="773D83F9">
        <w:rPr>
          <w:rFonts w:ascii="Open Sans" w:hAnsi="Open Sans" w:cs="Open Sans"/>
        </w:rPr>
        <w:t>individual</w:t>
      </w:r>
      <w:r w:rsidRPr="271BE652">
        <w:rPr>
          <w:rFonts w:ascii="Open Sans" w:hAnsi="Open Sans" w:cs="Open Sans"/>
        </w:rPr>
        <w:t xml:space="preserve"> </w:t>
      </w:r>
      <w:r w:rsidRPr="6A9970D2">
        <w:rPr>
          <w:rFonts w:ascii="Open Sans" w:hAnsi="Open Sans" w:cs="Open Sans"/>
        </w:rPr>
        <w:t>activities</w:t>
      </w:r>
      <w:r w:rsidRPr="271BE652">
        <w:rPr>
          <w:rFonts w:ascii="Open Sans" w:hAnsi="Open Sans" w:cs="Open Sans"/>
        </w:rPr>
        <w:t xml:space="preserve"> of </w:t>
      </w:r>
      <w:r w:rsidRPr="6A9970D2">
        <w:rPr>
          <w:rFonts w:ascii="Open Sans" w:hAnsi="Open Sans" w:cs="Open Sans"/>
        </w:rPr>
        <w:t>interest</w:t>
      </w:r>
      <w:r w:rsidRPr="271BE652">
        <w:rPr>
          <w:rFonts w:ascii="Open Sans" w:hAnsi="Open Sans" w:cs="Open Sans"/>
        </w:rPr>
        <w:t xml:space="preserve"> to them</w:t>
      </w:r>
      <w:r w:rsidRPr="773D83F9">
        <w:rPr>
          <w:rFonts w:ascii="Open Sans" w:hAnsi="Open Sans" w:cs="Open Sans"/>
        </w:rPr>
        <w:t>.</w:t>
      </w:r>
      <w:r w:rsidR="00315E43">
        <w:rPr>
          <w:rFonts w:ascii="Open Sans" w:hAnsi="Open Sans" w:cs="Open Sans"/>
        </w:rPr>
        <w:t xml:space="preserve"> D</w:t>
      </w:r>
      <w:r w:rsidR="00315E43" w:rsidRPr="6432741F">
        <w:rPr>
          <w:rFonts w:ascii="Open Sans" w:hAnsi="Open Sans" w:cs="Open Sans"/>
        </w:rPr>
        <w:t>ocumentation included an activity program consistent with documented interests of sampled consumers</w:t>
      </w:r>
      <w:r w:rsidR="00315E43">
        <w:rPr>
          <w:rFonts w:ascii="Open Sans" w:hAnsi="Open Sans" w:cs="Open Sans"/>
        </w:rPr>
        <w:t>.</w:t>
      </w:r>
    </w:p>
    <w:p w14:paraId="7C2D6106" w14:textId="6E403DBC" w:rsidR="00492215" w:rsidRDefault="00492215" w:rsidP="0036130C">
      <w:pPr>
        <w:pStyle w:val="NormalArial"/>
        <w:rPr>
          <w:rFonts w:ascii="Open Sans" w:hAnsi="Open Sans" w:cs="Open Sans"/>
        </w:rPr>
      </w:pPr>
      <w:r w:rsidRPr="6FA63E4F">
        <w:rPr>
          <w:rFonts w:ascii="Open Sans" w:hAnsi="Open Sans" w:cs="Open Sans"/>
        </w:rPr>
        <w:t>Consumers and representatives said information about consumers</w:t>
      </w:r>
      <w:r w:rsidR="00261F00">
        <w:rPr>
          <w:rFonts w:ascii="Open Sans" w:hAnsi="Open Sans" w:cs="Open Sans"/>
        </w:rPr>
        <w:t>’</w:t>
      </w:r>
      <w:r w:rsidRPr="6FA63E4F">
        <w:rPr>
          <w:rFonts w:ascii="Open Sans" w:hAnsi="Open Sans" w:cs="Open Sans"/>
        </w:rPr>
        <w:t xml:space="preserve"> condition, needs and preferences is communicated within the organisation and with others where responsibility is shared</w:t>
      </w:r>
      <w:r w:rsidRPr="01AE340B">
        <w:rPr>
          <w:rFonts w:ascii="Open Sans" w:hAnsi="Open Sans" w:cs="Open Sans"/>
        </w:rPr>
        <w:t xml:space="preserve">. Staff said care plans are easy to read and </w:t>
      </w:r>
      <w:r>
        <w:rPr>
          <w:rFonts w:ascii="Open Sans" w:hAnsi="Open Sans" w:cs="Open Sans"/>
        </w:rPr>
        <w:t xml:space="preserve">are updated </w:t>
      </w:r>
      <w:r w:rsidRPr="01AE340B">
        <w:rPr>
          <w:rFonts w:ascii="Open Sans" w:hAnsi="Open Sans" w:cs="Open Sans"/>
        </w:rPr>
        <w:t xml:space="preserve">daily </w:t>
      </w:r>
      <w:r>
        <w:rPr>
          <w:rFonts w:ascii="Open Sans" w:hAnsi="Open Sans" w:cs="Open Sans"/>
        </w:rPr>
        <w:t>with</w:t>
      </w:r>
      <w:r w:rsidRPr="01AE340B">
        <w:rPr>
          <w:rFonts w:ascii="Open Sans" w:hAnsi="Open Sans" w:cs="Open Sans"/>
        </w:rPr>
        <w:t xml:space="preserve"> information about consumers</w:t>
      </w:r>
      <w:r>
        <w:rPr>
          <w:rFonts w:ascii="Open Sans" w:hAnsi="Open Sans" w:cs="Open Sans"/>
        </w:rPr>
        <w:t>.</w:t>
      </w:r>
    </w:p>
    <w:p w14:paraId="645F0EF7" w14:textId="4D130FFD" w:rsidR="00281EBF" w:rsidRDefault="00281EBF" w:rsidP="0036130C">
      <w:pPr>
        <w:pStyle w:val="NormalArial"/>
        <w:rPr>
          <w:rFonts w:ascii="Open Sans" w:hAnsi="Open Sans" w:cs="Open Sans"/>
        </w:rPr>
      </w:pPr>
      <w:r w:rsidRPr="4DB55C66">
        <w:rPr>
          <w:rFonts w:ascii="Open Sans" w:hAnsi="Open Sans" w:cs="Open Sans"/>
        </w:rPr>
        <w:t xml:space="preserve">Consumers and representatives said they feel confident the organisation would support timely and appropriate referrals to individuals, other organisations and providers of other care and services. </w:t>
      </w:r>
      <w:r w:rsidRPr="64353795">
        <w:rPr>
          <w:rFonts w:ascii="Open Sans" w:hAnsi="Open Sans" w:cs="Open Sans"/>
        </w:rPr>
        <w:t xml:space="preserve">Management provided examples of how they make </w:t>
      </w:r>
      <w:r w:rsidRPr="752A703A">
        <w:rPr>
          <w:rFonts w:ascii="Open Sans" w:hAnsi="Open Sans" w:cs="Open Sans"/>
        </w:rPr>
        <w:t>referrals for services and supports for daily living</w:t>
      </w:r>
      <w:r w:rsidR="00B035DA">
        <w:rPr>
          <w:rFonts w:ascii="Open Sans" w:hAnsi="Open Sans" w:cs="Open Sans"/>
        </w:rPr>
        <w:t xml:space="preserve"> </w:t>
      </w:r>
      <w:r w:rsidR="00B035DA" w:rsidRPr="7455AA00">
        <w:rPr>
          <w:rFonts w:ascii="Open Sans" w:hAnsi="Open Sans" w:cs="Open Sans"/>
        </w:rPr>
        <w:t xml:space="preserve">such as </w:t>
      </w:r>
      <w:r w:rsidR="00B035DA">
        <w:rPr>
          <w:rFonts w:ascii="Open Sans" w:hAnsi="Open Sans" w:cs="Open Sans"/>
        </w:rPr>
        <w:t xml:space="preserve">physiotherapists for adaptive cutlery and </w:t>
      </w:r>
      <w:r w:rsidR="00220F59">
        <w:rPr>
          <w:rFonts w:ascii="Open Sans" w:hAnsi="Open Sans" w:cs="Open Sans"/>
        </w:rPr>
        <w:t>counsellors for emotional support.</w:t>
      </w:r>
    </w:p>
    <w:p w14:paraId="267A2DCC" w14:textId="383BA242" w:rsidR="00D00B94" w:rsidRDefault="00D00B94" w:rsidP="0036130C">
      <w:pPr>
        <w:pStyle w:val="NormalArial"/>
        <w:rPr>
          <w:rFonts w:ascii="Open Sans" w:hAnsi="Open Sans" w:cs="Open Sans"/>
        </w:rPr>
      </w:pPr>
      <w:r w:rsidRPr="0E30B3E3">
        <w:rPr>
          <w:rFonts w:ascii="Open Sans" w:hAnsi="Open Sans" w:cs="Open Sans"/>
        </w:rPr>
        <w:t xml:space="preserve">Consumers and representatives confirmed where meals are provided, they are varied and of suitable quality and quantity. Consumers and representatives said they have input into the menu, can </w:t>
      </w:r>
      <w:r w:rsidRPr="29006923">
        <w:rPr>
          <w:rFonts w:ascii="Open Sans" w:hAnsi="Open Sans" w:cs="Open Sans"/>
        </w:rPr>
        <w:t xml:space="preserve">provide feedback, and are provided with meal choices. Staff described and observations showed how they </w:t>
      </w:r>
      <w:r w:rsidRPr="56709344">
        <w:rPr>
          <w:rFonts w:ascii="Open Sans" w:hAnsi="Open Sans" w:cs="Open Sans"/>
        </w:rPr>
        <w:t>accommodate</w:t>
      </w:r>
      <w:r w:rsidRPr="29006923">
        <w:rPr>
          <w:rFonts w:ascii="Open Sans" w:hAnsi="Open Sans" w:cs="Open Sans"/>
        </w:rPr>
        <w:t xml:space="preserve"> consumers’ needs and preferences and how they seek feedback regarding menu changes.</w:t>
      </w:r>
    </w:p>
    <w:p w14:paraId="7DB3EA0C" w14:textId="5541D183" w:rsidR="00DE6F5F" w:rsidRDefault="00DE6F5F" w:rsidP="0036130C">
      <w:pPr>
        <w:pStyle w:val="NormalArial"/>
        <w:rPr>
          <w:rFonts w:ascii="Open Sans" w:hAnsi="Open Sans" w:cs="Open Sans"/>
        </w:rPr>
      </w:pPr>
      <w:r w:rsidRPr="40C1B863">
        <w:rPr>
          <w:rFonts w:ascii="Open Sans" w:hAnsi="Open Sans" w:cs="Open Sans"/>
        </w:rPr>
        <w:t xml:space="preserve">Consumers and representatives confirmed </w:t>
      </w:r>
      <w:r w:rsidRPr="301DD477">
        <w:rPr>
          <w:rFonts w:ascii="Open Sans" w:hAnsi="Open Sans" w:cs="Open Sans"/>
        </w:rPr>
        <w:t>where equipment is provided it is</w:t>
      </w:r>
      <w:r w:rsidRPr="40C1B863">
        <w:rPr>
          <w:rFonts w:ascii="Open Sans" w:hAnsi="Open Sans" w:cs="Open Sans"/>
        </w:rPr>
        <w:t xml:space="preserve"> clean, </w:t>
      </w:r>
      <w:r w:rsidRPr="60B62A66">
        <w:rPr>
          <w:rFonts w:ascii="Open Sans" w:hAnsi="Open Sans" w:cs="Open Sans"/>
        </w:rPr>
        <w:t>suitable</w:t>
      </w:r>
      <w:r w:rsidRPr="40C1B863">
        <w:rPr>
          <w:rFonts w:ascii="Open Sans" w:hAnsi="Open Sans" w:cs="Open Sans"/>
        </w:rPr>
        <w:t xml:space="preserve"> and well-maintained. Consumers said equipment </w:t>
      </w:r>
      <w:r w:rsidRPr="74B0756E">
        <w:rPr>
          <w:rFonts w:ascii="Open Sans" w:hAnsi="Open Sans" w:cs="Open Sans"/>
        </w:rPr>
        <w:t>is</w:t>
      </w:r>
      <w:r w:rsidRPr="40C1B863">
        <w:rPr>
          <w:rFonts w:ascii="Open Sans" w:hAnsi="Open Sans" w:cs="Open Sans"/>
        </w:rPr>
        <w:t xml:space="preserve"> in good condition</w:t>
      </w:r>
      <w:r>
        <w:rPr>
          <w:rFonts w:ascii="Open Sans" w:hAnsi="Open Sans" w:cs="Open Sans"/>
        </w:rPr>
        <w:t xml:space="preserve"> and kept clean</w:t>
      </w:r>
      <w:r w:rsidRPr="40C1B863">
        <w:rPr>
          <w:rFonts w:ascii="Open Sans" w:hAnsi="Open Sans" w:cs="Open Sans"/>
        </w:rPr>
        <w:t xml:space="preserve">. Mobility aid equipment was observed in use throughout the service and </w:t>
      </w:r>
      <w:r w:rsidRPr="60B62A66">
        <w:rPr>
          <w:rFonts w:ascii="Open Sans" w:hAnsi="Open Sans" w:cs="Open Sans"/>
        </w:rPr>
        <w:t>in clean, working condition</w:t>
      </w:r>
      <w:r w:rsidR="00A372A8">
        <w:rPr>
          <w:rFonts w:ascii="Open Sans" w:hAnsi="Open Sans" w:cs="Open Sans"/>
        </w:rPr>
        <w:t>.</w:t>
      </w:r>
    </w:p>
    <w:p w14:paraId="68705DBE" w14:textId="0E604888" w:rsidR="0027588B" w:rsidRPr="001E694D" w:rsidRDefault="0027588B" w:rsidP="0036130C">
      <w:pPr>
        <w:pStyle w:val="NormalArial"/>
        <w:rPr>
          <w:rFonts w:ascii="Open Sans" w:hAnsi="Open Sans" w:cs="Open Sans"/>
        </w:rPr>
      </w:pPr>
      <w:r w:rsidRPr="001E694D">
        <w:rPr>
          <w:rFonts w:ascii="Open Sans" w:hAnsi="Open Sans" w:cs="Open Sans"/>
        </w:rPr>
        <w:br w:type="page"/>
      </w:r>
    </w:p>
    <w:p w14:paraId="39C920A9" w14:textId="77777777" w:rsidR="0027588B" w:rsidRPr="001E694D" w:rsidRDefault="002758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B4B01" w14:paraId="3B1A7BF8" w14:textId="77777777" w:rsidTr="007B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3F6B6AD" w14:textId="77777777" w:rsidR="0027588B" w:rsidRPr="001E694D" w:rsidRDefault="0027588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ACB0F65" w14:textId="77777777" w:rsidR="0027588B" w:rsidRPr="001E694D" w:rsidRDefault="002758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B4B01" w14:paraId="4514D2FC"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12B09D"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20E3082"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567AAEC"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310854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2847480F"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EEF0AD"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B94029A"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8349B0D" w14:textId="77777777" w:rsidR="0027588B" w:rsidRPr="001E694D" w:rsidRDefault="0027588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52CF1AD" w14:textId="77777777" w:rsidR="0027588B" w:rsidRPr="001E694D" w:rsidRDefault="0027588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8405D48"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339699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032022F8"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A42411"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10877FE"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CF0209E" w14:textId="77777777" w:rsidR="0027588B" w:rsidRPr="001E694D" w:rsidRDefault="00E46D5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402332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bl>
    <w:p w14:paraId="02EA4835" w14:textId="77777777" w:rsidR="0027588B" w:rsidRPr="003E162B" w:rsidRDefault="0027588B" w:rsidP="002B0C90">
      <w:pPr>
        <w:pStyle w:val="Heading20"/>
        <w:rPr>
          <w:rFonts w:ascii="Open Sans" w:hAnsi="Open Sans" w:cs="Open Sans"/>
          <w:color w:val="781E77"/>
        </w:rPr>
      </w:pPr>
      <w:r w:rsidRPr="003E162B">
        <w:rPr>
          <w:rFonts w:ascii="Open Sans" w:hAnsi="Open Sans" w:cs="Open Sans"/>
          <w:color w:val="781E77"/>
        </w:rPr>
        <w:t>Findings</w:t>
      </w:r>
    </w:p>
    <w:p w14:paraId="3FB182C2" w14:textId="77777777" w:rsidR="00AE3C26" w:rsidRDefault="00CB3BE6" w:rsidP="00E6759A">
      <w:pPr>
        <w:pStyle w:val="ListBullet"/>
        <w:numPr>
          <w:ilvl w:val="0"/>
          <w:numId w:val="0"/>
        </w:numPr>
        <w:spacing w:before="0" w:after="120"/>
        <w:rPr>
          <w:rFonts w:ascii="Open Sans" w:eastAsia="Open Sans" w:hAnsi="Open Sans" w:cs="Open Sans"/>
        </w:rPr>
      </w:pPr>
      <w:r>
        <w:rPr>
          <w:rFonts w:ascii="Open Sans" w:eastAsia="Open Sans" w:hAnsi="Open Sans" w:cs="Open Sans"/>
        </w:rPr>
        <w:t>Consumers and</w:t>
      </w:r>
      <w:r w:rsidRPr="2927A489">
        <w:rPr>
          <w:rFonts w:ascii="Open Sans" w:eastAsia="Open Sans" w:hAnsi="Open Sans" w:cs="Open Sans"/>
        </w:rPr>
        <w:t xml:space="preserve"> representatives said rooms can be personalised and furnished with individual consumer’s belongings which was observed by the </w:t>
      </w:r>
      <w:r>
        <w:rPr>
          <w:rFonts w:ascii="Open Sans" w:eastAsia="Open Sans" w:hAnsi="Open Sans" w:cs="Open Sans"/>
        </w:rPr>
        <w:t>A</w:t>
      </w:r>
      <w:r w:rsidRPr="2927A489">
        <w:rPr>
          <w:rFonts w:ascii="Open Sans" w:eastAsia="Open Sans" w:hAnsi="Open Sans" w:cs="Open Sans"/>
        </w:rPr>
        <w:t xml:space="preserve">ssessment </w:t>
      </w:r>
      <w:r>
        <w:rPr>
          <w:rFonts w:ascii="Open Sans" w:eastAsia="Open Sans" w:hAnsi="Open Sans" w:cs="Open Sans"/>
        </w:rPr>
        <w:t>T</w:t>
      </w:r>
      <w:r w:rsidRPr="2927A489">
        <w:rPr>
          <w:rFonts w:ascii="Open Sans" w:eastAsia="Open Sans" w:hAnsi="Open Sans" w:cs="Open Sans"/>
        </w:rPr>
        <w:t xml:space="preserve">eam. All areas </w:t>
      </w:r>
      <w:r>
        <w:rPr>
          <w:rFonts w:ascii="Open Sans" w:eastAsia="Open Sans" w:hAnsi="Open Sans" w:cs="Open Sans"/>
        </w:rPr>
        <w:t xml:space="preserve">of the service </w:t>
      </w:r>
      <w:r w:rsidRPr="2927A489">
        <w:rPr>
          <w:rFonts w:ascii="Open Sans" w:eastAsia="Open Sans" w:hAnsi="Open Sans" w:cs="Open Sans"/>
        </w:rPr>
        <w:t xml:space="preserve">had adequate lighting, posters and artwork on the on the wall and sufficient space for consumers to </w:t>
      </w:r>
      <w:r w:rsidRPr="03E21EFB">
        <w:rPr>
          <w:rFonts w:ascii="Open Sans" w:eastAsia="Open Sans" w:hAnsi="Open Sans" w:cs="Open Sans"/>
        </w:rPr>
        <w:t>mobilise</w:t>
      </w:r>
      <w:r w:rsidR="002F3AAE">
        <w:rPr>
          <w:rFonts w:ascii="Open Sans" w:eastAsia="Open Sans" w:hAnsi="Open Sans" w:cs="Open Sans"/>
        </w:rPr>
        <w:t>.</w:t>
      </w:r>
      <w:r w:rsidR="00AE3C26">
        <w:rPr>
          <w:rFonts w:ascii="Open Sans" w:eastAsia="Open Sans" w:hAnsi="Open Sans" w:cs="Open Sans"/>
        </w:rPr>
        <w:t xml:space="preserve"> </w:t>
      </w:r>
      <w:r w:rsidR="00AE3C26" w:rsidRPr="2927A489">
        <w:rPr>
          <w:rFonts w:ascii="Open Sans" w:eastAsia="Open Sans" w:hAnsi="Open Sans" w:cs="Open Sans"/>
        </w:rPr>
        <w:t xml:space="preserve">Communal areas inside and outside were observed to be spacious, well-furnished with adequate seating and lighting. </w:t>
      </w:r>
    </w:p>
    <w:p w14:paraId="6BF297A9" w14:textId="14B65E38" w:rsidR="00CB3BE6" w:rsidRDefault="00810BC0" w:rsidP="00E6759A">
      <w:pPr>
        <w:pStyle w:val="NormalArial"/>
        <w:rPr>
          <w:rFonts w:ascii="Open Sans" w:hAnsi="Open Sans" w:cs="Open Sans"/>
        </w:rPr>
      </w:pPr>
      <w:r>
        <w:rPr>
          <w:rFonts w:ascii="Open Sans" w:hAnsi="Open Sans" w:cs="Open Sans"/>
        </w:rPr>
        <w:t>The</w:t>
      </w:r>
      <w:r w:rsidRPr="7F550C38">
        <w:rPr>
          <w:rFonts w:ascii="Open Sans" w:hAnsi="Open Sans" w:cs="Open Sans"/>
        </w:rPr>
        <w:t xml:space="preserve"> environment </w:t>
      </w:r>
      <w:r>
        <w:rPr>
          <w:rFonts w:ascii="Open Sans" w:hAnsi="Open Sans" w:cs="Open Sans"/>
        </w:rPr>
        <w:t>was</w:t>
      </w:r>
      <w:r w:rsidRPr="7F550C38">
        <w:rPr>
          <w:rFonts w:ascii="Open Sans" w:hAnsi="Open Sans" w:cs="Open Sans"/>
        </w:rPr>
        <w:t xml:space="preserve"> well-maintained</w:t>
      </w:r>
      <w:r>
        <w:rPr>
          <w:rFonts w:ascii="Open Sans" w:hAnsi="Open Sans" w:cs="Open Sans"/>
        </w:rPr>
        <w:t xml:space="preserve"> and</w:t>
      </w:r>
      <w:r w:rsidRPr="7F550C38">
        <w:rPr>
          <w:rFonts w:ascii="Open Sans" w:hAnsi="Open Sans" w:cs="Open Sans"/>
        </w:rPr>
        <w:t xml:space="preserve"> has wide corridors </w:t>
      </w:r>
      <w:r w:rsidRPr="22174ED6">
        <w:rPr>
          <w:rFonts w:ascii="Open Sans" w:hAnsi="Open Sans" w:cs="Open Sans"/>
        </w:rPr>
        <w:t>free of obstruction</w:t>
      </w:r>
      <w:r w:rsidRPr="6EE5A2F1">
        <w:rPr>
          <w:rFonts w:ascii="Open Sans" w:hAnsi="Open Sans" w:cs="Open Sans"/>
        </w:rPr>
        <w:t xml:space="preserve">. The environment was </w:t>
      </w:r>
      <w:r w:rsidRPr="3AE781D8">
        <w:rPr>
          <w:rFonts w:ascii="Open Sans" w:hAnsi="Open Sans" w:cs="Open Sans"/>
        </w:rPr>
        <w:t>clean and wel</w:t>
      </w:r>
      <w:r>
        <w:rPr>
          <w:rFonts w:ascii="Open Sans" w:hAnsi="Open Sans" w:cs="Open Sans"/>
        </w:rPr>
        <w:t xml:space="preserve">l </w:t>
      </w:r>
      <w:r w:rsidRPr="1EA72941">
        <w:rPr>
          <w:rFonts w:ascii="Open Sans" w:hAnsi="Open Sans" w:cs="Open Sans"/>
        </w:rPr>
        <w:t xml:space="preserve">maintained and cleaning </w:t>
      </w:r>
      <w:r w:rsidRPr="44308874">
        <w:rPr>
          <w:rFonts w:ascii="Open Sans" w:hAnsi="Open Sans" w:cs="Open Sans"/>
        </w:rPr>
        <w:t xml:space="preserve">staff were observed to be </w:t>
      </w:r>
      <w:r w:rsidRPr="3803F7A9">
        <w:rPr>
          <w:rFonts w:ascii="Open Sans" w:hAnsi="Open Sans" w:cs="Open Sans"/>
        </w:rPr>
        <w:t>regularly</w:t>
      </w:r>
      <w:r w:rsidRPr="72F98550">
        <w:rPr>
          <w:rFonts w:ascii="Open Sans" w:hAnsi="Open Sans" w:cs="Open Sans"/>
        </w:rPr>
        <w:t xml:space="preserve"> cleaning </w:t>
      </w:r>
      <w:r w:rsidRPr="4CE1F06F">
        <w:rPr>
          <w:rFonts w:ascii="Open Sans" w:hAnsi="Open Sans" w:cs="Open Sans"/>
        </w:rPr>
        <w:t>consumers’</w:t>
      </w:r>
      <w:r w:rsidRPr="76535E82">
        <w:rPr>
          <w:rFonts w:ascii="Open Sans" w:hAnsi="Open Sans" w:cs="Open Sans"/>
        </w:rPr>
        <w:t xml:space="preserve"> rooms </w:t>
      </w:r>
      <w:r w:rsidRPr="14BF755D">
        <w:rPr>
          <w:rFonts w:ascii="Open Sans" w:hAnsi="Open Sans" w:cs="Open Sans"/>
        </w:rPr>
        <w:t xml:space="preserve">and common areas. </w:t>
      </w:r>
      <w:r w:rsidRPr="361CF94D">
        <w:rPr>
          <w:rFonts w:ascii="Open Sans" w:hAnsi="Open Sans" w:cs="Open Sans"/>
        </w:rPr>
        <w:t xml:space="preserve">Consumers </w:t>
      </w:r>
      <w:r w:rsidRPr="3803F7A9">
        <w:rPr>
          <w:rFonts w:ascii="Open Sans" w:hAnsi="Open Sans" w:cs="Open Sans"/>
        </w:rPr>
        <w:t>were</w:t>
      </w:r>
      <w:r w:rsidRPr="361CF94D">
        <w:rPr>
          <w:rFonts w:ascii="Open Sans" w:hAnsi="Open Sans" w:cs="Open Sans"/>
        </w:rPr>
        <w:t xml:space="preserve"> observed to be </w:t>
      </w:r>
      <w:r w:rsidRPr="39B20447">
        <w:rPr>
          <w:rFonts w:ascii="Open Sans" w:hAnsi="Open Sans" w:cs="Open Sans"/>
        </w:rPr>
        <w:t xml:space="preserve">moving </w:t>
      </w:r>
      <w:r w:rsidRPr="65AFBF18">
        <w:rPr>
          <w:rFonts w:ascii="Open Sans" w:hAnsi="Open Sans" w:cs="Open Sans"/>
        </w:rPr>
        <w:t xml:space="preserve">freely </w:t>
      </w:r>
      <w:r w:rsidRPr="5C8302B8">
        <w:rPr>
          <w:rFonts w:ascii="Open Sans" w:hAnsi="Open Sans" w:cs="Open Sans"/>
        </w:rPr>
        <w:t xml:space="preserve">throughout the </w:t>
      </w:r>
      <w:r w:rsidRPr="7FC300A3">
        <w:rPr>
          <w:rFonts w:ascii="Open Sans" w:hAnsi="Open Sans" w:cs="Open Sans"/>
        </w:rPr>
        <w:t>service</w:t>
      </w:r>
      <w:r w:rsidRPr="5C8302B8">
        <w:rPr>
          <w:rFonts w:ascii="Open Sans" w:hAnsi="Open Sans" w:cs="Open Sans"/>
        </w:rPr>
        <w:t xml:space="preserve">, including both </w:t>
      </w:r>
      <w:r w:rsidRPr="7C177209">
        <w:rPr>
          <w:rFonts w:ascii="Open Sans" w:hAnsi="Open Sans" w:cs="Open Sans"/>
        </w:rPr>
        <w:t xml:space="preserve">indoor </w:t>
      </w:r>
      <w:r w:rsidRPr="2ABE36FD">
        <w:rPr>
          <w:rFonts w:ascii="Open Sans" w:hAnsi="Open Sans" w:cs="Open Sans"/>
        </w:rPr>
        <w:t xml:space="preserve">and outdoor areas. </w:t>
      </w:r>
      <w:r w:rsidRPr="78EC740D">
        <w:rPr>
          <w:rFonts w:ascii="Open Sans" w:hAnsi="Open Sans" w:cs="Open Sans"/>
        </w:rPr>
        <w:t>Documentation demonstrate</w:t>
      </w:r>
      <w:r>
        <w:rPr>
          <w:rFonts w:ascii="Open Sans" w:hAnsi="Open Sans" w:cs="Open Sans"/>
        </w:rPr>
        <w:t>d</w:t>
      </w:r>
      <w:r w:rsidRPr="78EC740D">
        <w:rPr>
          <w:rFonts w:ascii="Open Sans" w:hAnsi="Open Sans" w:cs="Open Sans"/>
        </w:rPr>
        <w:t xml:space="preserve"> preventative and </w:t>
      </w:r>
      <w:r w:rsidRPr="238B778B">
        <w:rPr>
          <w:rFonts w:ascii="Open Sans" w:hAnsi="Open Sans" w:cs="Open Sans"/>
        </w:rPr>
        <w:t xml:space="preserve">reactive </w:t>
      </w:r>
      <w:r w:rsidRPr="6FA2EA9C">
        <w:rPr>
          <w:rFonts w:ascii="Open Sans" w:hAnsi="Open Sans" w:cs="Open Sans"/>
        </w:rPr>
        <w:t xml:space="preserve">maintenance and cleaning </w:t>
      </w:r>
      <w:r w:rsidRPr="4EABA789">
        <w:rPr>
          <w:rFonts w:ascii="Open Sans" w:hAnsi="Open Sans" w:cs="Open Sans"/>
        </w:rPr>
        <w:t>schedules are in place and actioned</w:t>
      </w:r>
      <w:r w:rsidR="00820C41">
        <w:rPr>
          <w:rFonts w:ascii="Open Sans" w:hAnsi="Open Sans" w:cs="Open Sans"/>
        </w:rPr>
        <w:t>.</w:t>
      </w:r>
    </w:p>
    <w:p w14:paraId="1E36D78C" w14:textId="5FC42E89" w:rsidR="00820C41" w:rsidRPr="001E694D" w:rsidRDefault="00820C41" w:rsidP="00E6759A">
      <w:pPr>
        <w:pStyle w:val="NormalArial"/>
        <w:rPr>
          <w:rFonts w:ascii="Open Sans" w:hAnsi="Open Sans" w:cs="Open Sans"/>
        </w:rPr>
      </w:pPr>
      <w:r w:rsidRPr="7F424464">
        <w:rPr>
          <w:rFonts w:ascii="Open Sans" w:hAnsi="Open Sans" w:cs="Open Sans"/>
        </w:rPr>
        <w:t>Furniture, fittings and equipment were observed to be safe</w:t>
      </w:r>
      <w:r w:rsidRPr="14198E3F">
        <w:rPr>
          <w:rFonts w:ascii="Open Sans" w:hAnsi="Open Sans" w:cs="Open Sans"/>
        </w:rPr>
        <w:t xml:space="preserve">, clean and well maintained. Systems </w:t>
      </w:r>
      <w:r>
        <w:rPr>
          <w:rFonts w:ascii="Open Sans" w:hAnsi="Open Sans" w:cs="Open Sans"/>
        </w:rPr>
        <w:t>were</w:t>
      </w:r>
      <w:r w:rsidRPr="14198E3F">
        <w:rPr>
          <w:rFonts w:ascii="Open Sans" w:hAnsi="Open Sans" w:cs="Open Sans"/>
        </w:rPr>
        <w:t xml:space="preserve"> in place for </w:t>
      </w:r>
      <w:r w:rsidRPr="34608581">
        <w:rPr>
          <w:rFonts w:ascii="Open Sans" w:hAnsi="Open Sans" w:cs="Open Sans"/>
        </w:rPr>
        <w:t>preventative</w:t>
      </w:r>
      <w:r w:rsidRPr="14198E3F">
        <w:rPr>
          <w:rFonts w:ascii="Open Sans" w:hAnsi="Open Sans" w:cs="Open Sans"/>
        </w:rPr>
        <w:t xml:space="preserve"> and reactive maintenance</w:t>
      </w:r>
      <w:r>
        <w:rPr>
          <w:rFonts w:ascii="Open Sans" w:hAnsi="Open Sans" w:cs="Open Sans"/>
        </w:rPr>
        <w:t>. C</w:t>
      </w:r>
      <w:r w:rsidRPr="57A3F314">
        <w:rPr>
          <w:rFonts w:ascii="Open Sans" w:hAnsi="Open Sans" w:cs="Open Sans"/>
        </w:rPr>
        <w:t xml:space="preserve">onsumers and staff </w:t>
      </w:r>
      <w:r w:rsidRPr="63A2F037">
        <w:rPr>
          <w:rFonts w:ascii="Open Sans" w:hAnsi="Open Sans" w:cs="Open Sans"/>
        </w:rPr>
        <w:t xml:space="preserve">described how </w:t>
      </w:r>
      <w:r w:rsidRPr="4B2139F1">
        <w:rPr>
          <w:rFonts w:ascii="Open Sans" w:hAnsi="Open Sans" w:cs="Open Sans"/>
        </w:rPr>
        <w:t xml:space="preserve">to </w:t>
      </w:r>
      <w:r w:rsidRPr="557B65A2">
        <w:rPr>
          <w:rFonts w:ascii="Open Sans" w:hAnsi="Open Sans" w:cs="Open Sans"/>
        </w:rPr>
        <w:t>i</w:t>
      </w:r>
      <w:r w:rsidRPr="2D65905C">
        <w:rPr>
          <w:rFonts w:ascii="Open Sans" w:eastAsia="Open Sans" w:hAnsi="Open Sans" w:cs="Open Sans"/>
        </w:rPr>
        <w:t>dentify and report hazards and any maintenance issues. Records demonstrate furniture, fittings and equipment is regularly cleaned and maintained</w:t>
      </w:r>
      <w:r w:rsidR="009F56F3">
        <w:rPr>
          <w:rFonts w:ascii="Open Sans" w:eastAsia="Open Sans" w:hAnsi="Open Sans" w:cs="Open Sans"/>
        </w:rPr>
        <w:t>.</w:t>
      </w:r>
    </w:p>
    <w:p w14:paraId="7BBEE33B" w14:textId="77777777" w:rsidR="0027588B" w:rsidRPr="001E694D" w:rsidRDefault="0027588B" w:rsidP="0036130C">
      <w:pPr>
        <w:pStyle w:val="NormalArial"/>
        <w:rPr>
          <w:rFonts w:ascii="Open Sans" w:hAnsi="Open Sans" w:cs="Open Sans"/>
        </w:rPr>
      </w:pPr>
      <w:r w:rsidRPr="001E694D">
        <w:rPr>
          <w:rFonts w:ascii="Open Sans" w:hAnsi="Open Sans" w:cs="Open Sans"/>
        </w:rPr>
        <w:br w:type="page"/>
      </w:r>
    </w:p>
    <w:p w14:paraId="652038E8" w14:textId="77777777" w:rsidR="0027588B" w:rsidRPr="001E694D" w:rsidRDefault="002758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B4B01" w14:paraId="336AABE0" w14:textId="77777777" w:rsidTr="007B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033FA78" w14:textId="77777777" w:rsidR="0027588B" w:rsidRPr="001E694D" w:rsidRDefault="0027588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51C8D70" w14:textId="77777777" w:rsidR="0027588B" w:rsidRPr="001E694D" w:rsidRDefault="002758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B4B01" w14:paraId="7DADCA3A"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506DF8"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E978269"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572BC47"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768424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6E29A8B0"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341C7E"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D35C658"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306FD20"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005069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7C6CAC17"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94FB6"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4B3E8FC"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4FDECA7"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299850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2877133C" w14:textId="77777777" w:rsidTr="007B4B0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12DDFF"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EDB725B"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3BEC421" w14:textId="77777777" w:rsidR="0027588B" w:rsidRPr="001E694D" w:rsidRDefault="00E46D5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361624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bl>
    <w:p w14:paraId="7B29B830" w14:textId="77777777" w:rsidR="0027588B" w:rsidRPr="003E162B" w:rsidRDefault="0027588B" w:rsidP="00D87E7C">
      <w:pPr>
        <w:pStyle w:val="Heading20"/>
        <w:rPr>
          <w:rFonts w:ascii="Open Sans" w:hAnsi="Open Sans" w:cs="Open Sans"/>
          <w:color w:val="781E77"/>
        </w:rPr>
      </w:pPr>
      <w:r w:rsidRPr="003E162B">
        <w:rPr>
          <w:rFonts w:ascii="Open Sans" w:hAnsi="Open Sans" w:cs="Open Sans"/>
          <w:color w:val="781E77"/>
        </w:rPr>
        <w:t>Findings</w:t>
      </w:r>
    </w:p>
    <w:p w14:paraId="26E04F18" w14:textId="11DD0959" w:rsidR="008866FA" w:rsidRDefault="00622483" w:rsidP="0036130C">
      <w:pPr>
        <w:pStyle w:val="NormalArial"/>
        <w:rPr>
          <w:rFonts w:ascii="Open Sans" w:hAnsi="Open Sans" w:cs="Open Sans"/>
        </w:rPr>
      </w:pPr>
      <w:r>
        <w:rPr>
          <w:rFonts w:ascii="Open Sans" w:hAnsi="Open Sans" w:cs="Open Sans"/>
        </w:rPr>
        <w:t>Consumers and representatives said they feel encouraged and supported to provide feedback and lodge complaints. Staff described how they support consumers and representatives to provide feedback. The service has formal and informal mechanisms for stakeholders to provide feedback and make complaints.</w:t>
      </w:r>
    </w:p>
    <w:p w14:paraId="22BAB752" w14:textId="77777777" w:rsidR="00822B43" w:rsidRDefault="008866FA" w:rsidP="0036130C">
      <w:pPr>
        <w:pStyle w:val="NormalArial"/>
        <w:rPr>
          <w:rFonts w:ascii="Open Sans" w:hAnsi="Open Sans" w:cs="Open Sans"/>
        </w:rPr>
      </w:pPr>
      <w:r>
        <w:rPr>
          <w:rFonts w:ascii="Open Sans" w:hAnsi="Open Sans" w:cs="Open Sans"/>
        </w:rPr>
        <w:t xml:space="preserve">Consumers and representatives confirmed they are aware of how to provide feedback directly to the service or with the support of an external complaints body. Staff and management described how they use internal and external resources such as brochures to support consumers to raise and resolve </w:t>
      </w:r>
      <w:r w:rsidR="00BB25C4">
        <w:rPr>
          <w:rFonts w:ascii="Open Sans" w:hAnsi="Open Sans" w:cs="Open Sans"/>
        </w:rPr>
        <w:t>complaints. Documentation viewed and observations demonstrated consumers are provided information about advocacy and other services available.</w:t>
      </w:r>
    </w:p>
    <w:p w14:paraId="7C3E7D4B" w14:textId="77777777" w:rsidR="00025333" w:rsidRDefault="00822B43" w:rsidP="0036130C">
      <w:pPr>
        <w:pStyle w:val="NormalArial"/>
        <w:rPr>
          <w:rFonts w:ascii="Open Sans" w:hAnsi="Open Sans" w:cs="Open Sans"/>
        </w:rPr>
      </w:pPr>
      <w:r>
        <w:rPr>
          <w:rFonts w:ascii="Open Sans" w:hAnsi="Open Sans" w:cs="Open Sans"/>
        </w:rPr>
        <w:t>C</w:t>
      </w:r>
      <w:r w:rsidRPr="00FB7B2D">
        <w:rPr>
          <w:rFonts w:ascii="Open Sans" w:hAnsi="Open Sans" w:cs="Open Sans"/>
        </w:rPr>
        <w:t>onsumers and representative</w:t>
      </w:r>
      <w:r>
        <w:rPr>
          <w:rFonts w:ascii="Open Sans" w:hAnsi="Open Sans" w:cs="Open Sans"/>
        </w:rPr>
        <w:t>s</w:t>
      </w:r>
      <w:r w:rsidRPr="00FB7B2D">
        <w:rPr>
          <w:rFonts w:ascii="Open Sans" w:hAnsi="Open Sans" w:cs="Open Sans"/>
        </w:rPr>
        <w:t xml:space="preserve"> expressed</w:t>
      </w:r>
      <w:r>
        <w:rPr>
          <w:rFonts w:ascii="Open Sans" w:hAnsi="Open Sans" w:cs="Open Sans"/>
        </w:rPr>
        <w:t xml:space="preserve"> satisfaction actions are taken to resolve </w:t>
      </w:r>
      <w:r w:rsidR="00B62DC4">
        <w:rPr>
          <w:rFonts w:ascii="Open Sans" w:hAnsi="Open Sans" w:cs="Open Sans"/>
        </w:rPr>
        <w:t>complaints</w:t>
      </w:r>
      <w:r>
        <w:rPr>
          <w:rFonts w:ascii="Open Sans" w:hAnsi="Open Sans" w:cs="Open Sans"/>
        </w:rPr>
        <w:t>. Staff and management provided examples of how and when they use open disclosure when handling feedback and complaints. Documentation viewed demonstrated effective open disclosure processes</w:t>
      </w:r>
      <w:r w:rsidR="00B62DC4">
        <w:rPr>
          <w:rFonts w:ascii="Open Sans" w:hAnsi="Open Sans" w:cs="Open Sans"/>
        </w:rPr>
        <w:t>.</w:t>
      </w:r>
    </w:p>
    <w:p w14:paraId="3A4EFF42" w14:textId="6BDAFB93" w:rsidR="0027588B" w:rsidRDefault="00025333" w:rsidP="0036130C">
      <w:pPr>
        <w:pStyle w:val="NormalArial"/>
        <w:rPr>
          <w:rFonts w:ascii="Open Sans" w:hAnsi="Open Sans" w:cs="Open Sans"/>
        </w:rPr>
      </w:pPr>
      <w:r w:rsidRPr="3900DF71">
        <w:rPr>
          <w:rFonts w:ascii="Open Sans" w:hAnsi="Open Sans" w:cs="Open Sans"/>
        </w:rPr>
        <w:t xml:space="preserve">Consumers and </w:t>
      </w:r>
      <w:r w:rsidRPr="0FC2C69E">
        <w:rPr>
          <w:rFonts w:ascii="Open Sans" w:hAnsi="Open Sans" w:cs="Open Sans"/>
        </w:rPr>
        <w:t>representatives</w:t>
      </w:r>
      <w:r w:rsidRPr="3900DF71">
        <w:rPr>
          <w:rFonts w:ascii="Open Sans" w:hAnsi="Open Sans" w:cs="Open Sans"/>
        </w:rPr>
        <w:t xml:space="preserve"> said</w:t>
      </w:r>
      <w:r>
        <w:rPr>
          <w:rFonts w:ascii="Open Sans" w:hAnsi="Open Sans" w:cs="Open Sans"/>
        </w:rPr>
        <w:t xml:space="preserve"> when</w:t>
      </w:r>
      <w:r w:rsidRPr="3900DF71">
        <w:rPr>
          <w:rFonts w:ascii="Open Sans" w:hAnsi="Open Sans" w:cs="Open Sans"/>
        </w:rPr>
        <w:t xml:space="preserve"> they provide</w:t>
      </w:r>
      <w:r>
        <w:rPr>
          <w:rFonts w:ascii="Open Sans" w:hAnsi="Open Sans" w:cs="Open Sans"/>
        </w:rPr>
        <w:t>d</w:t>
      </w:r>
      <w:r w:rsidRPr="3900DF71">
        <w:rPr>
          <w:rFonts w:ascii="Open Sans" w:hAnsi="Open Sans" w:cs="Open Sans"/>
        </w:rPr>
        <w:t xml:space="preserve"> feedback to the service </w:t>
      </w:r>
      <w:r>
        <w:rPr>
          <w:rFonts w:ascii="Open Sans" w:hAnsi="Open Sans" w:cs="Open Sans"/>
        </w:rPr>
        <w:t>the</w:t>
      </w:r>
      <w:r w:rsidRPr="3900DF71">
        <w:rPr>
          <w:rFonts w:ascii="Open Sans" w:hAnsi="Open Sans" w:cs="Open Sans"/>
        </w:rPr>
        <w:t xml:space="preserve"> noticed changes to care and services based on the feedback they have provided. </w:t>
      </w:r>
      <w:r w:rsidR="00E738DE">
        <w:rPr>
          <w:rFonts w:ascii="Open Sans" w:hAnsi="Open Sans" w:cs="Open Sans"/>
        </w:rPr>
        <w:t>Processes</w:t>
      </w:r>
      <w:r w:rsidRPr="3900DF71">
        <w:rPr>
          <w:rFonts w:ascii="Open Sans" w:hAnsi="Open Sans" w:cs="Open Sans"/>
        </w:rPr>
        <w:t xml:space="preserve"> are in place to guide staff in ensuring feedback provided is identified, captured, actioned, and reviewed. Feedback and complaints documentation demonstrated opportunities for improvement </w:t>
      </w:r>
      <w:r>
        <w:rPr>
          <w:rFonts w:ascii="Open Sans" w:hAnsi="Open Sans" w:cs="Open Sans"/>
        </w:rPr>
        <w:t xml:space="preserve">are </w:t>
      </w:r>
      <w:r w:rsidRPr="3900DF71">
        <w:rPr>
          <w:rFonts w:ascii="Open Sans" w:hAnsi="Open Sans" w:cs="Open Sans"/>
        </w:rPr>
        <w:t xml:space="preserve">identified </w:t>
      </w:r>
      <w:r>
        <w:rPr>
          <w:rFonts w:ascii="Open Sans" w:hAnsi="Open Sans" w:cs="Open Sans"/>
        </w:rPr>
        <w:t>and</w:t>
      </w:r>
      <w:r w:rsidRPr="3900DF71">
        <w:rPr>
          <w:rFonts w:ascii="Open Sans" w:hAnsi="Open Sans" w:cs="Open Sans"/>
        </w:rPr>
        <w:t xml:space="preserve"> </w:t>
      </w:r>
      <w:r>
        <w:rPr>
          <w:rFonts w:ascii="Open Sans" w:hAnsi="Open Sans" w:cs="Open Sans"/>
        </w:rPr>
        <w:t>actions are</w:t>
      </w:r>
      <w:r w:rsidRPr="3900DF71">
        <w:rPr>
          <w:rFonts w:ascii="Open Sans" w:hAnsi="Open Sans" w:cs="Open Sans"/>
        </w:rPr>
        <w:t xml:space="preserve"> implemented to improve care and services</w:t>
      </w:r>
      <w:r>
        <w:rPr>
          <w:rFonts w:ascii="Open Sans" w:hAnsi="Open Sans" w:cs="Open Sans"/>
        </w:rPr>
        <w:t>.</w:t>
      </w:r>
    </w:p>
    <w:p w14:paraId="03A35B5A" w14:textId="77777777" w:rsidR="0027588B" w:rsidRPr="001E694D" w:rsidRDefault="002758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B4B01" w14:paraId="338188E2" w14:textId="77777777" w:rsidTr="007B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F42D0A" w14:textId="77777777" w:rsidR="0027588B" w:rsidRPr="001E694D" w:rsidRDefault="0027588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E70ABF4" w14:textId="77777777" w:rsidR="0027588B" w:rsidRPr="001E694D" w:rsidRDefault="002758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B4B01" w14:paraId="0B3F4E2B"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6D0665"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09AFE52"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51B8162"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517060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0C5DD467"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A678A1"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B6E6406"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500021D"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113801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760FB2FE"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AA19EF"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6B1A73D"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28699897"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258245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2A5B0147"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52A7D1"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4FCEC59"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603C9A2" w14:textId="77777777" w:rsidR="0027588B" w:rsidRPr="001E694D" w:rsidRDefault="00E46D5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125724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722F7C41" w14:textId="77777777" w:rsidTr="007B4B0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4CC7D4"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C9ACAFD"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969FD83" w14:textId="77777777" w:rsidR="0027588B" w:rsidRPr="001E694D" w:rsidRDefault="00E46D5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480954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bl>
    <w:p w14:paraId="22BEB896" w14:textId="77777777" w:rsidR="0027588B" w:rsidRPr="003E162B" w:rsidRDefault="0027588B" w:rsidP="002B0C90">
      <w:pPr>
        <w:pStyle w:val="Heading20"/>
        <w:rPr>
          <w:rFonts w:ascii="Open Sans" w:hAnsi="Open Sans" w:cs="Open Sans"/>
          <w:color w:val="781E77"/>
        </w:rPr>
      </w:pPr>
      <w:r w:rsidRPr="003E162B">
        <w:rPr>
          <w:rFonts w:ascii="Open Sans" w:hAnsi="Open Sans" w:cs="Open Sans"/>
          <w:color w:val="781E77"/>
        </w:rPr>
        <w:t>Findings</w:t>
      </w:r>
    </w:p>
    <w:p w14:paraId="46D74C63" w14:textId="493C1000" w:rsidR="005879C2" w:rsidRDefault="005C734A" w:rsidP="0036130C">
      <w:pPr>
        <w:pStyle w:val="NormalArial"/>
        <w:rPr>
          <w:rFonts w:ascii="Open Sans" w:hAnsi="Open Sans" w:cs="Open Sans"/>
        </w:rPr>
      </w:pPr>
      <w:r w:rsidRPr="6501F343">
        <w:rPr>
          <w:rFonts w:ascii="Open Sans" w:hAnsi="Open Sans" w:cs="Open Sans"/>
        </w:rPr>
        <w:t xml:space="preserve">Consumers and representatives confirmed there are suitable numbers of staff with appropriate skills to provide safe and quality care and services. Consumers and representatives said they have confidence in the abilities of staff across all </w:t>
      </w:r>
      <w:r>
        <w:rPr>
          <w:rFonts w:ascii="Open Sans" w:hAnsi="Open Sans" w:cs="Open Sans"/>
        </w:rPr>
        <w:t>areas</w:t>
      </w:r>
      <w:r w:rsidRPr="6501F343">
        <w:rPr>
          <w:rFonts w:ascii="Open Sans" w:hAnsi="Open Sans" w:cs="Open Sans"/>
        </w:rPr>
        <w:t xml:space="preserve"> and consumers do not experience delays in care and service provision.</w:t>
      </w:r>
      <w:r>
        <w:rPr>
          <w:rFonts w:ascii="Open Sans" w:hAnsi="Open Sans" w:cs="Open Sans"/>
        </w:rPr>
        <w:t xml:space="preserve"> </w:t>
      </w:r>
      <w:r w:rsidR="005879C2" w:rsidRPr="6501F343">
        <w:rPr>
          <w:rFonts w:ascii="Open Sans" w:hAnsi="Open Sans" w:cs="Open Sans"/>
        </w:rPr>
        <w:t xml:space="preserve">Staff said they have </w:t>
      </w:r>
      <w:r w:rsidR="005879C2" w:rsidRPr="6AC4A0FA">
        <w:rPr>
          <w:rFonts w:ascii="Open Sans" w:hAnsi="Open Sans" w:cs="Open Sans"/>
        </w:rPr>
        <w:t>a</w:t>
      </w:r>
      <w:r w:rsidR="005879C2" w:rsidRPr="6501F343">
        <w:rPr>
          <w:rFonts w:ascii="Open Sans" w:hAnsi="Open Sans" w:cs="Open Sans"/>
        </w:rPr>
        <w:t xml:space="preserve"> sufficient workforce to provide care and services</w:t>
      </w:r>
      <w:r w:rsidR="005879C2">
        <w:rPr>
          <w:rFonts w:ascii="Open Sans" w:hAnsi="Open Sans" w:cs="Open Sans"/>
        </w:rPr>
        <w:t>.</w:t>
      </w:r>
    </w:p>
    <w:p w14:paraId="5899D5A4" w14:textId="48220367" w:rsidR="005879C2" w:rsidRDefault="002F7FF7" w:rsidP="0036130C">
      <w:pPr>
        <w:pStyle w:val="NormalArial"/>
        <w:rPr>
          <w:rFonts w:ascii="Open Sans" w:hAnsi="Open Sans" w:cs="Open Sans"/>
        </w:rPr>
      </w:pPr>
      <w:r>
        <w:rPr>
          <w:rFonts w:ascii="Open Sans" w:hAnsi="Open Sans" w:cs="Open Sans"/>
        </w:rPr>
        <w:t xml:space="preserve">Consumers and representatives confirmed staff are kind, caring, and respectful. Staff described how they respect and value each consumer as an individual. Staff were observed interacting with consumers and their visitors </w:t>
      </w:r>
      <w:r w:rsidR="007C577E">
        <w:rPr>
          <w:rFonts w:ascii="Open Sans" w:hAnsi="Open Sans" w:cs="Open Sans"/>
        </w:rPr>
        <w:t>whilst being</w:t>
      </w:r>
      <w:r>
        <w:rPr>
          <w:rFonts w:ascii="Open Sans" w:hAnsi="Open Sans" w:cs="Open Sans"/>
        </w:rPr>
        <w:t xml:space="preserve"> kind and respectful</w:t>
      </w:r>
      <w:r w:rsidR="007C577E">
        <w:rPr>
          <w:rFonts w:ascii="Open Sans" w:hAnsi="Open Sans" w:cs="Open Sans"/>
        </w:rPr>
        <w:t>.</w:t>
      </w:r>
    </w:p>
    <w:p w14:paraId="663183E4" w14:textId="793429F3" w:rsidR="00264380" w:rsidRDefault="00264380" w:rsidP="0036130C">
      <w:pPr>
        <w:pStyle w:val="NormalArial"/>
        <w:rPr>
          <w:rFonts w:ascii="Open Sans" w:hAnsi="Open Sans" w:cs="Open Sans"/>
        </w:rPr>
      </w:pPr>
      <w:r>
        <w:rPr>
          <w:rFonts w:ascii="Open Sans" w:hAnsi="Open Sans" w:cs="Open Sans"/>
        </w:rPr>
        <w:t>Documentation demonstrated staff have qualifications relevant to their role, and that competencies are mostly monitored. Staff demonstrated knowledge specific to the care and services provided to consumers. Management demonstrated how staff are assessed as competent and capable in their role.</w:t>
      </w:r>
    </w:p>
    <w:p w14:paraId="35AD3C81" w14:textId="0A7BD5FF" w:rsidR="00DF5F17" w:rsidRDefault="00DF5F17" w:rsidP="0036130C">
      <w:pPr>
        <w:pStyle w:val="NormalArial"/>
        <w:rPr>
          <w:rFonts w:ascii="Open Sans" w:hAnsi="Open Sans" w:cs="Open Sans"/>
        </w:rPr>
      </w:pPr>
      <w:r>
        <w:rPr>
          <w:rFonts w:ascii="Open Sans" w:hAnsi="Open Sans" w:cs="Open Sans"/>
        </w:rPr>
        <w:t xml:space="preserve">Consumers and representatives expressed satisfaction that staff are suitably trained and equipped to meet their care needs. Staff confirmed they are provided with training opportunities and felt supported to deliver care and services to consumers. Policies and procedures support recruitment and </w:t>
      </w:r>
      <w:r>
        <w:rPr>
          <w:rFonts w:ascii="Open Sans" w:hAnsi="Open Sans" w:cs="Open Sans"/>
        </w:rPr>
        <w:lastRenderedPageBreak/>
        <w:t>training to enable the workforce to deliver safe and quality outcomes to consumers.</w:t>
      </w:r>
    </w:p>
    <w:p w14:paraId="2870526C" w14:textId="54E660DF" w:rsidR="00D73FB1" w:rsidRDefault="003E634A" w:rsidP="0036130C">
      <w:pPr>
        <w:pStyle w:val="NormalArial"/>
        <w:rPr>
          <w:rFonts w:ascii="Open Sans" w:hAnsi="Open Sans" w:cs="Open Sans"/>
        </w:rPr>
      </w:pPr>
      <w:r w:rsidRPr="2C12B4CA">
        <w:rPr>
          <w:rFonts w:ascii="Open Sans" w:hAnsi="Open Sans" w:cs="Open Sans"/>
        </w:rPr>
        <w:t xml:space="preserve">Consumers and a representative said they are regularly encouraged to provide feedback on staff performance directly to management through </w:t>
      </w:r>
      <w:r w:rsidRPr="63E26FFB">
        <w:rPr>
          <w:rFonts w:ascii="Open Sans" w:hAnsi="Open Sans" w:cs="Open Sans"/>
        </w:rPr>
        <w:t xml:space="preserve">formal and </w:t>
      </w:r>
      <w:r w:rsidRPr="2C12B4CA">
        <w:rPr>
          <w:rFonts w:ascii="Open Sans" w:hAnsi="Open Sans" w:cs="Open Sans"/>
        </w:rPr>
        <w:t>informal conversations or feedback mechanisms</w:t>
      </w:r>
      <w:r>
        <w:rPr>
          <w:rFonts w:ascii="Open Sans" w:hAnsi="Open Sans" w:cs="Open Sans"/>
        </w:rPr>
        <w:t>. Management demonstrated how staff performance is assessed, monitored, and</w:t>
      </w:r>
      <w:r w:rsidR="005818C9">
        <w:rPr>
          <w:rFonts w:ascii="Open Sans" w:hAnsi="Open Sans" w:cs="Open Sans"/>
        </w:rPr>
        <w:t xml:space="preserve"> reviewed. Staff confirmed that appraisal of their performance occurs on an annual basis</w:t>
      </w:r>
      <w:r w:rsidR="00D73FB1">
        <w:rPr>
          <w:rFonts w:ascii="Open Sans" w:hAnsi="Open Sans" w:cs="Open Sans"/>
        </w:rPr>
        <w:t>.</w:t>
      </w:r>
    </w:p>
    <w:p w14:paraId="0B139C08" w14:textId="2E47533D" w:rsidR="00DF5F17" w:rsidRDefault="001470B0" w:rsidP="0036130C">
      <w:pPr>
        <w:pStyle w:val="NormalArial"/>
        <w:rPr>
          <w:rFonts w:ascii="Open Sans" w:hAnsi="Open Sans" w:cs="Open Sans"/>
        </w:rPr>
      </w:pPr>
      <w:r>
        <w:rPr>
          <w:rFonts w:ascii="Open Sans" w:hAnsi="Open Sans" w:cs="Open Sans"/>
        </w:rPr>
        <w:t xml:space="preserve">The service has policies and procedures in place to monitor staff and review staff performance. </w:t>
      </w:r>
      <w:r w:rsidRPr="2C12B4CA">
        <w:rPr>
          <w:rFonts w:ascii="Open Sans" w:hAnsi="Open Sans" w:cs="Open Sans"/>
        </w:rPr>
        <w:t xml:space="preserve">Consumers and a representative said they are regularly encouraged to provide feedback on staff performance directly to management through </w:t>
      </w:r>
      <w:r w:rsidRPr="63E26FFB">
        <w:rPr>
          <w:rFonts w:ascii="Open Sans" w:hAnsi="Open Sans" w:cs="Open Sans"/>
        </w:rPr>
        <w:t xml:space="preserve">formal and </w:t>
      </w:r>
      <w:r w:rsidRPr="2C12B4CA">
        <w:rPr>
          <w:rFonts w:ascii="Open Sans" w:hAnsi="Open Sans" w:cs="Open Sans"/>
        </w:rPr>
        <w:t>informal conversations or feedback mechanisms</w:t>
      </w:r>
      <w:r>
        <w:rPr>
          <w:rFonts w:ascii="Open Sans" w:hAnsi="Open Sans" w:cs="Open Sans"/>
        </w:rPr>
        <w:t>. Management demonstrated how staff performance is assessed, monitored, and</w:t>
      </w:r>
      <w:r w:rsidR="00383D01">
        <w:rPr>
          <w:rFonts w:ascii="Open Sans" w:hAnsi="Open Sans" w:cs="Open Sans"/>
        </w:rPr>
        <w:t xml:space="preserve"> reviewed. </w:t>
      </w:r>
    </w:p>
    <w:p w14:paraId="0D4F0BFE" w14:textId="4C9A5ACA" w:rsidR="0027588B" w:rsidRPr="001E694D" w:rsidRDefault="0027588B" w:rsidP="0036130C">
      <w:pPr>
        <w:pStyle w:val="NormalArial"/>
        <w:rPr>
          <w:rFonts w:ascii="Open Sans" w:hAnsi="Open Sans" w:cs="Open Sans"/>
        </w:rPr>
      </w:pPr>
      <w:r w:rsidRPr="001E694D">
        <w:rPr>
          <w:rFonts w:ascii="Open Sans" w:hAnsi="Open Sans" w:cs="Open Sans"/>
        </w:rPr>
        <w:br w:type="page"/>
      </w:r>
    </w:p>
    <w:p w14:paraId="2C8BCFF0" w14:textId="77777777" w:rsidR="0027588B" w:rsidRPr="001E694D" w:rsidRDefault="0027588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B4B01" w14:paraId="2DC52D0A" w14:textId="77777777" w:rsidTr="007B4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AB4FAAA" w14:textId="77777777" w:rsidR="0027588B" w:rsidRPr="001E694D" w:rsidRDefault="0027588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C010261" w14:textId="77777777" w:rsidR="0027588B" w:rsidRPr="001E694D" w:rsidRDefault="0027588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B4B01" w14:paraId="5D475802" w14:textId="77777777" w:rsidTr="007B4B0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05D9E65"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292404A"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FB9282E"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449501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4D6BA7DD"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50822C4"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42A6B1A"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A5BC39A" w14:textId="77777777" w:rsidR="0027588B" w:rsidRPr="001E694D" w:rsidRDefault="00E46D5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941711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548D97E8" w14:textId="77777777" w:rsidTr="007B4B0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13969D"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885C9E5"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F9F2D42" w14:textId="77777777" w:rsidR="0027588B" w:rsidRPr="001E694D" w:rsidRDefault="0027588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0898195E" w14:textId="77777777" w:rsidR="0027588B" w:rsidRPr="001E694D" w:rsidRDefault="0027588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4E11DD33" w14:textId="77777777" w:rsidR="0027588B" w:rsidRPr="001E694D" w:rsidRDefault="0027588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1E5FD442" w14:textId="77777777" w:rsidR="0027588B" w:rsidRPr="001E694D" w:rsidRDefault="0027588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5D5E9C93" w14:textId="77777777" w:rsidR="0027588B" w:rsidRPr="001E694D" w:rsidRDefault="0027588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11A9A0E0" w14:textId="77777777" w:rsidR="0027588B" w:rsidRPr="001E694D" w:rsidRDefault="0027588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38D7350" w14:textId="77777777" w:rsidR="0027588B" w:rsidRPr="001E694D" w:rsidRDefault="00E46D5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14746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59A00ABF" w14:textId="77777777" w:rsidTr="007B4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0982EF"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2F0FAFE" w14:textId="77777777" w:rsidR="0027588B" w:rsidRPr="001E694D" w:rsidRDefault="0027588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1D9B8E5" w14:textId="77777777" w:rsidR="0027588B" w:rsidRPr="001E694D" w:rsidRDefault="0027588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6896DBC4" w14:textId="77777777" w:rsidR="0027588B" w:rsidRPr="001E694D" w:rsidRDefault="0027588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7E79DF57" w14:textId="77777777" w:rsidR="0027588B" w:rsidRPr="001E694D" w:rsidRDefault="0027588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47A1773" w14:textId="77777777" w:rsidR="0027588B" w:rsidRPr="001E694D" w:rsidRDefault="0027588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AE26094" w14:textId="77777777" w:rsidR="0027588B" w:rsidRPr="001E694D" w:rsidRDefault="00E46D5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306083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r w:rsidR="007B4B01" w14:paraId="3E007DCB" w14:textId="77777777" w:rsidTr="007B4B0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C91A53" w14:textId="77777777" w:rsidR="0027588B" w:rsidRPr="001E694D" w:rsidRDefault="0027588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D03D34C" w14:textId="77777777" w:rsidR="0027588B" w:rsidRPr="001E694D" w:rsidRDefault="0027588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6CDC8E0" w14:textId="77777777" w:rsidR="0027588B" w:rsidRPr="001E694D" w:rsidRDefault="0027588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0FA0110B" w14:textId="77777777" w:rsidR="0027588B" w:rsidRPr="001E694D" w:rsidRDefault="0027588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0ABA9A68" w14:textId="77777777" w:rsidR="0027588B" w:rsidRPr="001E694D" w:rsidRDefault="0027588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3C23F3B" w14:textId="77777777" w:rsidR="0027588B" w:rsidRPr="001E694D" w:rsidRDefault="00E46D5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29835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7588B" w:rsidRPr="001E694D">
                  <w:rPr>
                    <w:rFonts w:ascii="Open Sans" w:hAnsi="Open Sans" w:cs="Open Sans"/>
                  </w:rPr>
                  <w:t>Compliant</w:t>
                </w:r>
              </w:sdtContent>
            </w:sdt>
          </w:p>
        </w:tc>
      </w:tr>
    </w:tbl>
    <w:p w14:paraId="3EE8C435" w14:textId="4797AA57" w:rsidR="00C10DB2" w:rsidRPr="001045B6" w:rsidRDefault="0027588B" w:rsidP="0036130C">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0121C79" w14:textId="09FDB5AB" w:rsidR="00C10DB2" w:rsidRPr="00733A7B" w:rsidRDefault="00C10DB2" w:rsidP="00E6759A">
      <w:pPr>
        <w:pStyle w:val="NormalArial"/>
        <w:rPr>
          <w:rFonts w:ascii="Open Sans" w:hAnsi="Open Sans" w:cs="Open Sans"/>
          <w:u w:val="single"/>
        </w:rPr>
      </w:pPr>
      <w:r w:rsidRPr="00733A7B">
        <w:rPr>
          <w:rFonts w:ascii="Open Sans" w:hAnsi="Open Sans" w:cs="Open Sans"/>
          <w:u w:val="single"/>
        </w:rPr>
        <w:t>Requirement (3)(</w:t>
      </w:r>
      <w:r w:rsidR="001C07B0">
        <w:rPr>
          <w:rFonts w:ascii="Open Sans" w:hAnsi="Open Sans" w:cs="Open Sans"/>
          <w:u w:val="single"/>
        </w:rPr>
        <w:t>d</w:t>
      </w:r>
      <w:r w:rsidRPr="00733A7B">
        <w:rPr>
          <w:rFonts w:ascii="Open Sans" w:hAnsi="Open Sans" w:cs="Open Sans"/>
          <w:u w:val="single"/>
        </w:rPr>
        <w:t>)</w:t>
      </w:r>
    </w:p>
    <w:p w14:paraId="05B86653" w14:textId="52531C0A" w:rsidR="00F64AC3" w:rsidRDefault="00C10DB2" w:rsidP="00E6759A">
      <w:pPr>
        <w:pStyle w:val="ListBullet"/>
        <w:numPr>
          <w:ilvl w:val="0"/>
          <w:numId w:val="0"/>
        </w:numPr>
        <w:spacing w:before="0" w:after="120"/>
        <w:rPr>
          <w:rFonts w:ascii="Open Sans" w:hAnsi="Open Sans" w:cs="Open Sans"/>
        </w:rPr>
      </w:pPr>
      <w:r>
        <w:rPr>
          <w:rFonts w:ascii="Open Sans" w:hAnsi="Open Sans" w:cs="Open Sans"/>
        </w:rPr>
        <w:t xml:space="preserve">Following an assessment contact undertaken in January 2025, where it </w:t>
      </w:r>
      <w:r w:rsidRPr="00733A7B">
        <w:rPr>
          <w:rFonts w:ascii="Open Sans" w:hAnsi="Open Sans" w:cs="Open Sans"/>
        </w:rPr>
        <w:t>was</w:t>
      </w:r>
      <w:r>
        <w:rPr>
          <w:rFonts w:ascii="Open Sans" w:hAnsi="Open Sans" w:cs="Open Sans"/>
        </w:rPr>
        <w:t xml:space="preserve"> found </w:t>
      </w:r>
      <w:r w:rsidR="003018A5" w:rsidRPr="02A193A7">
        <w:rPr>
          <w:rFonts w:ascii="Open Sans" w:hAnsi="Open Sans" w:cs="Open Sans"/>
        </w:rPr>
        <w:t xml:space="preserve">risk management </w:t>
      </w:r>
      <w:r w:rsidR="003018A5" w:rsidRPr="0C073AB9">
        <w:rPr>
          <w:rFonts w:ascii="Open Sans" w:hAnsi="Open Sans" w:cs="Open Sans"/>
        </w:rPr>
        <w:t>systems</w:t>
      </w:r>
      <w:r w:rsidR="003018A5" w:rsidRPr="02A193A7">
        <w:rPr>
          <w:rFonts w:ascii="Open Sans" w:hAnsi="Open Sans" w:cs="Open Sans"/>
        </w:rPr>
        <w:t xml:space="preserve"> and </w:t>
      </w:r>
      <w:r w:rsidR="003018A5" w:rsidRPr="0C073AB9">
        <w:rPr>
          <w:rFonts w:ascii="Open Sans" w:hAnsi="Open Sans" w:cs="Open Sans"/>
        </w:rPr>
        <w:t xml:space="preserve">practices in relation to managing high-impact or </w:t>
      </w:r>
      <w:r w:rsidR="003018A5" w:rsidRPr="143D6C59">
        <w:rPr>
          <w:rFonts w:ascii="Open Sans" w:hAnsi="Open Sans" w:cs="Open Sans"/>
        </w:rPr>
        <w:t>high-prevalence risks associated with the care of consumers and managing and preventing incidents</w:t>
      </w:r>
      <w:r w:rsidR="003018A5" w:rsidRPr="4DDD4F9D">
        <w:rPr>
          <w:rFonts w:ascii="Open Sans" w:hAnsi="Open Sans" w:cs="Open Sans"/>
        </w:rPr>
        <w:t xml:space="preserve"> were not effective</w:t>
      </w:r>
      <w:r w:rsidR="003018A5">
        <w:rPr>
          <w:rFonts w:ascii="Open Sans" w:hAnsi="Open Sans" w:cs="Open Sans"/>
        </w:rPr>
        <w:t xml:space="preserve">, </w:t>
      </w:r>
      <w:r>
        <w:rPr>
          <w:rFonts w:ascii="Open Sans" w:hAnsi="Open Sans" w:cs="Open Sans"/>
        </w:rPr>
        <w:t>a range of improvements were implemented. This included</w:t>
      </w:r>
      <w:r w:rsidR="00E3722F" w:rsidRPr="00E3722F">
        <w:rPr>
          <w:rFonts w:ascii="Open Sans" w:hAnsi="Open Sans" w:cs="Open Sans"/>
        </w:rPr>
        <w:t xml:space="preserve"> </w:t>
      </w:r>
      <w:r w:rsidR="00E3722F" w:rsidRPr="00311757">
        <w:rPr>
          <w:rFonts w:ascii="Open Sans" w:hAnsi="Open Sans" w:cs="Open Sans"/>
        </w:rPr>
        <w:t>revi</w:t>
      </w:r>
      <w:r w:rsidR="00E3722F">
        <w:rPr>
          <w:rFonts w:ascii="Open Sans" w:hAnsi="Open Sans" w:cs="Open Sans"/>
        </w:rPr>
        <w:t>ewing</w:t>
      </w:r>
      <w:r w:rsidR="00E3722F" w:rsidRPr="00311757">
        <w:rPr>
          <w:rFonts w:ascii="Open Sans" w:hAnsi="Open Sans" w:cs="Open Sans"/>
        </w:rPr>
        <w:t xml:space="preserve"> the returned </w:t>
      </w:r>
      <w:r w:rsidR="00E3722F">
        <w:rPr>
          <w:rFonts w:ascii="Open Sans" w:hAnsi="Open Sans" w:cs="Open Sans"/>
        </w:rPr>
        <w:t>from</w:t>
      </w:r>
      <w:r w:rsidR="00E3722F" w:rsidRPr="00311757">
        <w:rPr>
          <w:rFonts w:ascii="Open Sans" w:hAnsi="Open Sans" w:cs="Open Sans"/>
        </w:rPr>
        <w:t xml:space="preserve"> hospital check list to reflect the need to initiate a pain assessment and updated the document</w:t>
      </w:r>
      <w:r w:rsidR="00E02889">
        <w:rPr>
          <w:rFonts w:ascii="Open Sans" w:hAnsi="Open Sans" w:cs="Open Sans"/>
        </w:rPr>
        <w:t>, released</w:t>
      </w:r>
      <w:r w:rsidR="00E02889" w:rsidRPr="00311757">
        <w:rPr>
          <w:rFonts w:ascii="Open Sans" w:hAnsi="Open Sans" w:cs="Open Sans"/>
        </w:rPr>
        <w:t xml:space="preserve"> a new</w:t>
      </w:r>
      <w:r w:rsidR="00E02889">
        <w:rPr>
          <w:rFonts w:ascii="Open Sans" w:hAnsi="Open Sans" w:cs="Open Sans"/>
        </w:rPr>
        <w:t xml:space="preserve"> easy to read</w:t>
      </w:r>
      <w:r w:rsidR="00E02889" w:rsidRPr="00311757">
        <w:rPr>
          <w:rFonts w:ascii="Open Sans" w:hAnsi="Open Sans" w:cs="Open Sans"/>
        </w:rPr>
        <w:t xml:space="preserve"> clinical deterioration guide to assist nursing staff in identifying and responding to clinical risk factors</w:t>
      </w:r>
      <w:r w:rsidR="002C7D0D">
        <w:rPr>
          <w:rFonts w:ascii="Open Sans" w:hAnsi="Open Sans" w:cs="Open Sans"/>
        </w:rPr>
        <w:t xml:space="preserve"> and c</w:t>
      </w:r>
      <w:r w:rsidR="002C7D0D" w:rsidRPr="00311757">
        <w:rPr>
          <w:rFonts w:ascii="Open Sans" w:hAnsi="Open Sans" w:cs="Open Sans"/>
        </w:rPr>
        <w:t>onduct</w:t>
      </w:r>
      <w:r w:rsidR="002C7D0D">
        <w:rPr>
          <w:rFonts w:ascii="Open Sans" w:hAnsi="Open Sans" w:cs="Open Sans"/>
        </w:rPr>
        <w:t>ed</w:t>
      </w:r>
      <w:r w:rsidR="002C7D0D" w:rsidRPr="00311757">
        <w:rPr>
          <w:rFonts w:ascii="Open Sans" w:hAnsi="Open Sans" w:cs="Open Sans"/>
        </w:rPr>
        <w:t xml:space="preserve"> regular clinical audit</w:t>
      </w:r>
      <w:r w:rsidR="002C7D0D">
        <w:rPr>
          <w:rFonts w:ascii="Open Sans" w:hAnsi="Open Sans" w:cs="Open Sans"/>
        </w:rPr>
        <w:t>s and established ad hoc toolbox training for clinical staff</w:t>
      </w:r>
      <w:r>
        <w:rPr>
          <w:rFonts w:ascii="Open Sans" w:hAnsi="Open Sans" w:cs="Open Sans"/>
        </w:rPr>
        <w:t xml:space="preserve">. </w:t>
      </w:r>
      <w:r w:rsidR="00F64AC3">
        <w:rPr>
          <w:rFonts w:ascii="Open Sans" w:hAnsi="Open Sans" w:cs="Open Sans"/>
        </w:rPr>
        <w:t xml:space="preserve">At the site audit </w:t>
      </w:r>
      <w:r w:rsidR="00F64AC3" w:rsidRPr="007B3408">
        <w:rPr>
          <w:rFonts w:ascii="Open Sans" w:hAnsi="Open Sans" w:cs="Open Sans"/>
        </w:rPr>
        <w:t xml:space="preserve">the organisation demonstrated effective risk management systems and practices, including, but not limited to the management of </w:t>
      </w:r>
      <w:r w:rsidR="00F64AC3">
        <w:rPr>
          <w:rFonts w:ascii="Open Sans" w:hAnsi="Open Sans" w:cs="Open Sans"/>
        </w:rPr>
        <w:t>high impact or high prevalence</w:t>
      </w:r>
      <w:r w:rsidR="00F64AC3" w:rsidRPr="007B3408">
        <w:rPr>
          <w:rFonts w:ascii="Open Sans" w:hAnsi="Open Sans" w:cs="Open Sans"/>
        </w:rPr>
        <w:t xml:space="preserve"> risks, identification and response to abuse and neglect, management and prevention of incidents and supporting consumers to live the best life. Embedded assessment, review and reporting processes of care needs and incident data ensure the analysis of indicators of care, incident, and mandatory reporting data with oversight by the board, clinical governance and other sub-committees</w:t>
      </w:r>
      <w:r w:rsidR="00F64AC3">
        <w:rPr>
          <w:rFonts w:ascii="Open Sans" w:hAnsi="Open Sans" w:cs="Open Sans"/>
        </w:rPr>
        <w:t>.</w:t>
      </w:r>
    </w:p>
    <w:p w14:paraId="697C865A" w14:textId="235AAD01" w:rsidR="0062672D" w:rsidRDefault="00F64AC3" w:rsidP="00E6759A">
      <w:pPr>
        <w:pStyle w:val="NormalArial"/>
        <w:rPr>
          <w:rFonts w:ascii="Open Sans" w:hAnsi="Open Sans" w:cs="Open Sans"/>
        </w:rPr>
      </w:pPr>
      <w:r w:rsidRPr="004E22D4">
        <w:rPr>
          <w:rFonts w:ascii="Open Sans" w:hAnsi="Open Sans" w:cs="Open Sans"/>
          <w:u w:val="single"/>
        </w:rPr>
        <w:t>In relation to all other requirements,</w:t>
      </w:r>
      <w:r>
        <w:rPr>
          <w:rFonts w:ascii="Open Sans" w:hAnsi="Open Sans" w:cs="Open Sans"/>
        </w:rPr>
        <w:t xml:space="preserve"> c</w:t>
      </w:r>
      <w:r w:rsidR="00C063D1" w:rsidRPr="4C7310A8">
        <w:rPr>
          <w:rFonts w:ascii="Open Sans" w:hAnsi="Open Sans" w:cs="Open Sans"/>
        </w:rPr>
        <w:t>onsumers and representatives said they are engaged in the development, delivery and evaluation of care and service and feel supported by the service in this process. Management, clinical, care and lifestyle staff described how they</w:t>
      </w:r>
      <w:r w:rsidR="0062672D">
        <w:rPr>
          <w:rFonts w:ascii="Open Sans" w:hAnsi="Open Sans" w:cs="Open Sans"/>
        </w:rPr>
        <w:t xml:space="preserve"> </w:t>
      </w:r>
      <w:r w:rsidR="0062672D" w:rsidRPr="4C7310A8">
        <w:rPr>
          <w:rFonts w:ascii="Open Sans" w:hAnsi="Open Sans" w:cs="Open Sans"/>
        </w:rPr>
        <w:t xml:space="preserve">engage with consumers and representatives to gather feedback and suggestions across a range of care and service topics through </w:t>
      </w:r>
      <w:r w:rsidR="0062672D" w:rsidRPr="25C9C11C">
        <w:rPr>
          <w:rFonts w:ascii="Open Sans" w:hAnsi="Open Sans" w:cs="Open Sans"/>
        </w:rPr>
        <w:t xml:space="preserve">formal and informal conversations, care plan </w:t>
      </w:r>
      <w:r w:rsidR="0062672D" w:rsidRPr="735112B0">
        <w:rPr>
          <w:rFonts w:ascii="Open Sans" w:hAnsi="Open Sans" w:cs="Open Sans"/>
        </w:rPr>
        <w:t xml:space="preserve">reviews and </w:t>
      </w:r>
      <w:r w:rsidR="0062672D" w:rsidRPr="4C7310A8">
        <w:rPr>
          <w:rFonts w:ascii="Open Sans" w:hAnsi="Open Sans" w:cs="Open Sans"/>
        </w:rPr>
        <w:t>consumer and representative forums. Systems and processes are in place to capture consumer and representative feedback and engage them in development, delivery and evaluation of care and services.</w:t>
      </w:r>
    </w:p>
    <w:p w14:paraId="40FBC640" w14:textId="44168CD9" w:rsidR="00871167" w:rsidRDefault="00503A28" w:rsidP="00E6759A">
      <w:pPr>
        <w:pStyle w:val="NormalArial"/>
        <w:rPr>
          <w:rFonts w:ascii="Open Sans" w:hAnsi="Open Sans" w:cs="Open Sans"/>
        </w:rPr>
      </w:pPr>
      <w:r>
        <w:rPr>
          <w:rFonts w:ascii="Open Sans" w:hAnsi="Open Sans" w:cs="Open Sans"/>
        </w:rPr>
        <w:t xml:space="preserve">The organisation has established overarching systems, policies, and processes in place to promote a culture of safe, inclusive care and quality services. </w:t>
      </w:r>
      <w:r w:rsidRPr="20CBD0F5">
        <w:rPr>
          <w:rFonts w:ascii="Open Sans" w:hAnsi="Open Sans" w:cs="Open Sans"/>
        </w:rPr>
        <w:t xml:space="preserve">Governance processes include compliance monitoring, strategic planning, financial management and risk management which are embedded in policies and procedures to ensure quality of life, safety and individual care and services for </w:t>
      </w:r>
      <w:r w:rsidRPr="61538D4C">
        <w:rPr>
          <w:rFonts w:ascii="Open Sans" w:hAnsi="Open Sans" w:cs="Open Sans"/>
        </w:rPr>
        <w:t>consumers.</w:t>
      </w:r>
    </w:p>
    <w:p w14:paraId="47187979" w14:textId="10F8F5D2" w:rsidR="00FA4283" w:rsidRDefault="00FA4283" w:rsidP="00E6759A">
      <w:pPr>
        <w:pStyle w:val="NormalArial"/>
        <w:rPr>
          <w:rFonts w:ascii="Open Sans" w:hAnsi="Open Sans" w:cs="Open Sans"/>
        </w:rPr>
      </w:pPr>
      <w:r w:rsidRPr="5F04F4E6">
        <w:rPr>
          <w:rFonts w:ascii="Open Sans" w:hAnsi="Open Sans" w:cs="Open Sans"/>
        </w:rPr>
        <w:t>The organisation demonstrated effective organisational wide governance systems overseen by the board relating to information management, continuous improvement, financial governance, workforce governance, regulatory compliance and feedback and complaints. The organisation has a documented governance framework, to describe key elements and provide an overview of governance systems, components, and tools.</w:t>
      </w:r>
    </w:p>
    <w:p w14:paraId="7992892A" w14:textId="07F57C3A" w:rsidR="00676265" w:rsidRPr="007A2323" w:rsidRDefault="00676265" w:rsidP="00E6759A">
      <w:pPr>
        <w:pStyle w:val="NormalArial"/>
        <w:rPr>
          <w:rFonts w:ascii="Open Sans" w:hAnsi="Open Sans" w:cs="Open Sans"/>
          <w:color w:val="auto"/>
        </w:rPr>
      </w:pPr>
      <w:r w:rsidRPr="27CFC904">
        <w:rPr>
          <w:rFonts w:ascii="Open Sans" w:hAnsi="Open Sans" w:cs="Open Sans"/>
        </w:rPr>
        <w:lastRenderedPageBreak/>
        <w:t xml:space="preserve">The organisation demonstrated clinical care is governed by overarching clinical governance </w:t>
      </w:r>
      <w:r w:rsidRPr="48889E05">
        <w:rPr>
          <w:rFonts w:ascii="Open Sans" w:hAnsi="Open Sans" w:cs="Open Sans"/>
        </w:rPr>
        <w:t>framework</w:t>
      </w:r>
      <w:r w:rsidRPr="27CFC904">
        <w:rPr>
          <w:rFonts w:ascii="Open Sans" w:hAnsi="Open Sans" w:cs="Open Sans"/>
        </w:rPr>
        <w:t xml:space="preserve">, including, but not limited to, </w:t>
      </w:r>
      <w:proofErr w:type="gramStart"/>
      <w:r w:rsidRPr="02340665">
        <w:rPr>
          <w:rFonts w:ascii="Open Sans" w:hAnsi="Open Sans" w:cs="Open Sans"/>
        </w:rPr>
        <w:t>A</w:t>
      </w:r>
      <w:r>
        <w:rPr>
          <w:rFonts w:ascii="Open Sans" w:hAnsi="Open Sans" w:cs="Open Sans"/>
        </w:rPr>
        <w:t>ntimicrobial</w:t>
      </w:r>
      <w:proofErr w:type="gramEnd"/>
      <w:r>
        <w:rPr>
          <w:rFonts w:ascii="Open Sans" w:hAnsi="Open Sans" w:cs="Open Sans"/>
        </w:rPr>
        <w:t xml:space="preserve"> stewardship,</w:t>
      </w:r>
      <w:r w:rsidRPr="27CFC904">
        <w:rPr>
          <w:rFonts w:ascii="Open Sans" w:hAnsi="Open Sans" w:cs="Open Sans"/>
        </w:rPr>
        <w:t xml:space="preserve"> minimising the use of restraint and the use of open disclosure when things go wrong. The framework also includes effective clinical processes, including assessment and review of consumers’ care needs, incident reporting and review, staff training, and policies and procedures to ensure staff provide consistent clinical care.</w:t>
      </w:r>
    </w:p>
    <w:sectPr w:rsidR="00676265"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D357" w14:textId="77777777" w:rsidR="00CA6A9B" w:rsidRDefault="00CA6A9B">
      <w:pPr>
        <w:spacing w:after="0"/>
      </w:pPr>
      <w:r>
        <w:separator/>
      </w:r>
    </w:p>
  </w:endnote>
  <w:endnote w:type="continuationSeparator" w:id="0">
    <w:p w14:paraId="6FDDF266" w14:textId="77777777" w:rsidR="00CA6A9B" w:rsidRDefault="00CA6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3D42" w14:textId="77777777" w:rsidR="0027588B" w:rsidRPr="00DF37F2" w:rsidRDefault="0027588B"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proofErr w:type="spellStart"/>
    <w:r w:rsidRPr="00D3376F">
      <w:rPr>
        <w:rFonts w:cs="Times New Roman"/>
        <w:color w:val="auto"/>
        <w:szCs w:val="18"/>
      </w:rPr>
      <w:t>UnitingSA</w:t>
    </w:r>
    <w:proofErr w:type="spellEnd"/>
    <w:r w:rsidRPr="00D3376F">
      <w:rPr>
        <w:rFonts w:cs="Times New Roman"/>
        <w:color w:val="auto"/>
        <w:szCs w:val="18"/>
      </w:rPr>
      <w:t xml:space="preserve"> Hawksbury Gardens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212D7AF" w14:textId="77777777" w:rsidR="0027588B" w:rsidRPr="00DF37F2" w:rsidRDefault="0027588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6198</w:t>
    </w:r>
    <w:bookmarkEnd w:id="2"/>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77E90BB8" w14:textId="77777777" w:rsidR="0027588B" w:rsidRPr="00DF37F2" w:rsidRDefault="0027588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BF48" w14:textId="77777777" w:rsidR="0027588B" w:rsidRDefault="0027588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90AD" w14:textId="77777777" w:rsidR="00CA6A9B" w:rsidRDefault="00CA6A9B" w:rsidP="00D71F88">
      <w:pPr>
        <w:spacing w:after="0"/>
      </w:pPr>
      <w:r>
        <w:separator/>
      </w:r>
    </w:p>
  </w:footnote>
  <w:footnote w:type="continuationSeparator" w:id="0">
    <w:p w14:paraId="06F0EA20" w14:textId="77777777" w:rsidR="00CA6A9B" w:rsidRDefault="00CA6A9B" w:rsidP="00D71F88">
      <w:pPr>
        <w:spacing w:after="0"/>
      </w:pPr>
      <w:r>
        <w:continuationSeparator/>
      </w:r>
    </w:p>
  </w:footnote>
  <w:footnote w:id="1">
    <w:p w14:paraId="65F59954" w14:textId="18D87DE8" w:rsidR="0027588B" w:rsidRPr="00E6759A" w:rsidRDefault="0027588B" w:rsidP="00E6759A">
      <w:pPr>
        <w:pStyle w:val="FootnoteText"/>
        <w:rPr>
          <w:rFonts w:ascii="Arial" w:hAnsi="Arial"/>
          <w:sz w:val="20"/>
          <w:szCs w:val="20"/>
        </w:rPr>
      </w:pPr>
      <w:r>
        <w:rPr>
          <w:rStyle w:val="FootnoteReference"/>
        </w:rPr>
        <w:footnoteRef/>
      </w:r>
      <w:r>
        <w:t xml:space="preserve"> </w:t>
      </w:r>
      <w:r w:rsidRPr="006B73BE">
        <w:rPr>
          <w:rFonts w:ascii="Arial" w:hAnsi="Arial"/>
          <w:sz w:val="20"/>
          <w:szCs w:val="20"/>
        </w:rPr>
        <w:t>The preparation of the performance report is in accordance with section 40A</w:t>
      </w:r>
      <w:r w:rsidR="00B63C6D" w:rsidRPr="006B73BE">
        <w:rPr>
          <w:rFonts w:ascii="Arial" w:hAnsi="Arial"/>
          <w:sz w:val="20"/>
          <w:szCs w:val="20"/>
        </w:rPr>
        <w:t xml:space="preserve"> </w:t>
      </w:r>
      <w:r w:rsidRPr="006B73BE">
        <w:rPr>
          <w:rFonts w:ascii="Arial" w:hAnsi="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3027" w14:textId="77777777" w:rsidR="0027588B" w:rsidRDefault="0027588B">
    <w:pPr>
      <w:pStyle w:val="Header"/>
    </w:pPr>
    <w:r>
      <w:rPr>
        <w:noProof/>
        <w:color w:val="2B579A"/>
        <w:shd w:val="clear" w:color="auto" w:fill="E6E6E6"/>
        <w:lang w:val="en-US"/>
      </w:rPr>
      <w:drawing>
        <wp:anchor distT="0" distB="0" distL="114300" distR="114300" simplePos="0" relativeHeight="251658241" behindDoc="1" locked="0" layoutInCell="1" allowOverlap="1" wp14:anchorId="5B70359C" wp14:editId="7AC588D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BCCC" w14:textId="77777777" w:rsidR="0027588B" w:rsidRDefault="0027588B">
    <w:pPr>
      <w:pStyle w:val="Header"/>
    </w:pPr>
    <w:r>
      <w:rPr>
        <w:noProof/>
      </w:rPr>
      <w:drawing>
        <wp:anchor distT="0" distB="0" distL="114300" distR="114300" simplePos="0" relativeHeight="251658240" behindDoc="0" locked="0" layoutInCell="1" allowOverlap="1" wp14:anchorId="071FCB3F" wp14:editId="69C4DE4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492BB7E">
      <w:start w:val="1"/>
      <w:numFmt w:val="lowerRoman"/>
      <w:lvlText w:val="(%1)"/>
      <w:lvlJc w:val="left"/>
      <w:pPr>
        <w:ind w:left="1080" w:hanging="720"/>
      </w:pPr>
      <w:rPr>
        <w:rFonts w:hint="default"/>
      </w:rPr>
    </w:lvl>
    <w:lvl w:ilvl="1" w:tplc="41EED782" w:tentative="1">
      <w:start w:val="1"/>
      <w:numFmt w:val="lowerLetter"/>
      <w:lvlText w:val="%2."/>
      <w:lvlJc w:val="left"/>
      <w:pPr>
        <w:ind w:left="1440" w:hanging="360"/>
      </w:pPr>
    </w:lvl>
    <w:lvl w:ilvl="2" w:tplc="25C43D4C" w:tentative="1">
      <w:start w:val="1"/>
      <w:numFmt w:val="lowerRoman"/>
      <w:lvlText w:val="%3."/>
      <w:lvlJc w:val="right"/>
      <w:pPr>
        <w:ind w:left="2160" w:hanging="180"/>
      </w:pPr>
    </w:lvl>
    <w:lvl w:ilvl="3" w:tplc="DA40899C" w:tentative="1">
      <w:start w:val="1"/>
      <w:numFmt w:val="decimal"/>
      <w:lvlText w:val="%4."/>
      <w:lvlJc w:val="left"/>
      <w:pPr>
        <w:ind w:left="2880" w:hanging="360"/>
      </w:pPr>
    </w:lvl>
    <w:lvl w:ilvl="4" w:tplc="91C2525E" w:tentative="1">
      <w:start w:val="1"/>
      <w:numFmt w:val="lowerLetter"/>
      <w:lvlText w:val="%5."/>
      <w:lvlJc w:val="left"/>
      <w:pPr>
        <w:ind w:left="3600" w:hanging="360"/>
      </w:pPr>
    </w:lvl>
    <w:lvl w:ilvl="5" w:tplc="6E4E1E76" w:tentative="1">
      <w:start w:val="1"/>
      <w:numFmt w:val="lowerRoman"/>
      <w:lvlText w:val="%6."/>
      <w:lvlJc w:val="right"/>
      <w:pPr>
        <w:ind w:left="4320" w:hanging="180"/>
      </w:pPr>
    </w:lvl>
    <w:lvl w:ilvl="6" w:tplc="EC4A5D82" w:tentative="1">
      <w:start w:val="1"/>
      <w:numFmt w:val="decimal"/>
      <w:lvlText w:val="%7."/>
      <w:lvlJc w:val="left"/>
      <w:pPr>
        <w:ind w:left="5040" w:hanging="360"/>
      </w:pPr>
    </w:lvl>
    <w:lvl w:ilvl="7" w:tplc="CE0C503A" w:tentative="1">
      <w:start w:val="1"/>
      <w:numFmt w:val="lowerLetter"/>
      <w:lvlText w:val="%8."/>
      <w:lvlJc w:val="left"/>
      <w:pPr>
        <w:ind w:left="5760" w:hanging="360"/>
      </w:pPr>
    </w:lvl>
    <w:lvl w:ilvl="8" w:tplc="294006F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D9CE3C4">
      <w:start w:val="1"/>
      <w:numFmt w:val="lowerRoman"/>
      <w:lvlText w:val="(%1)"/>
      <w:lvlJc w:val="left"/>
      <w:pPr>
        <w:ind w:left="1080" w:hanging="720"/>
      </w:pPr>
      <w:rPr>
        <w:rFonts w:hint="default"/>
      </w:rPr>
    </w:lvl>
    <w:lvl w:ilvl="1" w:tplc="7A0489D6" w:tentative="1">
      <w:start w:val="1"/>
      <w:numFmt w:val="lowerLetter"/>
      <w:lvlText w:val="%2."/>
      <w:lvlJc w:val="left"/>
      <w:pPr>
        <w:ind w:left="1440" w:hanging="360"/>
      </w:pPr>
    </w:lvl>
    <w:lvl w:ilvl="2" w:tplc="6262ADF8" w:tentative="1">
      <w:start w:val="1"/>
      <w:numFmt w:val="lowerRoman"/>
      <w:lvlText w:val="%3."/>
      <w:lvlJc w:val="right"/>
      <w:pPr>
        <w:ind w:left="2160" w:hanging="180"/>
      </w:pPr>
    </w:lvl>
    <w:lvl w:ilvl="3" w:tplc="74987C06" w:tentative="1">
      <w:start w:val="1"/>
      <w:numFmt w:val="decimal"/>
      <w:lvlText w:val="%4."/>
      <w:lvlJc w:val="left"/>
      <w:pPr>
        <w:ind w:left="2880" w:hanging="360"/>
      </w:pPr>
    </w:lvl>
    <w:lvl w:ilvl="4" w:tplc="5E5E9F8C" w:tentative="1">
      <w:start w:val="1"/>
      <w:numFmt w:val="lowerLetter"/>
      <w:lvlText w:val="%5."/>
      <w:lvlJc w:val="left"/>
      <w:pPr>
        <w:ind w:left="3600" w:hanging="360"/>
      </w:pPr>
    </w:lvl>
    <w:lvl w:ilvl="5" w:tplc="4C6E9EC0" w:tentative="1">
      <w:start w:val="1"/>
      <w:numFmt w:val="lowerRoman"/>
      <w:lvlText w:val="%6."/>
      <w:lvlJc w:val="right"/>
      <w:pPr>
        <w:ind w:left="4320" w:hanging="180"/>
      </w:pPr>
    </w:lvl>
    <w:lvl w:ilvl="6" w:tplc="AEB27CD8" w:tentative="1">
      <w:start w:val="1"/>
      <w:numFmt w:val="decimal"/>
      <w:lvlText w:val="%7."/>
      <w:lvlJc w:val="left"/>
      <w:pPr>
        <w:ind w:left="5040" w:hanging="360"/>
      </w:pPr>
    </w:lvl>
    <w:lvl w:ilvl="7" w:tplc="CE562F44" w:tentative="1">
      <w:start w:val="1"/>
      <w:numFmt w:val="lowerLetter"/>
      <w:lvlText w:val="%8."/>
      <w:lvlJc w:val="left"/>
      <w:pPr>
        <w:ind w:left="5760" w:hanging="360"/>
      </w:pPr>
    </w:lvl>
    <w:lvl w:ilvl="8" w:tplc="D3807EC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192DC66">
      <w:start w:val="1"/>
      <w:numFmt w:val="lowerRoman"/>
      <w:lvlText w:val="(%1)"/>
      <w:lvlJc w:val="left"/>
      <w:pPr>
        <w:ind w:left="1080" w:hanging="720"/>
      </w:pPr>
      <w:rPr>
        <w:rFonts w:hint="default"/>
      </w:rPr>
    </w:lvl>
    <w:lvl w:ilvl="1" w:tplc="B9DE2A34" w:tentative="1">
      <w:start w:val="1"/>
      <w:numFmt w:val="lowerLetter"/>
      <w:lvlText w:val="%2."/>
      <w:lvlJc w:val="left"/>
      <w:pPr>
        <w:ind w:left="1440" w:hanging="360"/>
      </w:pPr>
    </w:lvl>
    <w:lvl w:ilvl="2" w:tplc="95EAB494" w:tentative="1">
      <w:start w:val="1"/>
      <w:numFmt w:val="lowerRoman"/>
      <w:lvlText w:val="%3."/>
      <w:lvlJc w:val="right"/>
      <w:pPr>
        <w:ind w:left="2160" w:hanging="180"/>
      </w:pPr>
    </w:lvl>
    <w:lvl w:ilvl="3" w:tplc="2BDAAC22" w:tentative="1">
      <w:start w:val="1"/>
      <w:numFmt w:val="decimal"/>
      <w:lvlText w:val="%4."/>
      <w:lvlJc w:val="left"/>
      <w:pPr>
        <w:ind w:left="2880" w:hanging="360"/>
      </w:pPr>
    </w:lvl>
    <w:lvl w:ilvl="4" w:tplc="278EF23A" w:tentative="1">
      <w:start w:val="1"/>
      <w:numFmt w:val="lowerLetter"/>
      <w:lvlText w:val="%5."/>
      <w:lvlJc w:val="left"/>
      <w:pPr>
        <w:ind w:left="3600" w:hanging="360"/>
      </w:pPr>
    </w:lvl>
    <w:lvl w:ilvl="5" w:tplc="62B8C644" w:tentative="1">
      <w:start w:val="1"/>
      <w:numFmt w:val="lowerRoman"/>
      <w:lvlText w:val="%6."/>
      <w:lvlJc w:val="right"/>
      <w:pPr>
        <w:ind w:left="4320" w:hanging="180"/>
      </w:pPr>
    </w:lvl>
    <w:lvl w:ilvl="6" w:tplc="C4DEFC7E" w:tentative="1">
      <w:start w:val="1"/>
      <w:numFmt w:val="decimal"/>
      <w:lvlText w:val="%7."/>
      <w:lvlJc w:val="left"/>
      <w:pPr>
        <w:ind w:left="5040" w:hanging="360"/>
      </w:pPr>
    </w:lvl>
    <w:lvl w:ilvl="7" w:tplc="088ADD06" w:tentative="1">
      <w:start w:val="1"/>
      <w:numFmt w:val="lowerLetter"/>
      <w:lvlText w:val="%8."/>
      <w:lvlJc w:val="left"/>
      <w:pPr>
        <w:ind w:left="5760" w:hanging="360"/>
      </w:pPr>
    </w:lvl>
    <w:lvl w:ilvl="8" w:tplc="E4A8B09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B7E2F48">
      <w:start w:val="1"/>
      <w:numFmt w:val="bullet"/>
      <w:lvlText w:val=""/>
      <w:lvlJc w:val="left"/>
      <w:pPr>
        <w:ind w:left="720" w:hanging="360"/>
      </w:pPr>
      <w:rPr>
        <w:rFonts w:ascii="Symbol" w:hAnsi="Symbol" w:hint="default"/>
        <w:color w:val="auto"/>
        <w:sz w:val="24"/>
        <w:szCs w:val="24"/>
      </w:rPr>
    </w:lvl>
    <w:lvl w:ilvl="1" w:tplc="3C54DFEC" w:tentative="1">
      <w:start w:val="1"/>
      <w:numFmt w:val="bullet"/>
      <w:lvlText w:val="o"/>
      <w:lvlJc w:val="left"/>
      <w:pPr>
        <w:ind w:left="1440" w:hanging="360"/>
      </w:pPr>
      <w:rPr>
        <w:rFonts w:ascii="Courier New" w:hAnsi="Courier New" w:cs="Courier New" w:hint="default"/>
      </w:rPr>
    </w:lvl>
    <w:lvl w:ilvl="2" w:tplc="FC9695F0" w:tentative="1">
      <w:start w:val="1"/>
      <w:numFmt w:val="bullet"/>
      <w:lvlText w:val=""/>
      <w:lvlJc w:val="left"/>
      <w:pPr>
        <w:ind w:left="2160" w:hanging="360"/>
      </w:pPr>
      <w:rPr>
        <w:rFonts w:ascii="Wingdings" w:hAnsi="Wingdings" w:hint="default"/>
      </w:rPr>
    </w:lvl>
    <w:lvl w:ilvl="3" w:tplc="90B03D44" w:tentative="1">
      <w:start w:val="1"/>
      <w:numFmt w:val="bullet"/>
      <w:lvlText w:val=""/>
      <w:lvlJc w:val="left"/>
      <w:pPr>
        <w:ind w:left="2880" w:hanging="360"/>
      </w:pPr>
      <w:rPr>
        <w:rFonts w:ascii="Symbol" w:hAnsi="Symbol" w:hint="default"/>
      </w:rPr>
    </w:lvl>
    <w:lvl w:ilvl="4" w:tplc="AFC0CACC" w:tentative="1">
      <w:start w:val="1"/>
      <w:numFmt w:val="bullet"/>
      <w:lvlText w:val="o"/>
      <w:lvlJc w:val="left"/>
      <w:pPr>
        <w:ind w:left="3600" w:hanging="360"/>
      </w:pPr>
      <w:rPr>
        <w:rFonts w:ascii="Courier New" w:hAnsi="Courier New" w:cs="Courier New" w:hint="default"/>
      </w:rPr>
    </w:lvl>
    <w:lvl w:ilvl="5" w:tplc="971A4170" w:tentative="1">
      <w:start w:val="1"/>
      <w:numFmt w:val="bullet"/>
      <w:lvlText w:val=""/>
      <w:lvlJc w:val="left"/>
      <w:pPr>
        <w:ind w:left="4320" w:hanging="360"/>
      </w:pPr>
      <w:rPr>
        <w:rFonts w:ascii="Wingdings" w:hAnsi="Wingdings" w:hint="default"/>
      </w:rPr>
    </w:lvl>
    <w:lvl w:ilvl="6" w:tplc="C28E68D0" w:tentative="1">
      <w:start w:val="1"/>
      <w:numFmt w:val="bullet"/>
      <w:lvlText w:val=""/>
      <w:lvlJc w:val="left"/>
      <w:pPr>
        <w:ind w:left="5040" w:hanging="360"/>
      </w:pPr>
      <w:rPr>
        <w:rFonts w:ascii="Symbol" w:hAnsi="Symbol" w:hint="default"/>
      </w:rPr>
    </w:lvl>
    <w:lvl w:ilvl="7" w:tplc="70F49AF2" w:tentative="1">
      <w:start w:val="1"/>
      <w:numFmt w:val="bullet"/>
      <w:lvlText w:val="o"/>
      <w:lvlJc w:val="left"/>
      <w:pPr>
        <w:ind w:left="5760" w:hanging="360"/>
      </w:pPr>
      <w:rPr>
        <w:rFonts w:ascii="Courier New" w:hAnsi="Courier New" w:cs="Courier New" w:hint="default"/>
      </w:rPr>
    </w:lvl>
    <w:lvl w:ilvl="8" w:tplc="BFB87FC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73C75A6">
      <w:start w:val="1"/>
      <w:numFmt w:val="lowerRoman"/>
      <w:lvlText w:val="(%1)"/>
      <w:lvlJc w:val="left"/>
      <w:pPr>
        <w:ind w:left="1080" w:hanging="720"/>
      </w:pPr>
      <w:rPr>
        <w:rFonts w:hint="default"/>
      </w:rPr>
    </w:lvl>
    <w:lvl w:ilvl="1" w:tplc="C1B4A81E" w:tentative="1">
      <w:start w:val="1"/>
      <w:numFmt w:val="lowerLetter"/>
      <w:lvlText w:val="%2."/>
      <w:lvlJc w:val="left"/>
      <w:pPr>
        <w:ind w:left="1440" w:hanging="360"/>
      </w:pPr>
    </w:lvl>
    <w:lvl w:ilvl="2" w:tplc="0AB66C34" w:tentative="1">
      <w:start w:val="1"/>
      <w:numFmt w:val="lowerRoman"/>
      <w:lvlText w:val="%3."/>
      <w:lvlJc w:val="right"/>
      <w:pPr>
        <w:ind w:left="2160" w:hanging="180"/>
      </w:pPr>
    </w:lvl>
    <w:lvl w:ilvl="3" w:tplc="93EA061E" w:tentative="1">
      <w:start w:val="1"/>
      <w:numFmt w:val="decimal"/>
      <w:lvlText w:val="%4."/>
      <w:lvlJc w:val="left"/>
      <w:pPr>
        <w:ind w:left="2880" w:hanging="360"/>
      </w:pPr>
    </w:lvl>
    <w:lvl w:ilvl="4" w:tplc="1968EE6E" w:tentative="1">
      <w:start w:val="1"/>
      <w:numFmt w:val="lowerLetter"/>
      <w:lvlText w:val="%5."/>
      <w:lvlJc w:val="left"/>
      <w:pPr>
        <w:ind w:left="3600" w:hanging="360"/>
      </w:pPr>
    </w:lvl>
    <w:lvl w:ilvl="5" w:tplc="AC86FE2A" w:tentative="1">
      <w:start w:val="1"/>
      <w:numFmt w:val="lowerRoman"/>
      <w:lvlText w:val="%6."/>
      <w:lvlJc w:val="right"/>
      <w:pPr>
        <w:ind w:left="4320" w:hanging="180"/>
      </w:pPr>
    </w:lvl>
    <w:lvl w:ilvl="6" w:tplc="316A1730" w:tentative="1">
      <w:start w:val="1"/>
      <w:numFmt w:val="decimal"/>
      <w:lvlText w:val="%7."/>
      <w:lvlJc w:val="left"/>
      <w:pPr>
        <w:ind w:left="5040" w:hanging="360"/>
      </w:pPr>
    </w:lvl>
    <w:lvl w:ilvl="7" w:tplc="FB0CB1FC" w:tentative="1">
      <w:start w:val="1"/>
      <w:numFmt w:val="lowerLetter"/>
      <w:lvlText w:val="%8."/>
      <w:lvlJc w:val="left"/>
      <w:pPr>
        <w:ind w:left="5760" w:hanging="360"/>
      </w:pPr>
    </w:lvl>
    <w:lvl w:ilvl="8" w:tplc="7E120FD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FB85D58">
      <w:start w:val="1"/>
      <w:numFmt w:val="lowerRoman"/>
      <w:lvlText w:val="(%1)"/>
      <w:lvlJc w:val="left"/>
      <w:pPr>
        <w:ind w:left="1080" w:hanging="720"/>
      </w:pPr>
      <w:rPr>
        <w:rFonts w:hint="default"/>
      </w:rPr>
    </w:lvl>
    <w:lvl w:ilvl="1" w:tplc="50B6ACC4" w:tentative="1">
      <w:start w:val="1"/>
      <w:numFmt w:val="lowerLetter"/>
      <w:lvlText w:val="%2."/>
      <w:lvlJc w:val="left"/>
      <w:pPr>
        <w:ind w:left="1440" w:hanging="360"/>
      </w:pPr>
    </w:lvl>
    <w:lvl w:ilvl="2" w:tplc="4A72507E" w:tentative="1">
      <w:start w:val="1"/>
      <w:numFmt w:val="lowerRoman"/>
      <w:lvlText w:val="%3."/>
      <w:lvlJc w:val="right"/>
      <w:pPr>
        <w:ind w:left="2160" w:hanging="180"/>
      </w:pPr>
    </w:lvl>
    <w:lvl w:ilvl="3" w:tplc="59741A9E" w:tentative="1">
      <w:start w:val="1"/>
      <w:numFmt w:val="decimal"/>
      <w:lvlText w:val="%4."/>
      <w:lvlJc w:val="left"/>
      <w:pPr>
        <w:ind w:left="2880" w:hanging="360"/>
      </w:pPr>
    </w:lvl>
    <w:lvl w:ilvl="4" w:tplc="9C8421B0" w:tentative="1">
      <w:start w:val="1"/>
      <w:numFmt w:val="lowerLetter"/>
      <w:lvlText w:val="%5."/>
      <w:lvlJc w:val="left"/>
      <w:pPr>
        <w:ind w:left="3600" w:hanging="360"/>
      </w:pPr>
    </w:lvl>
    <w:lvl w:ilvl="5" w:tplc="D61817EA" w:tentative="1">
      <w:start w:val="1"/>
      <w:numFmt w:val="lowerRoman"/>
      <w:lvlText w:val="%6."/>
      <w:lvlJc w:val="right"/>
      <w:pPr>
        <w:ind w:left="4320" w:hanging="180"/>
      </w:pPr>
    </w:lvl>
    <w:lvl w:ilvl="6" w:tplc="B68474F2" w:tentative="1">
      <w:start w:val="1"/>
      <w:numFmt w:val="decimal"/>
      <w:lvlText w:val="%7."/>
      <w:lvlJc w:val="left"/>
      <w:pPr>
        <w:ind w:left="5040" w:hanging="360"/>
      </w:pPr>
    </w:lvl>
    <w:lvl w:ilvl="7" w:tplc="DC6A4E36" w:tentative="1">
      <w:start w:val="1"/>
      <w:numFmt w:val="lowerLetter"/>
      <w:lvlText w:val="%8."/>
      <w:lvlJc w:val="left"/>
      <w:pPr>
        <w:ind w:left="5760" w:hanging="360"/>
      </w:pPr>
    </w:lvl>
    <w:lvl w:ilvl="8" w:tplc="D812E3A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53A5844">
      <w:start w:val="1"/>
      <w:numFmt w:val="lowerRoman"/>
      <w:lvlText w:val="(%1)"/>
      <w:lvlJc w:val="left"/>
      <w:pPr>
        <w:ind w:left="1080" w:hanging="720"/>
      </w:pPr>
      <w:rPr>
        <w:rFonts w:hint="default"/>
      </w:rPr>
    </w:lvl>
    <w:lvl w:ilvl="1" w:tplc="C1521236" w:tentative="1">
      <w:start w:val="1"/>
      <w:numFmt w:val="lowerLetter"/>
      <w:lvlText w:val="%2."/>
      <w:lvlJc w:val="left"/>
      <w:pPr>
        <w:ind w:left="1440" w:hanging="360"/>
      </w:pPr>
    </w:lvl>
    <w:lvl w:ilvl="2" w:tplc="E4F66772" w:tentative="1">
      <w:start w:val="1"/>
      <w:numFmt w:val="lowerRoman"/>
      <w:lvlText w:val="%3."/>
      <w:lvlJc w:val="right"/>
      <w:pPr>
        <w:ind w:left="2160" w:hanging="180"/>
      </w:pPr>
    </w:lvl>
    <w:lvl w:ilvl="3" w:tplc="FD3A5F76" w:tentative="1">
      <w:start w:val="1"/>
      <w:numFmt w:val="decimal"/>
      <w:lvlText w:val="%4."/>
      <w:lvlJc w:val="left"/>
      <w:pPr>
        <w:ind w:left="2880" w:hanging="360"/>
      </w:pPr>
    </w:lvl>
    <w:lvl w:ilvl="4" w:tplc="AD76F348" w:tentative="1">
      <w:start w:val="1"/>
      <w:numFmt w:val="lowerLetter"/>
      <w:lvlText w:val="%5."/>
      <w:lvlJc w:val="left"/>
      <w:pPr>
        <w:ind w:left="3600" w:hanging="360"/>
      </w:pPr>
    </w:lvl>
    <w:lvl w:ilvl="5" w:tplc="C88896C8" w:tentative="1">
      <w:start w:val="1"/>
      <w:numFmt w:val="lowerRoman"/>
      <w:lvlText w:val="%6."/>
      <w:lvlJc w:val="right"/>
      <w:pPr>
        <w:ind w:left="4320" w:hanging="180"/>
      </w:pPr>
    </w:lvl>
    <w:lvl w:ilvl="6" w:tplc="14BCC764" w:tentative="1">
      <w:start w:val="1"/>
      <w:numFmt w:val="decimal"/>
      <w:lvlText w:val="%7."/>
      <w:lvlJc w:val="left"/>
      <w:pPr>
        <w:ind w:left="5040" w:hanging="360"/>
      </w:pPr>
    </w:lvl>
    <w:lvl w:ilvl="7" w:tplc="EE8035F8" w:tentative="1">
      <w:start w:val="1"/>
      <w:numFmt w:val="lowerLetter"/>
      <w:lvlText w:val="%8."/>
      <w:lvlJc w:val="left"/>
      <w:pPr>
        <w:ind w:left="5760" w:hanging="360"/>
      </w:pPr>
    </w:lvl>
    <w:lvl w:ilvl="8" w:tplc="E2929AC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F323772">
      <w:start w:val="1"/>
      <w:numFmt w:val="lowerRoman"/>
      <w:lvlText w:val="(%1)"/>
      <w:lvlJc w:val="left"/>
      <w:pPr>
        <w:ind w:left="1080" w:hanging="720"/>
      </w:pPr>
      <w:rPr>
        <w:rFonts w:hint="default"/>
      </w:rPr>
    </w:lvl>
    <w:lvl w:ilvl="1" w:tplc="81E6F7DC" w:tentative="1">
      <w:start w:val="1"/>
      <w:numFmt w:val="lowerLetter"/>
      <w:lvlText w:val="%2."/>
      <w:lvlJc w:val="left"/>
      <w:pPr>
        <w:ind w:left="1440" w:hanging="360"/>
      </w:pPr>
    </w:lvl>
    <w:lvl w:ilvl="2" w:tplc="78281D9A" w:tentative="1">
      <w:start w:val="1"/>
      <w:numFmt w:val="lowerRoman"/>
      <w:lvlText w:val="%3."/>
      <w:lvlJc w:val="right"/>
      <w:pPr>
        <w:ind w:left="2160" w:hanging="180"/>
      </w:pPr>
    </w:lvl>
    <w:lvl w:ilvl="3" w:tplc="FFA63786" w:tentative="1">
      <w:start w:val="1"/>
      <w:numFmt w:val="decimal"/>
      <w:lvlText w:val="%4."/>
      <w:lvlJc w:val="left"/>
      <w:pPr>
        <w:ind w:left="2880" w:hanging="360"/>
      </w:pPr>
    </w:lvl>
    <w:lvl w:ilvl="4" w:tplc="8E2829F6" w:tentative="1">
      <w:start w:val="1"/>
      <w:numFmt w:val="lowerLetter"/>
      <w:lvlText w:val="%5."/>
      <w:lvlJc w:val="left"/>
      <w:pPr>
        <w:ind w:left="3600" w:hanging="360"/>
      </w:pPr>
    </w:lvl>
    <w:lvl w:ilvl="5" w:tplc="1326F88A" w:tentative="1">
      <w:start w:val="1"/>
      <w:numFmt w:val="lowerRoman"/>
      <w:lvlText w:val="%6."/>
      <w:lvlJc w:val="right"/>
      <w:pPr>
        <w:ind w:left="4320" w:hanging="180"/>
      </w:pPr>
    </w:lvl>
    <w:lvl w:ilvl="6" w:tplc="7AFC8998" w:tentative="1">
      <w:start w:val="1"/>
      <w:numFmt w:val="decimal"/>
      <w:lvlText w:val="%7."/>
      <w:lvlJc w:val="left"/>
      <w:pPr>
        <w:ind w:left="5040" w:hanging="360"/>
      </w:pPr>
    </w:lvl>
    <w:lvl w:ilvl="7" w:tplc="F5D6BEC2" w:tentative="1">
      <w:start w:val="1"/>
      <w:numFmt w:val="lowerLetter"/>
      <w:lvlText w:val="%8."/>
      <w:lvlJc w:val="left"/>
      <w:pPr>
        <w:ind w:left="5760" w:hanging="360"/>
      </w:pPr>
    </w:lvl>
    <w:lvl w:ilvl="8" w:tplc="917CBE0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3BC88CC">
      <w:start w:val="1"/>
      <w:numFmt w:val="lowerRoman"/>
      <w:lvlText w:val="(%1)"/>
      <w:lvlJc w:val="left"/>
      <w:pPr>
        <w:ind w:left="1080" w:hanging="720"/>
      </w:pPr>
      <w:rPr>
        <w:rFonts w:hint="default"/>
      </w:rPr>
    </w:lvl>
    <w:lvl w:ilvl="1" w:tplc="7846AFA4" w:tentative="1">
      <w:start w:val="1"/>
      <w:numFmt w:val="lowerLetter"/>
      <w:lvlText w:val="%2."/>
      <w:lvlJc w:val="left"/>
      <w:pPr>
        <w:ind w:left="1440" w:hanging="360"/>
      </w:pPr>
    </w:lvl>
    <w:lvl w:ilvl="2" w:tplc="95D21FD2" w:tentative="1">
      <w:start w:val="1"/>
      <w:numFmt w:val="lowerRoman"/>
      <w:lvlText w:val="%3."/>
      <w:lvlJc w:val="right"/>
      <w:pPr>
        <w:ind w:left="2160" w:hanging="180"/>
      </w:pPr>
    </w:lvl>
    <w:lvl w:ilvl="3" w:tplc="213EBA32" w:tentative="1">
      <w:start w:val="1"/>
      <w:numFmt w:val="decimal"/>
      <w:lvlText w:val="%4."/>
      <w:lvlJc w:val="left"/>
      <w:pPr>
        <w:ind w:left="2880" w:hanging="360"/>
      </w:pPr>
    </w:lvl>
    <w:lvl w:ilvl="4" w:tplc="95323A92" w:tentative="1">
      <w:start w:val="1"/>
      <w:numFmt w:val="lowerLetter"/>
      <w:lvlText w:val="%5."/>
      <w:lvlJc w:val="left"/>
      <w:pPr>
        <w:ind w:left="3600" w:hanging="360"/>
      </w:pPr>
    </w:lvl>
    <w:lvl w:ilvl="5" w:tplc="6A98CEA6" w:tentative="1">
      <w:start w:val="1"/>
      <w:numFmt w:val="lowerRoman"/>
      <w:lvlText w:val="%6."/>
      <w:lvlJc w:val="right"/>
      <w:pPr>
        <w:ind w:left="4320" w:hanging="180"/>
      </w:pPr>
    </w:lvl>
    <w:lvl w:ilvl="6" w:tplc="5AD64658" w:tentative="1">
      <w:start w:val="1"/>
      <w:numFmt w:val="decimal"/>
      <w:lvlText w:val="%7."/>
      <w:lvlJc w:val="left"/>
      <w:pPr>
        <w:ind w:left="5040" w:hanging="360"/>
      </w:pPr>
    </w:lvl>
    <w:lvl w:ilvl="7" w:tplc="09A0B56E" w:tentative="1">
      <w:start w:val="1"/>
      <w:numFmt w:val="lowerLetter"/>
      <w:lvlText w:val="%8."/>
      <w:lvlJc w:val="left"/>
      <w:pPr>
        <w:ind w:left="5760" w:hanging="360"/>
      </w:pPr>
    </w:lvl>
    <w:lvl w:ilvl="8" w:tplc="BD8633B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D2E9D44">
      <w:start w:val="1"/>
      <w:numFmt w:val="lowerRoman"/>
      <w:lvlText w:val="(%1)"/>
      <w:lvlJc w:val="left"/>
      <w:pPr>
        <w:ind w:left="1080" w:hanging="720"/>
      </w:pPr>
      <w:rPr>
        <w:rFonts w:hint="default"/>
      </w:rPr>
    </w:lvl>
    <w:lvl w:ilvl="1" w:tplc="E0BABCB8" w:tentative="1">
      <w:start w:val="1"/>
      <w:numFmt w:val="lowerLetter"/>
      <w:lvlText w:val="%2."/>
      <w:lvlJc w:val="left"/>
      <w:pPr>
        <w:ind w:left="1440" w:hanging="360"/>
      </w:pPr>
    </w:lvl>
    <w:lvl w:ilvl="2" w:tplc="8FF064F2" w:tentative="1">
      <w:start w:val="1"/>
      <w:numFmt w:val="lowerRoman"/>
      <w:lvlText w:val="%3."/>
      <w:lvlJc w:val="right"/>
      <w:pPr>
        <w:ind w:left="2160" w:hanging="180"/>
      </w:pPr>
    </w:lvl>
    <w:lvl w:ilvl="3" w:tplc="F26225D8" w:tentative="1">
      <w:start w:val="1"/>
      <w:numFmt w:val="decimal"/>
      <w:lvlText w:val="%4."/>
      <w:lvlJc w:val="left"/>
      <w:pPr>
        <w:ind w:left="2880" w:hanging="360"/>
      </w:pPr>
    </w:lvl>
    <w:lvl w:ilvl="4" w:tplc="38BAA838" w:tentative="1">
      <w:start w:val="1"/>
      <w:numFmt w:val="lowerLetter"/>
      <w:lvlText w:val="%5."/>
      <w:lvlJc w:val="left"/>
      <w:pPr>
        <w:ind w:left="3600" w:hanging="360"/>
      </w:pPr>
    </w:lvl>
    <w:lvl w:ilvl="5" w:tplc="13DC67B0" w:tentative="1">
      <w:start w:val="1"/>
      <w:numFmt w:val="lowerRoman"/>
      <w:lvlText w:val="%6."/>
      <w:lvlJc w:val="right"/>
      <w:pPr>
        <w:ind w:left="4320" w:hanging="180"/>
      </w:pPr>
    </w:lvl>
    <w:lvl w:ilvl="6" w:tplc="5F56F180" w:tentative="1">
      <w:start w:val="1"/>
      <w:numFmt w:val="decimal"/>
      <w:lvlText w:val="%7."/>
      <w:lvlJc w:val="left"/>
      <w:pPr>
        <w:ind w:left="5040" w:hanging="360"/>
      </w:pPr>
    </w:lvl>
    <w:lvl w:ilvl="7" w:tplc="5F9679C4" w:tentative="1">
      <w:start w:val="1"/>
      <w:numFmt w:val="lowerLetter"/>
      <w:lvlText w:val="%8."/>
      <w:lvlJc w:val="left"/>
      <w:pPr>
        <w:ind w:left="5760" w:hanging="360"/>
      </w:pPr>
    </w:lvl>
    <w:lvl w:ilvl="8" w:tplc="C1BA90B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78162928">
    <w:abstractNumId w:val="11"/>
  </w:num>
  <w:num w:numId="2" w16cid:durableId="639769584">
    <w:abstractNumId w:val="4"/>
  </w:num>
  <w:num w:numId="3" w16cid:durableId="305357641">
    <w:abstractNumId w:val="2"/>
  </w:num>
  <w:num w:numId="4" w16cid:durableId="1191528341">
    <w:abstractNumId w:val="7"/>
  </w:num>
  <w:num w:numId="5" w16cid:durableId="254217963">
    <w:abstractNumId w:val="6"/>
  </w:num>
  <w:num w:numId="6" w16cid:durableId="2044165679">
    <w:abstractNumId w:val="1"/>
  </w:num>
  <w:num w:numId="7" w16cid:durableId="1301687485">
    <w:abstractNumId w:val="9"/>
  </w:num>
  <w:num w:numId="8" w16cid:durableId="1715691311">
    <w:abstractNumId w:val="5"/>
  </w:num>
  <w:num w:numId="9" w16cid:durableId="199630272">
    <w:abstractNumId w:val="8"/>
  </w:num>
  <w:num w:numId="10" w16cid:durableId="462306064">
    <w:abstractNumId w:val="3"/>
  </w:num>
  <w:num w:numId="11" w16cid:durableId="2014335470">
    <w:abstractNumId w:val="10"/>
  </w:num>
  <w:num w:numId="12" w16cid:durableId="957179495">
    <w:abstractNumId w:val="0"/>
  </w:num>
  <w:num w:numId="13" w16cid:durableId="657073151">
    <w:abstractNumId w:val="11"/>
  </w:num>
  <w:num w:numId="14" w16cid:durableId="1400402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01"/>
    <w:rsid w:val="00014AA8"/>
    <w:rsid w:val="00025333"/>
    <w:rsid w:val="000721D8"/>
    <w:rsid w:val="00090941"/>
    <w:rsid w:val="000A5B97"/>
    <w:rsid w:val="000C3717"/>
    <w:rsid w:val="001045B6"/>
    <w:rsid w:val="001470B0"/>
    <w:rsid w:val="00183596"/>
    <w:rsid w:val="001C07B0"/>
    <w:rsid w:val="001F5BD5"/>
    <w:rsid w:val="00211690"/>
    <w:rsid w:val="00220F59"/>
    <w:rsid w:val="002341D1"/>
    <w:rsid w:val="0025614E"/>
    <w:rsid w:val="00261F00"/>
    <w:rsid w:val="00264380"/>
    <w:rsid w:val="002727B7"/>
    <w:rsid w:val="0027588B"/>
    <w:rsid w:val="00281EBF"/>
    <w:rsid w:val="00290BB6"/>
    <w:rsid w:val="002C7D0D"/>
    <w:rsid w:val="002F3AAE"/>
    <w:rsid w:val="002F7FF7"/>
    <w:rsid w:val="003013BE"/>
    <w:rsid w:val="003018A5"/>
    <w:rsid w:val="00315E43"/>
    <w:rsid w:val="00383D01"/>
    <w:rsid w:val="003E634A"/>
    <w:rsid w:val="003F6A9B"/>
    <w:rsid w:val="00424154"/>
    <w:rsid w:val="00425D47"/>
    <w:rsid w:val="00492215"/>
    <w:rsid w:val="00494707"/>
    <w:rsid w:val="004A35B7"/>
    <w:rsid w:val="004E22D4"/>
    <w:rsid w:val="0050101E"/>
    <w:rsid w:val="00503A28"/>
    <w:rsid w:val="0054455F"/>
    <w:rsid w:val="005818C9"/>
    <w:rsid w:val="005879C2"/>
    <w:rsid w:val="005972A5"/>
    <w:rsid w:val="005C1C9D"/>
    <w:rsid w:val="005C734A"/>
    <w:rsid w:val="005D5DF1"/>
    <w:rsid w:val="00622483"/>
    <w:rsid w:val="0062672D"/>
    <w:rsid w:val="00676265"/>
    <w:rsid w:val="006A23F1"/>
    <w:rsid w:val="006A78FB"/>
    <w:rsid w:val="006B5C6D"/>
    <w:rsid w:val="006B73BE"/>
    <w:rsid w:val="00733A7B"/>
    <w:rsid w:val="00734900"/>
    <w:rsid w:val="00766746"/>
    <w:rsid w:val="007678E7"/>
    <w:rsid w:val="00785780"/>
    <w:rsid w:val="007B4B01"/>
    <w:rsid w:val="007C577E"/>
    <w:rsid w:val="007D3BFD"/>
    <w:rsid w:val="00806B9F"/>
    <w:rsid w:val="00810BC0"/>
    <w:rsid w:val="00820C41"/>
    <w:rsid w:val="00822B43"/>
    <w:rsid w:val="00841B46"/>
    <w:rsid w:val="00871167"/>
    <w:rsid w:val="00877BCA"/>
    <w:rsid w:val="008866FA"/>
    <w:rsid w:val="008966DE"/>
    <w:rsid w:val="008B7D72"/>
    <w:rsid w:val="008E152E"/>
    <w:rsid w:val="00954789"/>
    <w:rsid w:val="0097001A"/>
    <w:rsid w:val="009866FE"/>
    <w:rsid w:val="009F56F3"/>
    <w:rsid w:val="009F6433"/>
    <w:rsid w:val="00A01B74"/>
    <w:rsid w:val="00A372A8"/>
    <w:rsid w:val="00A75660"/>
    <w:rsid w:val="00A975C1"/>
    <w:rsid w:val="00AA17D1"/>
    <w:rsid w:val="00AA366A"/>
    <w:rsid w:val="00AE3C26"/>
    <w:rsid w:val="00AF77B6"/>
    <w:rsid w:val="00B035DA"/>
    <w:rsid w:val="00B136EE"/>
    <w:rsid w:val="00B15C96"/>
    <w:rsid w:val="00B53712"/>
    <w:rsid w:val="00B62DC4"/>
    <w:rsid w:val="00B63C6D"/>
    <w:rsid w:val="00B648B9"/>
    <w:rsid w:val="00B73EBD"/>
    <w:rsid w:val="00BB25C4"/>
    <w:rsid w:val="00BE677A"/>
    <w:rsid w:val="00C063D1"/>
    <w:rsid w:val="00C10DB2"/>
    <w:rsid w:val="00CA6A9B"/>
    <w:rsid w:val="00CB3BE6"/>
    <w:rsid w:val="00CF638D"/>
    <w:rsid w:val="00D00B94"/>
    <w:rsid w:val="00D0773C"/>
    <w:rsid w:val="00D3206F"/>
    <w:rsid w:val="00D73FB1"/>
    <w:rsid w:val="00D75D59"/>
    <w:rsid w:val="00DE6F5F"/>
    <w:rsid w:val="00DF5F17"/>
    <w:rsid w:val="00DF7E50"/>
    <w:rsid w:val="00E02889"/>
    <w:rsid w:val="00E36723"/>
    <w:rsid w:val="00E3722F"/>
    <w:rsid w:val="00E37817"/>
    <w:rsid w:val="00E6759A"/>
    <w:rsid w:val="00E738DE"/>
    <w:rsid w:val="00EB1AED"/>
    <w:rsid w:val="00F35B9F"/>
    <w:rsid w:val="00F53658"/>
    <w:rsid w:val="00F55AE2"/>
    <w:rsid w:val="00F64AC3"/>
    <w:rsid w:val="00FA4283"/>
    <w:rsid w:val="00FB7F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29A7"/>
  <w15:docId w15:val="{D79F4853-6842-49BC-A395-C7176140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6933">
      <w:bodyDiv w:val="1"/>
      <w:marLeft w:val="0"/>
      <w:marRight w:val="0"/>
      <w:marTop w:val="0"/>
      <w:marBottom w:val="0"/>
      <w:divBdr>
        <w:top w:val="none" w:sz="0" w:space="0" w:color="auto"/>
        <w:left w:val="none" w:sz="0" w:space="0" w:color="auto"/>
        <w:bottom w:val="none" w:sz="0" w:space="0" w:color="auto"/>
        <w:right w:val="none" w:sz="0" w:space="0" w:color="auto"/>
      </w:divBdr>
    </w:div>
    <w:div w:id="435758811">
      <w:bodyDiv w:val="1"/>
      <w:marLeft w:val="0"/>
      <w:marRight w:val="0"/>
      <w:marTop w:val="0"/>
      <w:marBottom w:val="0"/>
      <w:divBdr>
        <w:top w:val="none" w:sz="0" w:space="0" w:color="auto"/>
        <w:left w:val="none" w:sz="0" w:space="0" w:color="auto"/>
        <w:bottom w:val="none" w:sz="0" w:space="0" w:color="auto"/>
        <w:right w:val="none" w:sz="0" w:space="0" w:color="auto"/>
      </w:divBdr>
    </w:div>
    <w:div w:id="468517777">
      <w:bodyDiv w:val="1"/>
      <w:marLeft w:val="0"/>
      <w:marRight w:val="0"/>
      <w:marTop w:val="0"/>
      <w:marBottom w:val="0"/>
      <w:divBdr>
        <w:top w:val="none" w:sz="0" w:space="0" w:color="auto"/>
        <w:left w:val="none" w:sz="0" w:space="0" w:color="auto"/>
        <w:bottom w:val="none" w:sz="0" w:space="0" w:color="auto"/>
        <w:right w:val="none" w:sz="0" w:space="0" w:color="auto"/>
      </w:divBdr>
    </w:div>
    <w:div w:id="150288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01B7D" w:rsidRDefault="00001B7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01B7D" w:rsidRDefault="00001B7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01B7D" w:rsidRDefault="00001B7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01B7D" w:rsidRDefault="00001B7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01B7D" w:rsidRDefault="00001B7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01B7D" w:rsidRDefault="00001B7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01B7D" w:rsidRDefault="00001B7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01B7D" w:rsidRDefault="00001B7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01B7D" w:rsidRDefault="00001B7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01B7D" w:rsidRDefault="00001B7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01B7D" w:rsidRDefault="00001B7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01B7D" w:rsidRDefault="00001B7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01B7D" w:rsidRDefault="00001B7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01B7D" w:rsidRDefault="00001B7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01B7D" w:rsidRDefault="00001B7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01B7D" w:rsidRDefault="00001B7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01B7D" w:rsidRDefault="00001B7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01B7D" w:rsidRDefault="00001B7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01B7D" w:rsidRDefault="00001B7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01B7D" w:rsidRDefault="00001B7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01B7D" w:rsidRDefault="00001B7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01B7D" w:rsidRDefault="00001B7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01B7D" w:rsidRDefault="00001B7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01B7D" w:rsidRDefault="00001B7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01B7D" w:rsidRDefault="00001B7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01B7D" w:rsidRDefault="00001B7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01B7D" w:rsidRDefault="00001B7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01B7D" w:rsidRDefault="00001B7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01B7D" w:rsidRDefault="00001B7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01B7D" w:rsidRDefault="00001B7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01B7D" w:rsidRDefault="00001B7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01B7D" w:rsidRDefault="00001B7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01B7D" w:rsidRDefault="00001B7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01B7D" w:rsidRDefault="00001B7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01B7D" w:rsidRDefault="00001B7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01B7D" w:rsidRDefault="00001B7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01B7D" w:rsidRDefault="00001B7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01B7D" w:rsidRDefault="00001B7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01B7D" w:rsidRDefault="00001B7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01B7D" w:rsidRDefault="00001B7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01B7D" w:rsidRDefault="00001B7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01B7D" w:rsidRDefault="00001B7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01B7D" w:rsidRDefault="00001B7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01B7D" w:rsidRDefault="00001B7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01B7D" w:rsidRDefault="00001B7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01B7D" w:rsidRDefault="00001B7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01B7D" w:rsidRDefault="00001B7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01B7D" w:rsidRDefault="00001B7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01B7D" w:rsidRDefault="00001B7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01B7D" w:rsidRDefault="00001B7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01B7D" w:rsidRDefault="00001B7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01B7D"/>
    <w:rsid w:val="00001B7D"/>
    <w:rsid w:val="00166B11"/>
    <w:rsid w:val="00290BB6"/>
    <w:rsid w:val="00871BCC"/>
    <w:rsid w:val="0097001A"/>
    <w:rsid w:val="00A75660"/>
    <w:rsid w:val="00AF77B6"/>
    <w:rsid w:val="00CF63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2025-05-06T01:12:00Z</dcterms:created>
  <dcterms:modified xsi:type="dcterms:W3CDTF">2025-05-06T01:12:00Z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