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40FD" w14:textId="04ACAB71" w:rsidR="00D75E82" w:rsidRDefault="00D75E8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8220EBD" wp14:editId="48807F9E">
                <wp:simplePos x="0" y="0"/>
                <wp:positionH relativeFrom="column">
                  <wp:posOffset>-895350</wp:posOffset>
                </wp:positionH>
                <wp:positionV relativeFrom="paragraph">
                  <wp:posOffset>722630</wp:posOffset>
                </wp:positionV>
                <wp:extent cx="5686425" cy="1727200"/>
                <wp:effectExtent l="0" t="0" r="0" b="0"/>
                <wp:wrapSquare wrapText="bothSides"/>
                <wp:docPr id="439790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14B7" w14:textId="77777777" w:rsidR="00D75E82" w:rsidRDefault="00D75E8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5DB7545" w14:textId="77777777" w:rsidR="00D75E82" w:rsidRPr="001E694D" w:rsidRDefault="00D75E8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2E81CD" w14:textId="77777777" w:rsidR="00D75E82" w:rsidRPr="001E694D" w:rsidRDefault="00D75E82" w:rsidP="009504D0">
                            <w:pPr>
                              <w:pStyle w:val="ContactNumber"/>
                              <w:spacing w:after="600"/>
                              <w:rPr>
                                <w:rFonts w:ascii="Open Sans" w:hAnsi="Open Sans" w:cs="Open Sans"/>
                              </w:rPr>
                            </w:pPr>
                            <w:r w:rsidRPr="001E694D">
                              <w:rPr>
                                <w:rFonts w:ascii="Open Sans" w:hAnsi="Open Sans" w:cs="Open Sans"/>
                              </w:rPr>
                              <w:t>Agedcarequality.gov.au</w:t>
                            </w:r>
                          </w:p>
                          <w:p w14:paraId="463675FB" w14:textId="77777777" w:rsidR="00D75E82" w:rsidRDefault="00D75E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220EB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34414B7" w14:textId="77777777" w:rsidR="00D75E82" w:rsidRDefault="00D75E8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5DB7545" w14:textId="77777777" w:rsidR="00D75E82" w:rsidRPr="001E694D" w:rsidRDefault="00D75E8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2E81CD" w14:textId="77777777" w:rsidR="00D75E82" w:rsidRPr="001E694D" w:rsidRDefault="00D75E82" w:rsidP="009504D0">
                      <w:pPr>
                        <w:pStyle w:val="ContactNumber"/>
                        <w:spacing w:after="600"/>
                        <w:rPr>
                          <w:rFonts w:ascii="Open Sans" w:hAnsi="Open Sans" w:cs="Open Sans"/>
                        </w:rPr>
                      </w:pPr>
                      <w:r w:rsidRPr="001E694D">
                        <w:rPr>
                          <w:rFonts w:ascii="Open Sans" w:hAnsi="Open Sans" w:cs="Open Sans"/>
                        </w:rPr>
                        <w:t>Agedcarequality.gov.au</w:t>
                      </w:r>
                    </w:p>
                    <w:p w14:paraId="463675FB" w14:textId="77777777" w:rsidR="00D75E82" w:rsidRDefault="00D75E82"/>
                  </w:txbxContent>
                </v:textbox>
                <w10:wrap type="square"/>
              </v:shape>
            </w:pict>
          </mc:Fallback>
        </mc:AlternateContent>
      </w:r>
      <w:r>
        <w:rPr>
          <w:noProof/>
        </w:rPr>
        <w:drawing>
          <wp:anchor distT="360045" distB="180340" distL="114300" distR="114300" simplePos="0" relativeHeight="251659264" behindDoc="1" locked="0" layoutInCell="1" allowOverlap="1" wp14:anchorId="2D9C4832" wp14:editId="5F8A705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B36F882" w14:textId="77777777" w:rsidR="00D75E82" w:rsidRPr="001E694D" w:rsidRDefault="00D75E82" w:rsidP="001E694D">
      <w:pPr>
        <w:tabs>
          <w:tab w:val="left" w:pos="4569"/>
        </w:tabs>
        <w:rPr>
          <w:rFonts w:ascii="Open Sans" w:hAnsi="Open Sans" w:cs="Open Sans"/>
          <w:color w:val="FFFFFF" w:themeColor="background1"/>
          <w:sz w:val="66"/>
          <w:szCs w:val="66"/>
        </w:rPr>
      </w:pPr>
    </w:p>
    <w:p w14:paraId="66E881D2" w14:textId="77777777" w:rsidR="00D75E82" w:rsidRDefault="00D75E82" w:rsidP="00372ED2">
      <w:pPr>
        <w:spacing w:after="0"/>
        <w:rPr>
          <w:rFonts w:ascii="Open Sans" w:hAnsi="Open Sans" w:cs="Open Sans"/>
          <w:b/>
          <w:bCs/>
          <w:color w:val="FFFFFF" w:themeColor="background1"/>
          <w:sz w:val="66"/>
          <w:szCs w:val="66"/>
        </w:rPr>
      </w:pPr>
    </w:p>
    <w:p w14:paraId="00C93307" w14:textId="77777777" w:rsidR="00D75E82" w:rsidRDefault="00D75E82" w:rsidP="00372ED2">
      <w:pPr>
        <w:spacing w:after="0"/>
        <w:rPr>
          <w:rFonts w:ascii="Open Sans" w:hAnsi="Open Sans" w:cs="Open Sans"/>
          <w:b/>
          <w:bCs/>
          <w:color w:val="FFFFFF" w:themeColor="background1"/>
          <w:sz w:val="66"/>
          <w:szCs w:val="66"/>
        </w:rPr>
      </w:pPr>
    </w:p>
    <w:p w14:paraId="41B74FEF" w14:textId="77777777" w:rsidR="00D75E82" w:rsidRPr="00412FC5" w:rsidRDefault="00D75E82" w:rsidP="00372ED2">
      <w:pPr>
        <w:spacing w:after="0"/>
        <w:rPr>
          <w:rFonts w:ascii="Open Sans" w:hAnsi="Open Sans" w:cs="Open Sans"/>
          <w:b/>
          <w:bCs/>
          <w:color w:val="FFFFFF" w:themeColor="background1"/>
          <w:sz w:val="40"/>
          <w:szCs w:val="40"/>
        </w:rPr>
      </w:pPr>
    </w:p>
    <w:tbl>
      <w:tblPr>
        <w:tblStyle w:val="TableGrid"/>
        <w:tblW w:w="9640" w:type="dxa"/>
        <w:tblInd w:w="-142" w:type="dxa"/>
        <w:tblLook w:val="0480" w:firstRow="0" w:lastRow="0" w:firstColumn="1" w:lastColumn="0" w:noHBand="0" w:noVBand="1"/>
      </w:tblPr>
      <w:tblGrid>
        <w:gridCol w:w="3403"/>
        <w:gridCol w:w="6237"/>
      </w:tblGrid>
      <w:tr w:rsidR="00566102" w14:paraId="1D8D9B0B" w14:textId="77777777" w:rsidTr="002E2822">
        <w:tc>
          <w:tcPr>
            <w:cnfStyle w:val="001000000000" w:firstRow="0" w:lastRow="0" w:firstColumn="1" w:lastColumn="0" w:oddVBand="0" w:evenVBand="0" w:oddHBand="0" w:evenHBand="0" w:firstRowFirstColumn="0" w:firstRowLastColumn="0" w:lastRowFirstColumn="0" w:lastRowLastColumn="0"/>
            <w:tcW w:w="3403" w:type="dxa"/>
          </w:tcPr>
          <w:p w14:paraId="30826D1A" w14:textId="77777777" w:rsidR="00D75E82" w:rsidRPr="001E694D" w:rsidRDefault="00D75E8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237" w:type="dxa"/>
          </w:tcPr>
          <w:p w14:paraId="16A04541" w14:textId="77777777" w:rsidR="00D75E82" w:rsidRPr="001E694D" w:rsidRDefault="00D75E8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UnitingSA West Lakes Aged Care</w:t>
            </w:r>
          </w:p>
        </w:tc>
      </w:tr>
      <w:tr w:rsidR="00566102" w14:paraId="0ECC1193" w14:textId="77777777" w:rsidTr="002E2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C81B2F6" w14:textId="77777777" w:rsidR="00D75E82" w:rsidRPr="001E694D" w:rsidRDefault="00D75E8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237" w:type="dxa"/>
            <w:shd w:val="clear" w:color="auto" w:fill="auto"/>
          </w:tcPr>
          <w:p w14:paraId="76BB6985" w14:textId="77777777" w:rsidR="00D75E82" w:rsidRPr="001E694D" w:rsidRDefault="00D75E8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6832</w:t>
            </w:r>
          </w:p>
        </w:tc>
      </w:tr>
      <w:tr w:rsidR="00566102" w14:paraId="7A8EC9D0" w14:textId="77777777" w:rsidTr="002E2822">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5CAEA6D" w14:textId="77777777" w:rsidR="00D75E82" w:rsidRPr="001E694D" w:rsidRDefault="00D75E8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237" w:type="dxa"/>
            <w:shd w:val="clear" w:color="auto" w:fill="auto"/>
          </w:tcPr>
          <w:p w14:paraId="14903004" w14:textId="77777777" w:rsidR="00D75E82" w:rsidRPr="001E694D" w:rsidRDefault="00D75E8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Charles</w:t>
            </w:r>
            <w:r w:rsidRPr="001E694D">
              <w:rPr>
                <w:rFonts w:ascii="Open Sans" w:eastAsia="Times New Roman" w:hAnsi="Open Sans" w:cs="Open Sans"/>
                <w:lang w:eastAsia="en-AU"/>
              </w:rPr>
              <w:t xml:space="preserve"> Street, WEST LAKES, South Australia, 5021</w:t>
            </w:r>
          </w:p>
        </w:tc>
      </w:tr>
      <w:tr w:rsidR="00566102" w14:paraId="56067EDD" w14:textId="77777777" w:rsidTr="002E2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2E131E3" w14:textId="77777777" w:rsidR="00D75E82" w:rsidRPr="001E694D" w:rsidRDefault="00D75E8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237" w:type="dxa"/>
            <w:shd w:val="clear" w:color="auto" w:fill="auto"/>
          </w:tcPr>
          <w:p w14:paraId="2443BF16" w14:textId="77777777" w:rsidR="00D75E82" w:rsidRPr="001E694D" w:rsidRDefault="00D75E8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66102" w14:paraId="2C1DA4CB" w14:textId="77777777" w:rsidTr="002E2822">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23DD640" w14:textId="77777777" w:rsidR="00D75E82" w:rsidRPr="001E694D" w:rsidRDefault="00D75E8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237" w:type="dxa"/>
            <w:shd w:val="clear" w:color="auto" w:fill="auto"/>
          </w:tcPr>
          <w:p w14:paraId="295139A8" w14:textId="77777777" w:rsidR="00D75E82" w:rsidRPr="001E694D" w:rsidRDefault="00D75E8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March 2025 to 27 March 2025</w:t>
            </w:r>
          </w:p>
        </w:tc>
      </w:tr>
      <w:tr w:rsidR="00566102" w14:paraId="4284A081" w14:textId="77777777" w:rsidTr="002E2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0847D385" w14:textId="77777777" w:rsidR="00D75E82" w:rsidRPr="001E694D" w:rsidRDefault="00D75E8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79870188"/>
            <w:placeholder>
              <w:docPart w:val="DefaultPlaceholder_-1854013437"/>
            </w:placeholder>
            <w:date w:fullDate="2025-05-06T00:00:00Z">
              <w:dateFormat w:val="d MMMM yyyy"/>
              <w:lid w:val="en-AU"/>
              <w:storeMappedDataAs w:val="dateTime"/>
              <w:calendar w:val="gregorian"/>
            </w:date>
          </w:sdtPr>
          <w:sdtEndPr/>
          <w:sdtContent>
            <w:tc>
              <w:tcPr>
                <w:tcW w:w="6237" w:type="dxa"/>
                <w:shd w:val="clear" w:color="auto" w:fill="FFFFFF" w:themeFill="background1"/>
              </w:tcPr>
              <w:p w14:paraId="468A4BA4" w14:textId="27144337" w:rsidR="00D75E82" w:rsidRPr="001E694D" w:rsidRDefault="0064368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6 May 2025</w:t>
                </w:r>
              </w:p>
            </w:tc>
          </w:sdtContent>
        </w:sdt>
      </w:tr>
      <w:tr w:rsidR="00566102" w14:paraId="7D041B1F" w14:textId="77777777" w:rsidTr="002E2822">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50E4B1A" w14:textId="77777777" w:rsidR="00D75E82" w:rsidRPr="001E694D" w:rsidRDefault="00D75E8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237" w:type="dxa"/>
            <w:shd w:val="clear" w:color="auto" w:fill="FFFFFF" w:themeFill="background1"/>
          </w:tcPr>
          <w:p w14:paraId="40642745" w14:textId="77777777" w:rsidR="00D75E82" w:rsidRPr="001E694D" w:rsidRDefault="00D75E8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379 UnitingSA Ltd </w:t>
            </w:r>
          </w:p>
          <w:p w14:paraId="5D436199" w14:textId="77777777" w:rsidR="00D75E82" w:rsidRPr="001E694D" w:rsidRDefault="00D75E8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4268 UnitingSA West Lakes Aged Care</w:t>
            </w:r>
          </w:p>
        </w:tc>
      </w:tr>
    </w:tbl>
    <w:bookmarkEnd w:id="0"/>
    <w:p w14:paraId="21916DB9" w14:textId="77777777" w:rsidR="00D75E82" w:rsidRPr="001E694D" w:rsidRDefault="00D75E8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32B169D" w14:textId="77777777" w:rsidR="00D75E82" w:rsidRPr="003E162B" w:rsidRDefault="00D75E8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70F7F06" w14:textId="77777777" w:rsidR="00D75E82" w:rsidRPr="001E694D" w:rsidRDefault="00D75E8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UnitingSA West Lakes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Navjiwan Chahal</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7888B190" w14:textId="77777777" w:rsidR="00D75E82" w:rsidRPr="001E694D" w:rsidRDefault="00D75E8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F10DDD8" w14:textId="77777777" w:rsidR="00D75E82" w:rsidRPr="001E694D" w:rsidRDefault="00D75E8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51B7D1D" w14:textId="77777777" w:rsidR="00D75E82" w:rsidRPr="003E162B" w:rsidRDefault="00D75E8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A9B8C9C" w14:textId="77777777" w:rsidR="00D75E82" w:rsidRPr="001E694D" w:rsidRDefault="00D75E8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C6E3D06" w14:textId="5C391764" w:rsidR="00D75E82" w:rsidRPr="002D63AD" w:rsidRDefault="00D75E82" w:rsidP="00817F04">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auto"/>
        </w:rPr>
      </w:pPr>
      <w:r w:rsidRPr="001E694D">
        <w:rPr>
          <w:rFonts w:ascii="Open Sans" w:hAnsi="Open Sans" w:cs="Open Sans"/>
        </w:rPr>
        <w:t xml:space="preserve">the assessment </w:t>
      </w:r>
      <w:r w:rsidRPr="002D63AD">
        <w:rPr>
          <w:rFonts w:ascii="Open Sans" w:hAnsi="Open Sans" w:cs="Open Sans"/>
          <w:color w:val="auto"/>
        </w:rPr>
        <w:t>team’s report</w:t>
      </w:r>
      <w:r w:rsidR="00D12A73">
        <w:rPr>
          <w:rFonts w:ascii="Open Sans" w:hAnsi="Open Sans" w:cs="Open Sans"/>
          <w:color w:val="auto"/>
        </w:rPr>
        <w:t>,</w:t>
      </w:r>
      <w:r w:rsidRPr="002D63AD">
        <w:rPr>
          <w:rFonts w:ascii="Open Sans" w:hAnsi="Open Sans" w:cs="Open Sans"/>
          <w:color w:val="auto"/>
        </w:rPr>
        <w:t xml:space="preserve"> for the </w:t>
      </w:r>
      <w:r w:rsidR="00D95AB4">
        <w:rPr>
          <w:rFonts w:ascii="Open Sans" w:hAnsi="Open Sans" w:cs="Open Sans"/>
          <w:color w:val="auto"/>
        </w:rPr>
        <w:t>s</w:t>
      </w:r>
      <w:r w:rsidRPr="002D63AD">
        <w:rPr>
          <w:rFonts w:ascii="Open Sans" w:hAnsi="Open Sans" w:cs="Open Sans"/>
          <w:color w:val="auto"/>
        </w:rPr>
        <w:t xml:space="preserve">ite </w:t>
      </w:r>
      <w:r w:rsidR="00D95AB4">
        <w:rPr>
          <w:rFonts w:ascii="Open Sans" w:hAnsi="Open Sans" w:cs="Open Sans"/>
          <w:color w:val="auto"/>
        </w:rPr>
        <w:t>a</w:t>
      </w:r>
      <w:r w:rsidRPr="002D63AD">
        <w:rPr>
          <w:rFonts w:ascii="Open Sans" w:hAnsi="Open Sans" w:cs="Open Sans"/>
          <w:color w:val="auto"/>
        </w:rPr>
        <w:t>udit</w:t>
      </w:r>
      <w:r w:rsidR="00D12A73">
        <w:rPr>
          <w:rFonts w:ascii="Open Sans" w:hAnsi="Open Sans" w:cs="Open Sans"/>
          <w:color w:val="auto"/>
        </w:rPr>
        <w:t>,</w:t>
      </w:r>
      <w:r w:rsidRPr="002D63AD">
        <w:rPr>
          <w:rFonts w:ascii="Open Sans" w:hAnsi="Open Sans" w:cs="Open Sans"/>
          <w:color w:val="auto"/>
        </w:rPr>
        <w:t xml:space="preserve"> was informed by a site assessment, observations at the service, review of documents and interviews with staff, </w:t>
      </w:r>
      <w:r w:rsidR="00D95AB4">
        <w:rPr>
          <w:rFonts w:ascii="Open Sans" w:hAnsi="Open Sans" w:cs="Open Sans"/>
          <w:color w:val="auto"/>
        </w:rPr>
        <w:t>consumer</w:t>
      </w:r>
      <w:r w:rsidRPr="002D63AD">
        <w:rPr>
          <w:rFonts w:ascii="Open Sans" w:hAnsi="Open Sans" w:cs="Open Sans"/>
          <w:color w:val="auto"/>
        </w:rPr>
        <w:t>/representatives and others</w:t>
      </w:r>
      <w:r w:rsidR="00EA43BA">
        <w:rPr>
          <w:rFonts w:ascii="Open Sans" w:hAnsi="Open Sans" w:cs="Open Sans"/>
          <w:color w:val="auto"/>
        </w:rPr>
        <w:t>.</w:t>
      </w:r>
    </w:p>
    <w:p w14:paraId="6D602083" w14:textId="250E9D4B" w:rsidR="00D75E82" w:rsidRPr="002D63AD" w:rsidRDefault="00D75E82" w:rsidP="000C5D91">
      <w:pPr>
        <w:pStyle w:val="ListParagraph"/>
        <w:numPr>
          <w:ilvl w:val="0"/>
          <w:numId w:val="2"/>
        </w:numPr>
        <w:spacing w:line="22" w:lineRule="atLeast"/>
        <w:ind w:left="714" w:hanging="357"/>
        <w:contextualSpacing w:val="0"/>
        <w:rPr>
          <w:rFonts w:ascii="Open Sans" w:hAnsi="Open Sans" w:cs="Open Sans"/>
          <w:color w:val="auto"/>
        </w:rPr>
      </w:pPr>
      <w:r w:rsidRPr="002D63AD">
        <w:rPr>
          <w:rFonts w:ascii="Open Sans" w:hAnsi="Open Sans" w:cs="Open Sans"/>
          <w:color w:val="auto"/>
        </w:rPr>
        <w:br w:type="page"/>
      </w:r>
    </w:p>
    <w:p w14:paraId="1BCC2D90" w14:textId="77777777" w:rsidR="00D75E82" w:rsidRPr="003E162B" w:rsidRDefault="00D75E8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66102" w14:paraId="26ABEFB7" w14:textId="77777777" w:rsidTr="0056610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2FCBD6A" w14:textId="77777777" w:rsidR="00D75E82" w:rsidRPr="001E694D" w:rsidRDefault="00D75E8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4FB45A7" w14:textId="77777777" w:rsidR="00D75E82" w:rsidRPr="001E694D" w:rsidRDefault="0057057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1248649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rPr>
                  <w:t>Compliant</w:t>
                </w:r>
              </w:sdtContent>
            </w:sdt>
          </w:p>
        </w:tc>
      </w:tr>
      <w:tr w:rsidR="00566102" w14:paraId="01A5FAB6" w14:textId="77777777" w:rsidTr="0056610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17F402" w14:textId="77777777" w:rsidR="00D75E82" w:rsidRPr="001E694D" w:rsidRDefault="00D75E8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AF8B0DE" w14:textId="77777777" w:rsidR="00D75E82" w:rsidRPr="001E694D" w:rsidRDefault="0057057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675657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b/>
                    <w:bCs/>
                  </w:rPr>
                  <w:t>Compliant</w:t>
                </w:r>
              </w:sdtContent>
            </w:sdt>
          </w:p>
        </w:tc>
      </w:tr>
      <w:tr w:rsidR="00566102" w14:paraId="001181FB" w14:textId="77777777" w:rsidTr="0056610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8FC539" w14:textId="77777777" w:rsidR="00D75E82" w:rsidRPr="001E694D" w:rsidRDefault="00D75E8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18E02E2" w14:textId="77777777" w:rsidR="00D75E82" w:rsidRPr="001E694D" w:rsidRDefault="0057057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493845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b/>
                    <w:bCs/>
                  </w:rPr>
                  <w:t>Compliant</w:t>
                </w:r>
              </w:sdtContent>
            </w:sdt>
          </w:p>
        </w:tc>
      </w:tr>
      <w:tr w:rsidR="00566102" w14:paraId="6EF6D655" w14:textId="77777777" w:rsidTr="0056610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B4208C" w14:textId="77777777" w:rsidR="00D75E82" w:rsidRPr="001E694D" w:rsidRDefault="00D75E8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B5174B4" w14:textId="77777777" w:rsidR="00D75E82" w:rsidRPr="001E694D" w:rsidRDefault="0057057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6697921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b/>
                    <w:bCs/>
                  </w:rPr>
                  <w:t>Compliant</w:t>
                </w:r>
              </w:sdtContent>
            </w:sdt>
          </w:p>
        </w:tc>
      </w:tr>
      <w:tr w:rsidR="00566102" w14:paraId="53EC7E9C" w14:textId="77777777" w:rsidTr="0056610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897CE2" w14:textId="77777777" w:rsidR="00D75E82" w:rsidRPr="001E694D" w:rsidRDefault="00D75E8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B88A345" w14:textId="77777777" w:rsidR="00D75E82" w:rsidRPr="001E694D" w:rsidRDefault="0057057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898770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b/>
                    <w:bCs/>
                  </w:rPr>
                  <w:t>Compliant</w:t>
                </w:r>
              </w:sdtContent>
            </w:sdt>
          </w:p>
        </w:tc>
      </w:tr>
      <w:tr w:rsidR="00566102" w14:paraId="16837093" w14:textId="77777777" w:rsidTr="0056610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C1F9C5" w14:textId="77777777" w:rsidR="00D75E82" w:rsidRPr="001E694D" w:rsidRDefault="00D75E8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697BEE6" w14:textId="77777777" w:rsidR="00D75E82" w:rsidRPr="001E694D" w:rsidRDefault="0057057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599887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b/>
                    <w:bCs/>
                  </w:rPr>
                  <w:t>Compliant</w:t>
                </w:r>
              </w:sdtContent>
            </w:sdt>
          </w:p>
        </w:tc>
      </w:tr>
      <w:tr w:rsidR="00566102" w14:paraId="7B6D1CB3" w14:textId="77777777" w:rsidTr="0056610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8263E9" w14:textId="77777777" w:rsidR="00D75E82" w:rsidRPr="001E694D" w:rsidRDefault="00D75E8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43FB76F" w14:textId="77777777" w:rsidR="00D75E82" w:rsidRPr="001E694D" w:rsidRDefault="0057057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23855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b/>
                    <w:bCs/>
                  </w:rPr>
                  <w:t>Compliant</w:t>
                </w:r>
              </w:sdtContent>
            </w:sdt>
          </w:p>
        </w:tc>
      </w:tr>
      <w:tr w:rsidR="00566102" w14:paraId="0460B4E2" w14:textId="77777777" w:rsidTr="0056610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F2F724" w14:textId="77777777" w:rsidR="00D75E82" w:rsidRPr="001E694D" w:rsidRDefault="00D75E8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AFFDA26" w14:textId="77777777" w:rsidR="00D75E82" w:rsidRPr="001E694D" w:rsidRDefault="0057057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9950436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b/>
                    <w:bCs/>
                  </w:rPr>
                  <w:t>Compliant</w:t>
                </w:r>
              </w:sdtContent>
            </w:sdt>
          </w:p>
        </w:tc>
      </w:tr>
    </w:tbl>
    <w:p w14:paraId="0D07E3BF" w14:textId="77777777" w:rsidR="00D75E82" w:rsidRPr="001E694D" w:rsidRDefault="00D75E8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958301A" w14:textId="627FD616" w:rsidR="00D75E82" w:rsidRPr="00422ED8" w:rsidRDefault="00D75E82" w:rsidP="00422ED8">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73A173D" w14:textId="77777777" w:rsidR="00D75E82" w:rsidRPr="001E694D" w:rsidRDefault="00D75E8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FD377CF" w14:textId="5229FC39" w:rsidR="00D75E82" w:rsidRPr="001E694D" w:rsidRDefault="00D75E82" w:rsidP="0036130C">
      <w:pPr>
        <w:pStyle w:val="NormalArial"/>
        <w:rPr>
          <w:rFonts w:ascii="Open Sans" w:hAnsi="Open Sans" w:cs="Open Sans"/>
        </w:rPr>
      </w:pPr>
      <w:r w:rsidRPr="001E694D">
        <w:rPr>
          <w:rFonts w:ascii="Open Sans" w:hAnsi="Open Sans" w:cs="Open Sans"/>
        </w:rPr>
        <w:br w:type="page"/>
      </w:r>
    </w:p>
    <w:p w14:paraId="4EA83277" w14:textId="77777777" w:rsidR="00D75E82" w:rsidRPr="001E694D" w:rsidRDefault="00D75E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566102" w14:paraId="5539AFE5" w14:textId="77777777" w:rsidTr="00566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5A4D925" w14:textId="77777777" w:rsidR="00D75E82" w:rsidRPr="001E694D" w:rsidRDefault="00D75E8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02B3915" w14:textId="77777777" w:rsidR="00D75E82" w:rsidRPr="001E694D" w:rsidRDefault="00D75E8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102" w14:paraId="62B99B28"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1DD928" w14:textId="77777777" w:rsidR="00D75E82" w:rsidRPr="001E694D" w:rsidRDefault="00D75E8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1209BC4" w14:textId="77777777" w:rsidR="00D75E82" w:rsidRPr="001E694D" w:rsidRDefault="00D75E8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B046594" w14:textId="77777777" w:rsidR="00D75E82" w:rsidRPr="001E694D" w:rsidRDefault="0057057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071414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2F2FC24D"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8236CF"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F7D5E8A"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7A0CEF1" w14:textId="77777777" w:rsidR="00D75E82" w:rsidRPr="001E694D" w:rsidRDefault="005705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874636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5E76763C"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3DDA24"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DE66C93"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BE0008C" w14:textId="77777777" w:rsidR="00D75E82" w:rsidRPr="001E694D" w:rsidRDefault="00D75E8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B81B6BA" w14:textId="77777777" w:rsidR="00D75E82" w:rsidRPr="001E694D" w:rsidRDefault="00D75E8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A4BDC6E" w14:textId="77777777" w:rsidR="00D75E82" w:rsidRPr="001E694D" w:rsidRDefault="00D75E8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B544026" w14:textId="77777777" w:rsidR="00D75E82" w:rsidRPr="001E694D" w:rsidRDefault="00D75E8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A2DE9FD"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420467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043C8D56"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2C826"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CE4FFF1"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83BABD9" w14:textId="77777777" w:rsidR="00D75E82" w:rsidRPr="001E694D" w:rsidRDefault="0057057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806535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0116F052"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06C621"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8EBA811" w14:textId="77777777" w:rsidR="00D75E82" w:rsidRPr="001E694D" w:rsidRDefault="00D75E8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39B8A57"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193644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131B2CEE"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0E1C8E"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06A5838"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AC7191D" w14:textId="77777777" w:rsidR="00D75E82" w:rsidRPr="001E694D" w:rsidRDefault="005705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144233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bl>
    <w:p w14:paraId="149758B4" w14:textId="77777777" w:rsidR="00D75E82" w:rsidRPr="003E162B" w:rsidRDefault="00D75E82" w:rsidP="001A5684">
      <w:pPr>
        <w:pStyle w:val="Heading20"/>
        <w:rPr>
          <w:rFonts w:ascii="Open Sans" w:hAnsi="Open Sans" w:cs="Open Sans"/>
          <w:color w:val="781E77"/>
        </w:rPr>
      </w:pPr>
      <w:r w:rsidRPr="003E162B">
        <w:rPr>
          <w:rFonts w:ascii="Open Sans" w:hAnsi="Open Sans" w:cs="Open Sans"/>
          <w:color w:val="781E77"/>
        </w:rPr>
        <w:t>Findings</w:t>
      </w:r>
    </w:p>
    <w:p w14:paraId="1C7D9F55" w14:textId="2DE5A0E7" w:rsidR="00170ACC" w:rsidRPr="0064368D" w:rsidRDefault="00170ACC"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Most consumers and representatives </w:t>
      </w:r>
      <w:r w:rsidR="00D95AB4" w:rsidRPr="0064368D">
        <w:rPr>
          <w:rFonts w:ascii="Open Sans" w:hAnsi="Open Sans"/>
          <w:color w:val="000000"/>
        </w:rPr>
        <w:t xml:space="preserve">confirmed </w:t>
      </w:r>
      <w:r w:rsidR="009D1B9C" w:rsidRPr="009D1B9C">
        <w:rPr>
          <w:rFonts w:ascii="Open Sans" w:hAnsi="Open Sans" w:cs="Open Sans"/>
          <w:color w:val="000000"/>
        </w:rPr>
        <w:t xml:space="preserve">that </w:t>
      </w:r>
      <w:r w:rsidRPr="0064368D">
        <w:rPr>
          <w:rFonts w:ascii="Open Sans" w:hAnsi="Open Sans"/>
          <w:color w:val="000000"/>
        </w:rPr>
        <w:t>staff are respectful</w:t>
      </w:r>
      <w:r w:rsidR="00D95AB4" w:rsidRPr="0064368D">
        <w:rPr>
          <w:rFonts w:ascii="Open Sans" w:hAnsi="Open Sans"/>
          <w:color w:val="000000"/>
        </w:rPr>
        <w:t xml:space="preserve"> and</w:t>
      </w:r>
      <w:r w:rsidRPr="0064368D">
        <w:rPr>
          <w:rFonts w:ascii="Open Sans" w:hAnsi="Open Sans"/>
          <w:color w:val="000000"/>
        </w:rPr>
        <w:t xml:space="preserve"> treat them as individuals</w:t>
      </w:r>
      <w:r w:rsidR="00D95AB4" w:rsidRPr="0064368D">
        <w:rPr>
          <w:rFonts w:ascii="Open Sans" w:hAnsi="Open Sans"/>
          <w:color w:val="000000"/>
        </w:rPr>
        <w:t>.</w:t>
      </w:r>
      <w:r w:rsidR="003001B0" w:rsidRPr="0064368D">
        <w:rPr>
          <w:rFonts w:ascii="Open Sans" w:hAnsi="Open Sans"/>
          <w:color w:val="000000"/>
        </w:rPr>
        <w:t xml:space="preserve"> It was also confirmed that staff</w:t>
      </w:r>
      <w:r w:rsidRPr="0064368D">
        <w:rPr>
          <w:rFonts w:ascii="Open Sans" w:hAnsi="Open Sans"/>
          <w:color w:val="000000"/>
        </w:rPr>
        <w:t xml:space="preserve"> support </w:t>
      </w:r>
      <w:r w:rsidR="003001B0" w:rsidRPr="0064368D">
        <w:rPr>
          <w:rFonts w:ascii="Open Sans" w:hAnsi="Open Sans"/>
          <w:color w:val="000000"/>
        </w:rPr>
        <w:t xml:space="preserve">diverse </w:t>
      </w:r>
      <w:r w:rsidRPr="0064368D">
        <w:rPr>
          <w:rFonts w:ascii="Open Sans" w:hAnsi="Open Sans"/>
          <w:color w:val="000000"/>
        </w:rPr>
        <w:t xml:space="preserve">cultural </w:t>
      </w:r>
      <w:r w:rsidR="00EF3DE4" w:rsidRPr="0064368D">
        <w:rPr>
          <w:rFonts w:ascii="Open Sans" w:hAnsi="Open Sans"/>
          <w:color w:val="000000"/>
        </w:rPr>
        <w:t>backgrounds</w:t>
      </w:r>
      <w:r w:rsidRPr="0064368D">
        <w:rPr>
          <w:rFonts w:ascii="Open Sans" w:hAnsi="Open Sans"/>
          <w:color w:val="000000"/>
        </w:rPr>
        <w:t xml:space="preserve"> and preferences, and that care is inclusive and personalised. Service documentation and polic</w:t>
      </w:r>
      <w:r w:rsidR="00EA43BA" w:rsidRPr="0064368D">
        <w:rPr>
          <w:rFonts w:ascii="Open Sans" w:hAnsi="Open Sans"/>
          <w:color w:val="000000"/>
        </w:rPr>
        <w:t>ies</w:t>
      </w:r>
      <w:r w:rsidRPr="0064368D">
        <w:rPr>
          <w:rFonts w:ascii="Open Sans" w:hAnsi="Open Sans"/>
          <w:color w:val="000000"/>
        </w:rPr>
        <w:t xml:space="preserve"> demonstrate</w:t>
      </w:r>
      <w:r w:rsidR="00EA43BA" w:rsidRPr="0064368D">
        <w:rPr>
          <w:rFonts w:ascii="Open Sans" w:hAnsi="Open Sans"/>
          <w:color w:val="000000"/>
        </w:rPr>
        <w:t>d</w:t>
      </w:r>
      <w:r w:rsidRPr="0064368D">
        <w:rPr>
          <w:rFonts w:ascii="Open Sans" w:hAnsi="Open Sans"/>
          <w:color w:val="000000"/>
        </w:rPr>
        <w:t xml:space="preserve"> how the service values culture, diversity, and inclusion. This was supported by examples of</w:t>
      </w:r>
      <w:r w:rsidR="004B07A8" w:rsidRPr="0064368D">
        <w:rPr>
          <w:rFonts w:ascii="Open Sans" w:hAnsi="Open Sans"/>
          <w:color w:val="000000"/>
        </w:rPr>
        <w:t xml:space="preserve"> </w:t>
      </w:r>
      <w:r w:rsidR="00DB65B6" w:rsidRPr="0064368D">
        <w:rPr>
          <w:rFonts w:ascii="Open Sans" w:hAnsi="Open Sans"/>
          <w:color w:val="000000"/>
        </w:rPr>
        <w:t>culturally safe care delivered to meet consumer</w:t>
      </w:r>
      <w:r w:rsidR="009D1B9C" w:rsidRPr="009D1B9C">
        <w:rPr>
          <w:rFonts w:ascii="Open Sans" w:hAnsi="Open Sans" w:cs="Open Sans"/>
          <w:color w:val="000000"/>
        </w:rPr>
        <w:t>-</w:t>
      </w:r>
      <w:r w:rsidR="00DB65B6" w:rsidRPr="0064368D">
        <w:rPr>
          <w:rFonts w:ascii="Open Sans" w:hAnsi="Open Sans"/>
          <w:color w:val="000000"/>
        </w:rPr>
        <w:t>specific preferences and needs</w:t>
      </w:r>
      <w:r w:rsidRPr="0064368D">
        <w:rPr>
          <w:rFonts w:ascii="Open Sans" w:hAnsi="Open Sans"/>
          <w:color w:val="000000"/>
        </w:rPr>
        <w:t>.</w:t>
      </w:r>
    </w:p>
    <w:p w14:paraId="1A56311C" w14:textId="0740A7E4" w:rsidR="00170ACC" w:rsidRPr="0064368D" w:rsidRDefault="00170ACC" w:rsidP="00655E95">
      <w:pPr>
        <w:pStyle w:val="NormalWeb"/>
        <w:spacing w:before="0" w:beforeAutospacing="0" w:after="120" w:afterAutospacing="0"/>
        <w:rPr>
          <w:rFonts w:ascii="Open Sans" w:hAnsi="Open Sans"/>
          <w:color w:val="000000"/>
        </w:rPr>
      </w:pPr>
      <w:r w:rsidRPr="0064368D">
        <w:rPr>
          <w:rFonts w:ascii="Open Sans" w:hAnsi="Open Sans"/>
          <w:color w:val="000000"/>
        </w:rPr>
        <w:lastRenderedPageBreak/>
        <w:t>There was evidence that the service enable</w:t>
      </w:r>
      <w:r w:rsidR="003001B0" w:rsidRPr="0064368D">
        <w:rPr>
          <w:rFonts w:ascii="Open Sans" w:hAnsi="Open Sans"/>
          <w:color w:val="000000"/>
        </w:rPr>
        <w:t>d</w:t>
      </w:r>
      <w:r w:rsidRPr="0064368D">
        <w:rPr>
          <w:rFonts w:ascii="Open Sans" w:hAnsi="Open Sans"/>
          <w:color w:val="000000"/>
        </w:rPr>
        <w:t xml:space="preserve"> consumers to exercise choice and maintain relationships. Examples were provided </w:t>
      </w:r>
      <w:r w:rsidR="003001B0" w:rsidRPr="0064368D">
        <w:rPr>
          <w:rFonts w:ascii="Open Sans" w:hAnsi="Open Sans"/>
          <w:color w:val="000000"/>
        </w:rPr>
        <w:t xml:space="preserve">of </w:t>
      </w:r>
      <w:r w:rsidRPr="0064368D">
        <w:rPr>
          <w:rFonts w:ascii="Open Sans" w:hAnsi="Open Sans"/>
          <w:color w:val="000000"/>
        </w:rPr>
        <w:t xml:space="preserve">consumers maintaining their independence through making their own decisions about the delivery of their care. </w:t>
      </w:r>
      <w:r w:rsidR="00070D9D" w:rsidRPr="0064368D">
        <w:rPr>
          <w:rFonts w:ascii="Open Sans" w:hAnsi="Open Sans"/>
          <w:color w:val="000000"/>
        </w:rPr>
        <w:t>Care planning documentation detail</w:t>
      </w:r>
      <w:r w:rsidR="003001B0" w:rsidRPr="0064368D">
        <w:rPr>
          <w:rFonts w:ascii="Open Sans" w:hAnsi="Open Sans"/>
          <w:color w:val="000000"/>
        </w:rPr>
        <w:t>ed</w:t>
      </w:r>
      <w:r w:rsidR="00BB6F88" w:rsidRPr="0064368D">
        <w:rPr>
          <w:rFonts w:ascii="Open Sans" w:hAnsi="Open Sans"/>
          <w:color w:val="000000"/>
        </w:rPr>
        <w:t xml:space="preserve"> </w:t>
      </w:r>
      <w:r w:rsidR="00070D9D" w:rsidRPr="0064368D">
        <w:rPr>
          <w:rFonts w:ascii="Open Sans" w:hAnsi="Open Sans"/>
          <w:color w:val="000000"/>
        </w:rPr>
        <w:t>consumer</w:t>
      </w:r>
      <w:r w:rsidR="003001B0" w:rsidRPr="0064368D">
        <w:rPr>
          <w:rFonts w:ascii="Open Sans" w:hAnsi="Open Sans"/>
          <w:color w:val="000000"/>
        </w:rPr>
        <w:t xml:space="preserve"> preferences</w:t>
      </w:r>
      <w:r w:rsidR="00070D9D" w:rsidRPr="0064368D">
        <w:rPr>
          <w:rFonts w:ascii="Open Sans" w:hAnsi="Open Sans"/>
          <w:color w:val="000000"/>
        </w:rPr>
        <w:t xml:space="preserve"> </w:t>
      </w:r>
      <w:r w:rsidR="003001B0" w:rsidRPr="0064368D">
        <w:rPr>
          <w:rFonts w:ascii="Open Sans" w:hAnsi="Open Sans"/>
          <w:color w:val="000000"/>
        </w:rPr>
        <w:t xml:space="preserve">around </w:t>
      </w:r>
      <w:r w:rsidR="009D1B9C" w:rsidRPr="009D1B9C">
        <w:rPr>
          <w:rFonts w:ascii="Open Sans" w:hAnsi="Open Sans" w:cs="Open Sans"/>
          <w:color w:val="000000"/>
        </w:rPr>
        <w:t xml:space="preserve">the </w:t>
      </w:r>
      <w:r w:rsidR="003001B0" w:rsidRPr="0064368D">
        <w:rPr>
          <w:rFonts w:ascii="Open Sans" w:hAnsi="Open Sans"/>
          <w:color w:val="000000"/>
        </w:rPr>
        <w:t xml:space="preserve">delivery of care </w:t>
      </w:r>
      <w:r w:rsidR="00070D9D" w:rsidRPr="0064368D">
        <w:rPr>
          <w:rFonts w:ascii="Open Sans" w:hAnsi="Open Sans"/>
          <w:color w:val="000000"/>
        </w:rPr>
        <w:t xml:space="preserve">and who </w:t>
      </w:r>
      <w:r w:rsidR="003001B0" w:rsidRPr="0064368D">
        <w:rPr>
          <w:rFonts w:ascii="Open Sans" w:hAnsi="Open Sans"/>
          <w:color w:val="000000"/>
        </w:rPr>
        <w:t xml:space="preserve">would </w:t>
      </w:r>
      <w:r w:rsidR="00070D9D" w:rsidRPr="0064368D">
        <w:rPr>
          <w:rFonts w:ascii="Open Sans" w:hAnsi="Open Sans"/>
          <w:color w:val="000000"/>
        </w:rPr>
        <w:t>be involved in this.</w:t>
      </w:r>
    </w:p>
    <w:p w14:paraId="77A6BF9B" w14:textId="7530E998" w:rsidR="00170ACC" w:rsidRPr="0064368D" w:rsidRDefault="00170ACC"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Consumers and representatives confirmed </w:t>
      </w:r>
      <w:r w:rsidR="009D1B9C" w:rsidRPr="009D1B9C">
        <w:rPr>
          <w:rFonts w:ascii="Open Sans" w:hAnsi="Open Sans" w:cs="Open Sans"/>
          <w:color w:val="000000"/>
        </w:rPr>
        <w:t xml:space="preserve">that </w:t>
      </w:r>
      <w:r w:rsidRPr="0064368D">
        <w:rPr>
          <w:rFonts w:ascii="Open Sans" w:hAnsi="Open Sans"/>
          <w:color w:val="000000"/>
        </w:rPr>
        <w:t>the service supports them to take risks</w:t>
      </w:r>
      <w:r w:rsidR="003001B0" w:rsidRPr="0064368D">
        <w:rPr>
          <w:rFonts w:ascii="Open Sans" w:hAnsi="Open Sans"/>
          <w:color w:val="000000"/>
        </w:rPr>
        <w:t>,</w:t>
      </w:r>
      <w:r w:rsidRPr="0064368D">
        <w:rPr>
          <w:rFonts w:ascii="Open Sans" w:hAnsi="Open Sans"/>
          <w:color w:val="000000"/>
        </w:rPr>
        <w:t xml:space="preserve"> </w:t>
      </w:r>
      <w:r w:rsidR="009D1B9C" w:rsidRPr="009D1B9C">
        <w:rPr>
          <w:rFonts w:ascii="Open Sans" w:hAnsi="Open Sans" w:cs="Open Sans"/>
          <w:color w:val="000000"/>
        </w:rPr>
        <w:t>enabling</w:t>
      </w:r>
      <w:r w:rsidRPr="0064368D">
        <w:rPr>
          <w:rFonts w:ascii="Open Sans" w:hAnsi="Open Sans"/>
          <w:color w:val="000000"/>
        </w:rPr>
        <w:t xml:space="preserve"> them to live life as best </w:t>
      </w:r>
      <w:r w:rsidR="003001B0" w:rsidRPr="0064368D">
        <w:rPr>
          <w:rFonts w:ascii="Open Sans" w:hAnsi="Open Sans"/>
          <w:color w:val="000000"/>
        </w:rPr>
        <w:t xml:space="preserve">as </w:t>
      </w:r>
      <w:r w:rsidRPr="0064368D">
        <w:rPr>
          <w:rFonts w:ascii="Open Sans" w:hAnsi="Open Sans"/>
          <w:color w:val="000000"/>
        </w:rPr>
        <w:t xml:space="preserve">they can. Examples included consumers being supported to </w:t>
      </w:r>
      <w:r w:rsidR="0016714D" w:rsidRPr="0064368D">
        <w:rPr>
          <w:rFonts w:ascii="Open Sans" w:hAnsi="Open Sans"/>
          <w:color w:val="000000"/>
        </w:rPr>
        <w:t>participate in activities of their choice,</w:t>
      </w:r>
      <w:r w:rsidRPr="0064368D">
        <w:rPr>
          <w:rFonts w:ascii="Open Sans" w:hAnsi="Open Sans"/>
          <w:color w:val="000000"/>
        </w:rPr>
        <w:t xml:space="preserve"> </w:t>
      </w:r>
      <w:r w:rsidR="008F4856" w:rsidRPr="0064368D">
        <w:rPr>
          <w:rFonts w:ascii="Open Sans" w:hAnsi="Open Sans"/>
          <w:color w:val="000000"/>
        </w:rPr>
        <w:t>such as going for walks outside of the service</w:t>
      </w:r>
      <w:r w:rsidR="0016714D" w:rsidRPr="0064368D">
        <w:rPr>
          <w:rFonts w:ascii="Open Sans" w:hAnsi="Open Sans"/>
          <w:color w:val="000000"/>
        </w:rPr>
        <w:t>,</w:t>
      </w:r>
      <w:r w:rsidR="008F4856" w:rsidRPr="0064368D">
        <w:rPr>
          <w:rFonts w:ascii="Open Sans" w:hAnsi="Open Sans"/>
          <w:color w:val="000000"/>
        </w:rPr>
        <w:t xml:space="preserve"> </w:t>
      </w:r>
      <w:r w:rsidRPr="0064368D">
        <w:rPr>
          <w:rFonts w:ascii="Open Sans" w:hAnsi="Open Sans"/>
          <w:color w:val="000000"/>
        </w:rPr>
        <w:t xml:space="preserve">following </w:t>
      </w:r>
      <w:r w:rsidR="009D1B9C" w:rsidRPr="009D1B9C">
        <w:rPr>
          <w:rFonts w:ascii="Open Sans" w:hAnsi="Open Sans" w:cs="Open Sans"/>
          <w:color w:val="000000"/>
        </w:rPr>
        <w:t xml:space="preserve">the </w:t>
      </w:r>
      <w:r w:rsidRPr="0064368D">
        <w:rPr>
          <w:rFonts w:ascii="Open Sans" w:hAnsi="Open Sans"/>
          <w:color w:val="000000"/>
        </w:rPr>
        <w:t>completion of risk assessments.</w:t>
      </w:r>
    </w:p>
    <w:p w14:paraId="5311A59A" w14:textId="67E43A6F" w:rsidR="00170ACC" w:rsidRPr="0064368D" w:rsidRDefault="00170ACC"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The service </w:t>
      </w:r>
      <w:r w:rsidR="009D1B9C" w:rsidRPr="009D1B9C">
        <w:rPr>
          <w:rFonts w:ascii="Open Sans" w:hAnsi="Open Sans" w:cs="Open Sans"/>
          <w:color w:val="000000"/>
        </w:rPr>
        <w:t>utili</w:t>
      </w:r>
      <w:r w:rsidR="0064368D">
        <w:rPr>
          <w:rFonts w:ascii="Open Sans" w:hAnsi="Open Sans" w:cs="Open Sans"/>
          <w:color w:val="000000"/>
        </w:rPr>
        <w:t>s</w:t>
      </w:r>
      <w:r w:rsidR="009D1B9C" w:rsidRPr="009D1B9C">
        <w:rPr>
          <w:rFonts w:ascii="Open Sans" w:hAnsi="Open Sans" w:cs="Open Sans"/>
          <w:color w:val="000000"/>
        </w:rPr>
        <w:t>es</w:t>
      </w:r>
      <w:r w:rsidR="0016714D" w:rsidRPr="0064368D">
        <w:rPr>
          <w:rFonts w:ascii="Open Sans" w:hAnsi="Open Sans"/>
          <w:color w:val="000000"/>
        </w:rPr>
        <w:t xml:space="preserve"> various</w:t>
      </w:r>
      <w:r w:rsidRPr="0064368D">
        <w:rPr>
          <w:rFonts w:ascii="Open Sans" w:hAnsi="Open Sans"/>
          <w:color w:val="000000"/>
        </w:rPr>
        <w:t xml:space="preserve"> </w:t>
      </w:r>
      <w:r w:rsidR="00A72AE5" w:rsidRPr="0064368D">
        <w:rPr>
          <w:rFonts w:ascii="Open Sans" w:hAnsi="Open Sans"/>
          <w:color w:val="000000"/>
        </w:rPr>
        <w:t xml:space="preserve">effective </w:t>
      </w:r>
      <w:r w:rsidRPr="0064368D">
        <w:rPr>
          <w:rFonts w:ascii="Open Sans" w:hAnsi="Open Sans"/>
          <w:color w:val="000000"/>
        </w:rPr>
        <w:t xml:space="preserve">communication methods, including </w:t>
      </w:r>
      <w:r w:rsidR="007A2191" w:rsidRPr="0064368D">
        <w:rPr>
          <w:rFonts w:ascii="Open Sans" w:hAnsi="Open Sans"/>
          <w:color w:val="000000"/>
        </w:rPr>
        <w:t>face</w:t>
      </w:r>
      <w:r w:rsidR="009D1B9C" w:rsidRPr="009D1B9C">
        <w:rPr>
          <w:rFonts w:ascii="Open Sans" w:hAnsi="Open Sans" w:cs="Open Sans"/>
          <w:color w:val="000000"/>
        </w:rPr>
        <w:t>-</w:t>
      </w:r>
      <w:r w:rsidR="007A2191" w:rsidRPr="0064368D">
        <w:rPr>
          <w:rFonts w:ascii="Open Sans" w:hAnsi="Open Sans"/>
          <w:color w:val="000000"/>
        </w:rPr>
        <w:t>to</w:t>
      </w:r>
      <w:r w:rsidR="009D1B9C" w:rsidRPr="009D1B9C">
        <w:rPr>
          <w:rFonts w:ascii="Open Sans" w:hAnsi="Open Sans" w:cs="Open Sans"/>
          <w:color w:val="000000"/>
        </w:rPr>
        <w:t>-</w:t>
      </w:r>
      <w:r w:rsidR="007A2191" w:rsidRPr="0064368D">
        <w:rPr>
          <w:rFonts w:ascii="Open Sans" w:hAnsi="Open Sans"/>
          <w:color w:val="000000"/>
        </w:rPr>
        <w:t>face consultations, phone calls</w:t>
      </w:r>
      <w:r w:rsidR="009D1B9C" w:rsidRPr="009D1B9C">
        <w:rPr>
          <w:rFonts w:ascii="Open Sans" w:hAnsi="Open Sans" w:cs="Open Sans"/>
          <w:color w:val="000000"/>
        </w:rPr>
        <w:t>,</w:t>
      </w:r>
      <w:r w:rsidR="0016714D" w:rsidRPr="0064368D">
        <w:rPr>
          <w:rFonts w:ascii="Open Sans" w:hAnsi="Open Sans"/>
          <w:color w:val="000000"/>
        </w:rPr>
        <w:t xml:space="preserve"> and</w:t>
      </w:r>
      <w:r w:rsidR="007A2191" w:rsidRPr="0064368D">
        <w:rPr>
          <w:rFonts w:ascii="Open Sans" w:hAnsi="Open Sans"/>
          <w:color w:val="000000"/>
        </w:rPr>
        <w:t xml:space="preserve"> electronic mail</w:t>
      </w:r>
      <w:r w:rsidR="0016714D" w:rsidRPr="0064368D">
        <w:rPr>
          <w:rFonts w:ascii="Open Sans" w:hAnsi="Open Sans"/>
          <w:color w:val="000000"/>
        </w:rPr>
        <w:t>. The service has implemented</w:t>
      </w:r>
      <w:r w:rsidR="007A2191" w:rsidRPr="0064368D">
        <w:rPr>
          <w:rFonts w:ascii="Open Sans" w:hAnsi="Open Sans"/>
          <w:color w:val="000000"/>
        </w:rPr>
        <w:t xml:space="preserve"> </w:t>
      </w:r>
      <w:r w:rsidR="00A72AE5" w:rsidRPr="0064368D">
        <w:rPr>
          <w:rFonts w:ascii="Open Sans" w:hAnsi="Open Sans"/>
          <w:color w:val="000000"/>
        </w:rPr>
        <w:t>audits,</w:t>
      </w:r>
      <w:r w:rsidR="007A2191" w:rsidRPr="0064368D">
        <w:rPr>
          <w:rFonts w:ascii="Open Sans" w:hAnsi="Open Sans"/>
          <w:color w:val="000000"/>
        </w:rPr>
        <w:t xml:space="preserve"> surveys</w:t>
      </w:r>
      <w:r w:rsidR="009D1B9C" w:rsidRPr="009D1B9C">
        <w:rPr>
          <w:rFonts w:ascii="Open Sans" w:hAnsi="Open Sans" w:cs="Open Sans"/>
          <w:color w:val="000000"/>
        </w:rPr>
        <w:t>,</w:t>
      </w:r>
      <w:r w:rsidR="007A2191" w:rsidRPr="0064368D">
        <w:rPr>
          <w:rFonts w:ascii="Open Sans" w:hAnsi="Open Sans"/>
          <w:color w:val="000000"/>
        </w:rPr>
        <w:t xml:space="preserve"> and feedback mechanisms</w:t>
      </w:r>
      <w:r w:rsidR="00391BA1" w:rsidRPr="0064368D">
        <w:rPr>
          <w:rFonts w:ascii="Open Sans" w:hAnsi="Open Sans"/>
          <w:color w:val="000000"/>
        </w:rPr>
        <w:t xml:space="preserve">. </w:t>
      </w:r>
      <w:r w:rsidR="00A72AE5" w:rsidRPr="0064368D">
        <w:rPr>
          <w:rFonts w:ascii="Open Sans" w:hAnsi="Open Sans"/>
          <w:color w:val="000000"/>
        </w:rPr>
        <w:t xml:space="preserve">The Assessment Team observed </w:t>
      </w:r>
      <w:r w:rsidR="00FB742E" w:rsidRPr="0064368D">
        <w:rPr>
          <w:rFonts w:ascii="Open Sans" w:hAnsi="Open Sans"/>
          <w:color w:val="000000"/>
        </w:rPr>
        <w:t xml:space="preserve">a range of </w:t>
      </w:r>
      <w:r w:rsidR="0025724F" w:rsidRPr="0064368D">
        <w:rPr>
          <w:rFonts w:ascii="Open Sans" w:hAnsi="Open Sans"/>
          <w:color w:val="000000"/>
        </w:rPr>
        <w:t>notices</w:t>
      </w:r>
      <w:r w:rsidR="00FB742E" w:rsidRPr="0064368D">
        <w:rPr>
          <w:rFonts w:ascii="Open Sans" w:hAnsi="Open Sans"/>
          <w:color w:val="000000"/>
        </w:rPr>
        <w:t xml:space="preserve"> on display within the service</w:t>
      </w:r>
      <w:r w:rsidR="00CE152E" w:rsidRPr="0064368D">
        <w:rPr>
          <w:rFonts w:ascii="Open Sans" w:hAnsi="Open Sans"/>
          <w:color w:val="000000"/>
        </w:rPr>
        <w:t>,</w:t>
      </w:r>
      <w:r w:rsidR="00FC4736" w:rsidRPr="0064368D">
        <w:rPr>
          <w:rFonts w:ascii="Open Sans" w:hAnsi="Open Sans"/>
          <w:color w:val="000000"/>
        </w:rPr>
        <w:t xml:space="preserve"> both static and electronic, which</w:t>
      </w:r>
      <w:r w:rsidR="00FB742E" w:rsidRPr="0064368D">
        <w:rPr>
          <w:rFonts w:ascii="Open Sans" w:hAnsi="Open Sans"/>
          <w:color w:val="000000"/>
        </w:rPr>
        <w:t xml:space="preserve"> includ</w:t>
      </w:r>
      <w:r w:rsidR="00FC4736" w:rsidRPr="0064368D">
        <w:rPr>
          <w:rFonts w:ascii="Open Sans" w:hAnsi="Open Sans"/>
          <w:color w:val="000000"/>
        </w:rPr>
        <w:t>ed</w:t>
      </w:r>
      <w:r w:rsidR="0025724F" w:rsidRPr="0064368D">
        <w:rPr>
          <w:rFonts w:ascii="Open Sans" w:hAnsi="Open Sans"/>
          <w:color w:val="000000"/>
        </w:rPr>
        <w:t xml:space="preserve"> </w:t>
      </w:r>
      <w:r w:rsidR="00CE152E" w:rsidRPr="0064368D">
        <w:rPr>
          <w:rFonts w:ascii="Open Sans" w:hAnsi="Open Sans"/>
          <w:color w:val="000000"/>
        </w:rPr>
        <w:t xml:space="preserve">a </w:t>
      </w:r>
      <w:r w:rsidR="00FB742E" w:rsidRPr="0064368D">
        <w:rPr>
          <w:rFonts w:ascii="Open Sans" w:hAnsi="Open Sans"/>
          <w:color w:val="000000"/>
        </w:rPr>
        <w:t>monthly activity calendar, events, menu, advocacy</w:t>
      </w:r>
      <w:r w:rsidR="009D1B9C" w:rsidRPr="009D1B9C">
        <w:rPr>
          <w:rFonts w:ascii="Open Sans" w:hAnsi="Open Sans" w:cs="Open Sans"/>
          <w:color w:val="000000"/>
        </w:rPr>
        <w:t>,</w:t>
      </w:r>
      <w:r w:rsidR="00FB742E" w:rsidRPr="0064368D">
        <w:rPr>
          <w:rFonts w:ascii="Open Sans" w:hAnsi="Open Sans"/>
          <w:color w:val="000000"/>
        </w:rPr>
        <w:t xml:space="preserve"> and complaints information. </w:t>
      </w:r>
      <w:r w:rsidRPr="0064368D">
        <w:rPr>
          <w:rFonts w:ascii="Open Sans" w:hAnsi="Open Sans"/>
          <w:color w:val="000000"/>
        </w:rPr>
        <w:t>Consumers and representatives confirmed</w:t>
      </w:r>
      <w:r w:rsidR="00A879CD" w:rsidRPr="0064368D">
        <w:rPr>
          <w:rFonts w:ascii="Open Sans" w:hAnsi="Open Sans"/>
          <w:color w:val="000000"/>
        </w:rPr>
        <w:t xml:space="preserve"> and discussed individual experiences of</w:t>
      </w:r>
      <w:r w:rsidRPr="0064368D">
        <w:rPr>
          <w:rFonts w:ascii="Open Sans" w:hAnsi="Open Sans"/>
          <w:color w:val="000000"/>
        </w:rPr>
        <w:t xml:space="preserve"> receiving regular communication</w:t>
      </w:r>
      <w:r w:rsidR="00FC4736" w:rsidRPr="0064368D">
        <w:rPr>
          <w:rFonts w:ascii="Open Sans" w:hAnsi="Open Sans"/>
          <w:color w:val="000000"/>
        </w:rPr>
        <w:t>s</w:t>
      </w:r>
      <w:r w:rsidRPr="0064368D">
        <w:rPr>
          <w:rFonts w:ascii="Open Sans" w:hAnsi="Open Sans"/>
          <w:color w:val="000000"/>
        </w:rPr>
        <w:t xml:space="preserve"> to keep them informed.</w:t>
      </w:r>
    </w:p>
    <w:p w14:paraId="670AEE5E" w14:textId="183B727F" w:rsidR="00170ACC" w:rsidRPr="0064368D" w:rsidRDefault="00170ACC"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Consumers and representatives confirmed </w:t>
      </w:r>
      <w:r w:rsidR="009D1B9C" w:rsidRPr="009D1B9C">
        <w:rPr>
          <w:rFonts w:ascii="Open Sans" w:hAnsi="Open Sans" w:cs="Open Sans"/>
          <w:color w:val="000000"/>
        </w:rPr>
        <w:t xml:space="preserve">that </w:t>
      </w:r>
      <w:r w:rsidRPr="0064368D">
        <w:rPr>
          <w:rFonts w:ascii="Open Sans" w:hAnsi="Open Sans"/>
          <w:color w:val="000000"/>
        </w:rPr>
        <w:t>the service respect</w:t>
      </w:r>
      <w:r w:rsidR="00FC4736" w:rsidRPr="0064368D">
        <w:rPr>
          <w:rFonts w:ascii="Open Sans" w:hAnsi="Open Sans"/>
          <w:color w:val="000000"/>
        </w:rPr>
        <w:t>ed</w:t>
      </w:r>
      <w:r w:rsidRPr="0064368D">
        <w:rPr>
          <w:rFonts w:ascii="Open Sans" w:hAnsi="Open Sans"/>
          <w:color w:val="000000"/>
        </w:rPr>
        <w:t xml:space="preserve"> their </w:t>
      </w:r>
      <w:r w:rsidR="0064368D" w:rsidRPr="0064368D">
        <w:rPr>
          <w:rFonts w:ascii="Open Sans" w:hAnsi="Open Sans"/>
          <w:color w:val="000000"/>
        </w:rPr>
        <w:t>privacy,</w:t>
      </w:r>
      <w:r w:rsidRPr="0064368D">
        <w:rPr>
          <w:rFonts w:ascii="Open Sans" w:hAnsi="Open Sans"/>
          <w:color w:val="000000"/>
        </w:rPr>
        <w:t xml:space="preserve"> and that their personal and health information is kept confidential. The Assessment Team observed </w:t>
      </w:r>
      <w:r w:rsidR="009D1B9C" w:rsidRPr="009D1B9C">
        <w:rPr>
          <w:rFonts w:ascii="Open Sans" w:hAnsi="Open Sans" w:cs="Open Sans"/>
          <w:color w:val="000000"/>
        </w:rPr>
        <w:t xml:space="preserve">that </w:t>
      </w:r>
      <w:r w:rsidRPr="0064368D">
        <w:rPr>
          <w:rFonts w:ascii="Open Sans" w:hAnsi="Open Sans"/>
          <w:color w:val="000000"/>
        </w:rPr>
        <w:t xml:space="preserve">nurse station doors </w:t>
      </w:r>
      <w:r w:rsidR="009D1B9C" w:rsidRPr="009D1B9C">
        <w:rPr>
          <w:rFonts w:ascii="Open Sans" w:hAnsi="Open Sans" w:cs="Open Sans"/>
          <w:color w:val="000000"/>
        </w:rPr>
        <w:t>were</w:t>
      </w:r>
      <w:r w:rsidRPr="0064368D">
        <w:rPr>
          <w:rFonts w:ascii="Open Sans" w:hAnsi="Open Sans"/>
          <w:color w:val="000000"/>
        </w:rPr>
        <w:t xml:space="preserve"> </w:t>
      </w:r>
      <w:r w:rsidR="0025724F" w:rsidRPr="0064368D">
        <w:rPr>
          <w:rFonts w:ascii="Open Sans" w:hAnsi="Open Sans"/>
          <w:color w:val="000000"/>
        </w:rPr>
        <w:t>locked,</w:t>
      </w:r>
      <w:r w:rsidRPr="0064368D">
        <w:rPr>
          <w:rFonts w:ascii="Open Sans" w:hAnsi="Open Sans"/>
          <w:color w:val="000000"/>
        </w:rPr>
        <w:t xml:space="preserve"> and consumer information was kept confidential.</w:t>
      </w:r>
    </w:p>
    <w:p w14:paraId="682DA527" w14:textId="74EF2C37" w:rsidR="00EC0B9D" w:rsidRPr="00BA591A" w:rsidRDefault="00EC0B9D" w:rsidP="00655E95">
      <w:pPr>
        <w:pStyle w:val="NormalArial"/>
        <w:rPr>
          <w:rFonts w:ascii="Open Sans" w:hAnsi="Open Sans" w:cs="Open Sans"/>
        </w:rPr>
      </w:pPr>
      <w:r w:rsidRPr="0064368D">
        <w:rPr>
          <w:rFonts w:ascii="Open Sans" w:hAnsi="Open Sans"/>
          <w:color w:val="000000"/>
        </w:rPr>
        <w:t xml:space="preserve">With consideration to the available information </w:t>
      </w:r>
      <w:r w:rsidR="009D1B9C" w:rsidRPr="009D1B9C">
        <w:rPr>
          <w:rFonts w:ascii="Open Sans" w:hAnsi="Open Sans" w:cs="Open Sans"/>
          <w:color w:val="000000"/>
        </w:rPr>
        <w:t>summarized</w:t>
      </w:r>
      <w:r w:rsidRPr="0064368D">
        <w:rPr>
          <w:rFonts w:ascii="Open Sans" w:hAnsi="Open Sans"/>
          <w:color w:val="000000"/>
        </w:rPr>
        <w:t xml:space="preserve"> above, I agree with the Assessment </w:t>
      </w:r>
      <w:r w:rsidR="009D1B9C" w:rsidRPr="009D1B9C">
        <w:rPr>
          <w:rFonts w:ascii="Open Sans" w:hAnsi="Open Sans" w:cs="Open Sans"/>
          <w:color w:val="000000"/>
        </w:rPr>
        <w:t>Team's</w:t>
      </w:r>
      <w:r w:rsidRPr="0064368D">
        <w:rPr>
          <w:rFonts w:ascii="Open Sans" w:hAnsi="Open Sans"/>
          <w:color w:val="000000"/>
        </w:rPr>
        <w:t xml:space="preserve"> recommendations and find the service compliant with Standard 1.</w:t>
      </w:r>
    </w:p>
    <w:p w14:paraId="3DF14619" w14:textId="77777777" w:rsidR="00655E95" w:rsidRDefault="00655E95">
      <w:pPr>
        <w:spacing w:after="160" w:line="259" w:lineRule="auto"/>
        <w:rPr>
          <w:rFonts w:ascii="Open Sans" w:eastAsia="Yu Gothic Light" w:hAnsi="Open Sans" w:cs="Open Sans"/>
          <w:b/>
          <w:bCs/>
          <w:sz w:val="30"/>
          <w:szCs w:val="28"/>
        </w:rPr>
      </w:pPr>
      <w:r>
        <w:rPr>
          <w:rFonts w:ascii="Open Sans" w:hAnsi="Open Sans" w:cs="Open Sans"/>
        </w:rPr>
        <w:br w:type="page"/>
      </w:r>
    </w:p>
    <w:p w14:paraId="65CA51F1" w14:textId="0FE777F2" w:rsidR="00D75E82" w:rsidRPr="001E694D" w:rsidRDefault="00D75E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66102" w14:paraId="69AAA314" w14:textId="77777777" w:rsidTr="00566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DB66A16" w14:textId="77777777" w:rsidR="00D75E82" w:rsidRPr="001E694D" w:rsidRDefault="00D75E8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A10982B" w14:textId="77777777" w:rsidR="00D75E82" w:rsidRPr="001E694D" w:rsidRDefault="00D75E8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102" w14:paraId="299D71F4" w14:textId="77777777" w:rsidTr="0056610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23F210A"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AE35040"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D8A9C5D"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713873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336B7D3E"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8297323"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932C2DC"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B6A2DC9" w14:textId="77777777" w:rsidR="00D75E82" w:rsidRPr="001E694D" w:rsidRDefault="005705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570822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2BD7E5FA" w14:textId="77777777" w:rsidTr="0056610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DB08BDD"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8F27D0B"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9B3EE14" w14:textId="77777777" w:rsidR="00D75E82" w:rsidRPr="001E694D" w:rsidRDefault="00D75E8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6C1625D" w14:textId="77777777" w:rsidR="00D75E82" w:rsidRPr="001E694D" w:rsidRDefault="00D75E8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3E74F3F"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017949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21D59994"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9E633E"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B51F693"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26D2FF5" w14:textId="77777777" w:rsidR="00D75E82" w:rsidRPr="001E694D" w:rsidRDefault="0057057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968265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4F97B87D" w14:textId="77777777" w:rsidTr="0056610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A7198DC"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301FE73"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E8B430A"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485485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bl>
    <w:p w14:paraId="0A8D75CB" w14:textId="77777777" w:rsidR="00D75E82" w:rsidRPr="003E162B" w:rsidRDefault="00D75E82" w:rsidP="00D87E7C">
      <w:pPr>
        <w:pStyle w:val="Heading20"/>
        <w:rPr>
          <w:rFonts w:ascii="Open Sans" w:hAnsi="Open Sans" w:cs="Open Sans"/>
          <w:color w:val="781E77"/>
        </w:rPr>
      </w:pPr>
      <w:r w:rsidRPr="003E162B">
        <w:rPr>
          <w:rFonts w:ascii="Open Sans" w:hAnsi="Open Sans" w:cs="Open Sans"/>
          <w:color w:val="781E77"/>
        </w:rPr>
        <w:t>Findings</w:t>
      </w:r>
    </w:p>
    <w:p w14:paraId="6D37F05B" w14:textId="790A59EF" w:rsidR="00C87D2D" w:rsidRPr="0064368D" w:rsidRDefault="00C87D2D"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Consumers and representatives confirmed staff plan care that meets consumer health and care needs. The service’s assessment and care planning process </w:t>
      </w:r>
      <w:r w:rsidR="00236415" w:rsidRPr="00236415">
        <w:rPr>
          <w:rFonts w:ascii="Open Sans" w:hAnsi="Open Sans" w:cs="Open Sans"/>
          <w:color w:val="000000"/>
        </w:rPr>
        <w:t>incorporates</w:t>
      </w:r>
      <w:r w:rsidRPr="0064368D">
        <w:rPr>
          <w:rFonts w:ascii="Open Sans" w:hAnsi="Open Sans"/>
          <w:color w:val="000000"/>
        </w:rPr>
        <w:t xml:space="preserve"> the use of </w:t>
      </w:r>
      <w:r w:rsidR="00D04615" w:rsidRPr="0064368D">
        <w:rPr>
          <w:rFonts w:ascii="Open Sans" w:hAnsi="Open Sans"/>
          <w:color w:val="000000"/>
        </w:rPr>
        <w:t xml:space="preserve">validated </w:t>
      </w:r>
      <w:r w:rsidRPr="0064368D">
        <w:rPr>
          <w:rFonts w:ascii="Open Sans" w:hAnsi="Open Sans"/>
          <w:color w:val="000000"/>
        </w:rPr>
        <w:t>assessment tools and ch</w:t>
      </w:r>
      <w:r w:rsidR="00C869BD" w:rsidRPr="0064368D">
        <w:rPr>
          <w:rFonts w:ascii="Open Sans" w:hAnsi="Open Sans"/>
          <w:color w:val="000000"/>
        </w:rPr>
        <w:t>ecklists</w:t>
      </w:r>
      <w:r w:rsidRPr="0064368D">
        <w:rPr>
          <w:rFonts w:ascii="Open Sans" w:hAnsi="Open Sans"/>
          <w:color w:val="000000"/>
        </w:rPr>
        <w:t xml:space="preserve"> </w:t>
      </w:r>
      <w:r w:rsidR="00F16BDA" w:rsidRPr="0064368D">
        <w:rPr>
          <w:rFonts w:ascii="Open Sans" w:hAnsi="Open Sans"/>
          <w:color w:val="000000"/>
        </w:rPr>
        <w:t xml:space="preserve">to guide staff in completing a range of assessments to identify risks to consumer well-being. </w:t>
      </w:r>
      <w:r w:rsidRPr="0064368D">
        <w:rPr>
          <w:rFonts w:ascii="Open Sans" w:hAnsi="Open Sans"/>
          <w:color w:val="000000"/>
        </w:rPr>
        <w:t>Review of consumer files confirmed risks are identified and effective care is planned.</w:t>
      </w:r>
    </w:p>
    <w:p w14:paraId="160CB8D0" w14:textId="55AD0228" w:rsidR="00C87D2D" w:rsidRPr="0064368D" w:rsidRDefault="00C87D2D" w:rsidP="00655E95">
      <w:pPr>
        <w:pStyle w:val="NormalWeb"/>
        <w:spacing w:before="0" w:beforeAutospacing="0" w:after="120" w:afterAutospacing="0"/>
        <w:rPr>
          <w:rFonts w:ascii="Open Sans" w:hAnsi="Open Sans"/>
          <w:color w:val="000000"/>
        </w:rPr>
      </w:pPr>
      <w:r w:rsidRPr="0064368D">
        <w:rPr>
          <w:rFonts w:ascii="Open Sans" w:hAnsi="Open Sans"/>
          <w:color w:val="000000"/>
        </w:rPr>
        <w:lastRenderedPageBreak/>
        <w:t xml:space="preserve">Consumers </w:t>
      </w:r>
      <w:r w:rsidR="00FC4736" w:rsidRPr="0064368D">
        <w:rPr>
          <w:rFonts w:ascii="Open Sans" w:hAnsi="Open Sans"/>
          <w:color w:val="000000"/>
        </w:rPr>
        <w:t xml:space="preserve">and representatives </w:t>
      </w:r>
      <w:r w:rsidRPr="0064368D">
        <w:rPr>
          <w:rFonts w:ascii="Open Sans" w:hAnsi="Open Sans"/>
          <w:color w:val="000000"/>
        </w:rPr>
        <w:t>confirmed care is provided in accordance with their needs and preferences</w:t>
      </w:r>
      <w:r w:rsidR="00FC4736" w:rsidRPr="0064368D">
        <w:rPr>
          <w:rFonts w:ascii="Open Sans" w:hAnsi="Open Sans"/>
          <w:color w:val="000000"/>
        </w:rPr>
        <w:t>, and</w:t>
      </w:r>
      <w:r w:rsidR="0025724F" w:rsidRPr="0064368D">
        <w:rPr>
          <w:rFonts w:ascii="Open Sans" w:hAnsi="Open Sans"/>
          <w:color w:val="000000"/>
        </w:rPr>
        <w:t xml:space="preserve"> </w:t>
      </w:r>
      <w:r w:rsidR="00FC4736" w:rsidRPr="0064368D">
        <w:rPr>
          <w:rFonts w:ascii="Open Sans" w:hAnsi="Open Sans"/>
          <w:color w:val="000000"/>
        </w:rPr>
        <w:t>g</w:t>
      </w:r>
      <w:r w:rsidRPr="0064368D">
        <w:rPr>
          <w:rFonts w:ascii="Open Sans" w:hAnsi="Open Sans"/>
          <w:color w:val="000000"/>
        </w:rPr>
        <w:t>oals of care are discussed</w:t>
      </w:r>
      <w:r w:rsidR="00FC4736" w:rsidRPr="0064368D">
        <w:rPr>
          <w:rFonts w:ascii="Open Sans" w:hAnsi="Open Sans"/>
          <w:color w:val="000000"/>
        </w:rPr>
        <w:t>.</w:t>
      </w:r>
      <w:r w:rsidR="0025724F" w:rsidRPr="0064368D">
        <w:rPr>
          <w:rFonts w:ascii="Open Sans" w:hAnsi="Open Sans"/>
          <w:color w:val="000000"/>
        </w:rPr>
        <w:t xml:space="preserve"> </w:t>
      </w:r>
      <w:r w:rsidR="00FC4736" w:rsidRPr="0064368D">
        <w:rPr>
          <w:rFonts w:ascii="Open Sans" w:hAnsi="Open Sans"/>
          <w:color w:val="000000"/>
        </w:rPr>
        <w:t>S</w:t>
      </w:r>
      <w:r w:rsidR="0003464A" w:rsidRPr="0064368D">
        <w:rPr>
          <w:rFonts w:ascii="Open Sans" w:hAnsi="Open Sans"/>
          <w:color w:val="000000"/>
        </w:rPr>
        <w:t>upport is provided to undertake advance</w:t>
      </w:r>
      <w:r w:rsidR="00FC4736" w:rsidRPr="0064368D">
        <w:rPr>
          <w:rFonts w:ascii="Open Sans" w:hAnsi="Open Sans"/>
          <w:color w:val="000000"/>
        </w:rPr>
        <w:t>d</w:t>
      </w:r>
      <w:r w:rsidR="0003464A" w:rsidRPr="0064368D">
        <w:rPr>
          <w:rFonts w:ascii="Open Sans" w:hAnsi="Open Sans"/>
          <w:color w:val="000000"/>
        </w:rPr>
        <w:t xml:space="preserve"> care and </w:t>
      </w:r>
      <w:r w:rsidR="00FC4736" w:rsidRPr="0064368D">
        <w:rPr>
          <w:rFonts w:ascii="Open Sans" w:hAnsi="Open Sans"/>
          <w:color w:val="000000"/>
        </w:rPr>
        <w:t xml:space="preserve">end-of-life </w:t>
      </w:r>
      <w:r w:rsidR="0003464A" w:rsidRPr="0064368D">
        <w:rPr>
          <w:rFonts w:ascii="Open Sans" w:hAnsi="Open Sans"/>
          <w:color w:val="000000"/>
        </w:rPr>
        <w:t>planning as per consumers’</w:t>
      </w:r>
      <w:r w:rsidR="00C830AC" w:rsidRPr="0064368D">
        <w:rPr>
          <w:rFonts w:ascii="Open Sans" w:hAnsi="Open Sans"/>
          <w:color w:val="000000"/>
        </w:rPr>
        <w:t xml:space="preserve"> choice</w:t>
      </w:r>
      <w:r w:rsidR="008F5CD2" w:rsidRPr="0064368D">
        <w:rPr>
          <w:rFonts w:ascii="Open Sans" w:hAnsi="Open Sans"/>
          <w:color w:val="000000"/>
        </w:rPr>
        <w:t xml:space="preserve">. A review of </w:t>
      </w:r>
      <w:r w:rsidR="00C830AC" w:rsidRPr="0064368D">
        <w:rPr>
          <w:rFonts w:ascii="Open Sans" w:hAnsi="Open Sans"/>
          <w:color w:val="000000"/>
        </w:rPr>
        <w:t xml:space="preserve">consumer </w:t>
      </w:r>
      <w:r w:rsidR="008F5CD2" w:rsidRPr="0064368D">
        <w:rPr>
          <w:rFonts w:ascii="Open Sans" w:hAnsi="Open Sans"/>
          <w:color w:val="000000"/>
        </w:rPr>
        <w:t xml:space="preserve">care documentation </w:t>
      </w:r>
      <w:r w:rsidR="00C830AC" w:rsidRPr="0064368D">
        <w:rPr>
          <w:rFonts w:ascii="Open Sans" w:hAnsi="Open Sans"/>
          <w:color w:val="000000"/>
        </w:rPr>
        <w:t>confirmed</w:t>
      </w:r>
      <w:r w:rsidR="008521AE" w:rsidRPr="0064368D">
        <w:rPr>
          <w:rFonts w:ascii="Open Sans" w:hAnsi="Open Sans"/>
          <w:color w:val="000000"/>
        </w:rPr>
        <w:t xml:space="preserve"> appropriate</w:t>
      </w:r>
      <w:r w:rsidR="008F5CD2" w:rsidRPr="0064368D">
        <w:rPr>
          <w:rFonts w:ascii="Open Sans" w:hAnsi="Open Sans"/>
          <w:color w:val="000000"/>
        </w:rPr>
        <w:t xml:space="preserve"> implementation of advanced care planning</w:t>
      </w:r>
      <w:r w:rsidR="001D3D37" w:rsidRPr="0064368D">
        <w:rPr>
          <w:rFonts w:ascii="Open Sans" w:hAnsi="Open Sans"/>
          <w:color w:val="000000"/>
        </w:rPr>
        <w:t xml:space="preserve">, </w:t>
      </w:r>
      <w:r w:rsidR="008F5CD2" w:rsidRPr="0064368D">
        <w:rPr>
          <w:rFonts w:ascii="Open Sans" w:hAnsi="Open Sans"/>
          <w:color w:val="000000"/>
        </w:rPr>
        <w:t>end-of-life pathway and comfort care.</w:t>
      </w:r>
    </w:p>
    <w:p w14:paraId="011AD0D1" w14:textId="1D29176B" w:rsidR="00C87D2D" w:rsidRPr="0064368D" w:rsidRDefault="00D8781D" w:rsidP="00655E95">
      <w:pPr>
        <w:pStyle w:val="NormalWeb"/>
        <w:spacing w:before="0" w:beforeAutospacing="0" w:after="120" w:afterAutospacing="0"/>
        <w:rPr>
          <w:rFonts w:ascii="Open Sans" w:hAnsi="Open Sans"/>
          <w:color w:val="000000"/>
        </w:rPr>
      </w:pPr>
      <w:r w:rsidRPr="0064368D">
        <w:rPr>
          <w:rFonts w:ascii="Open Sans" w:hAnsi="Open Sans"/>
          <w:color w:val="000000"/>
        </w:rPr>
        <w:t>Consumers and r</w:t>
      </w:r>
      <w:r w:rsidR="00C87D2D" w:rsidRPr="0064368D">
        <w:rPr>
          <w:rFonts w:ascii="Open Sans" w:hAnsi="Open Sans"/>
          <w:color w:val="000000"/>
        </w:rPr>
        <w:t xml:space="preserve">epresentatives confirmed their participation in consultations with specialists and other clinicians as part of the assessment and care planning process. Consumer care documentation also reflected the </w:t>
      </w:r>
      <w:r w:rsidR="002A1536" w:rsidRPr="0064368D">
        <w:rPr>
          <w:rFonts w:ascii="Open Sans" w:hAnsi="Open Sans"/>
          <w:color w:val="000000"/>
        </w:rPr>
        <w:t>involvement of</w:t>
      </w:r>
      <w:r w:rsidR="00C87D2D" w:rsidRPr="0064368D">
        <w:rPr>
          <w:rFonts w:ascii="Open Sans" w:hAnsi="Open Sans"/>
          <w:color w:val="000000"/>
        </w:rPr>
        <w:t xml:space="preserve"> other clinicians and healthcare organisations. Representatives also confirmed </w:t>
      </w:r>
      <w:r w:rsidR="00FB5765" w:rsidRPr="0064368D">
        <w:rPr>
          <w:rFonts w:ascii="Open Sans" w:hAnsi="Open Sans"/>
          <w:color w:val="000000"/>
        </w:rPr>
        <w:t xml:space="preserve">participation in </w:t>
      </w:r>
      <w:r w:rsidR="00C03EC6" w:rsidRPr="0064368D">
        <w:rPr>
          <w:rFonts w:ascii="Open Sans" w:hAnsi="Open Sans"/>
          <w:color w:val="000000"/>
        </w:rPr>
        <w:t>ongoing</w:t>
      </w:r>
      <w:r w:rsidR="00FB5765" w:rsidRPr="0064368D">
        <w:rPr>
          <w:rFonts w:ascii="Open Sans" w:hAnsi="Open Sans"/>
          <w:color w:val="000000"/>
        </w:rPr>
        <w:t xml:space="preserve"> care </w:t>
      </w:r>
      <w:r w:rsidR="00C03EC6" w:rsidRPr="0064368D">
        <w:rPr>
          <w:rFonts w:ascii="Open Sans" w:hAnsi="Open Sans"/>
          <w:color w:val="000000"/>
        </w:rPr>
        <w:t>evaluations</w:t>
      </w:r>
      <w:r w:rsidR="00FB5765" w:rsidRPr="0064368D">
        <w:rPr>
          <w:rFonts w:ascii="Open Sans" w:hAnsi="Open Sans"/>
          <w:color w:val="000000"/>
        </w:rPr>
        <w:t xml:space="preserve"> and said </w:t>
      </w:r>
      <w:r w:rsidR="00C87D2D" w:rsidRPr="0064368D">
        <w:rPr>
          <w:rFonts w:ascii="Open Sans" w:hAnsi="Open Sans"/>
          <w:color w:val="000000"/>
        </w:rPr>
        <w:t>the</w:t>
      </w:r>
      <w:r w:rsidR="002A1536" w:rsidRPr="0064368D">
        <w:rPr>
          <w:rFonts w:ascii="Open Sans" w:hAnsi="Open Sans"/>
          <w:color w:val="000000"/>
        </w:rPr>
        <w:t xml:space="preserve">y can </w:t>
      </w:r>
      <w:r w:rsidR="00FB5765" w:rsidRPr="0064368D">
        <w:rPr>
          <w:rFonts w:ascii="Open Sans" w:hAnsi="Open Sans"/>
          <w:color w:val="000000"/>
        </w:rPr>
        <w:t>request</w:t>
      </w:r>
      <w:r w:rsidR="002A1536" w:rsidRPr="0064368D">
        <w:rPr>
          <w:rFonts w:ascii="Open Sans" w:hAnsi="Open Sans"/>
          <w:color w:val="000000"/>
        </w:rPr>
        <w:t xml:space="preserve"> a copy of </w:t>
      </w:r>
      <w:r w:rsidR="00524582" w:rsidRPr="0064368D">
        <w:rPr>
          <w:rFonts w:ascii="Open Sans" w:hAnsi="Open Sans"/>
          <w:color w:val="000000"/>
        </w:rPr>
        <w:t xml:space="preserve">a </w:t>
      </w:r>
      <w:r w:rsidR="002A1536" w:rsidRPr="0064368D">
        <w:rPr>
          <w:rFonts w:ascii="Open Sans" w:hAnsi="Open Sans"/>
          <w:color w:val="000000"/>
        </w:rPr>
        <w:t>care plan from the service</w:t>
      </w:r>
      <w:r w:rsidR="00C87D2D" w:rsidRPr="0064368D">
        <w:rPr>
          <w:rFonts w:ascii="Open Sans" w:hAnsi="Open Sans"/>
          <w:color w:val="000000"/>
        </w:rPr>
        <w:t xml:space="preserve">. </w:t>
      </w:r>
      <w:r w:rsidR="00BF0497" w:rsidRPr="0064368D">
        <w:rPr>
          <w:rFonts w:ascii="Open Sans" w:hAnsi="Open Sans"/>
          <w:color w:val="000000"/>
        </w:rPr>
        <w:t xml:space="preserve">Staff demonstrated knowledge in partnering with consumers during assessment and planning to ensure quality </w:t>
      </w:r>
      <w:r w:rsidR="00524582" w:rsidRPr="0064368D">
        <w:rPr>
          <w:rFonts w:ascii="Open Sans" w:hAnsi="Open Sans"/>
          <w:color w:val="000000"/>
        </w:rPr>
        <w:t xml:space="preserve">of </w:t>
      </w:r>
      <w:r w:rsidR="00BF0497" w:rsidRPr="0064368D">
        <w:rPr>
          <w:rFonts w:ascii="Open Sans" w:hAnsi="Open Sans"/>
          <w:color w:val="000000"/>
        </w:rPr>
        <w:t>care</w:t>
      </w:r>
      <w:r w:rsidR="00524582" w:rsidRPr="0064368D">
        <w:rPr>
          <w:rFonts w:ascii="Open Sans" w:hAnsi="Open Sans"/>
          <w:color w:val="000000"/>
        </w:rPr>
        <w:t xml:space="preserve"> is maintained.</w:t>
      </w:r>
    </w:p>
    <w:p w14:paraId="7CC99FD0" w14:textId="1ECCEAB1" w:rsidR="00C87D2D" w:rsidRPr="0064368D" w:rsidRDefault="00C87D2D"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Care plans </w:t>
      </w:r>
      <w:r w:rsidR="00524582" w:rsidRPr="0064368D">
        <w:rPr>
          <w:rFonts w:ascii="Open Sans" w:hAnsi="Open Sans"/>
          <w:color w:val="000000"/>
        </w:rPr>
        <w:t xml:space="preserve">were </w:t>
      </w:r>
      <w:r w:rsidRPr="0064368D">
        <w:rPr>
          <w:rFonts w:ascii="Open Sans" w:hAnsi="Open Sans"/>
          <w:color w:val="000000"/>
        </w:rPr>
        <w:t>reviewed regularly and when there are changes to a consumer’s condition, an incident occur</w:t>
      </w:r>
      <w:r w:rsidR="00524582" w:rsidRPr="0064368D">
        <w:rPr>
          <w:rFonts w:ascii="Open Sans" w:hAnsi="Open Sans"/>
          <w:color w:val="000000"/>
        </w:rPr>
        <w:t>red</w:t>
      </w:r>
      <w:r w:rsidRPr="0064368D">
        <w:rPr>
          <w:rFonts w:ascii="Open Sans" w:hAnsi="Open Sans"/>
          <w:color w:val="000000"/>
        </w:rPr>
        <w:t>, or changes to treatment are required. There was evidence of comprehensive review</w:t>
      </w:r>
      <w:r w:rsidR="00524582" w:rsidRPr="0064368D">
        <w:rPr>
          <w:rFonts w:ascii="Open Sans" w:hAnsi="Open Sans"/>
          <w:color w:val="000000"/>
        </w:rPr>
        <w:t>s</w:t>
      </w:r>
      <w:r w:rsidRPr="0064368D">
        <w:rPr>
          <w:rFonts w:ascii="Open Sans" w:hAnsi="Open Sans"/>
          <w:color w:val="000000"/>
        </w:rPr>
        <w:t xml:space="preserve"> of </w:t>
      </w:r>
      <w:r w:rsidR="00524582" w:rsidRPr="0064368D">
        <w:rPr>
          <w:rFonts w:ascii="Open Sans" w:hAnsi="Open Sans"/>
          <w:color w:val="000000"/>
        </w:rPr>
        <w:t xml:space="preserve">a </w:t>
      </w:r>
      <w:r w:rsidRPr="0064368D">
        <w:rPr>
          <w:rFonts w:ascii="Open Sans" w:hAnsi="Open Sans"/>
          <w:color w:val="000000"/>
        </w:rPr>
        <w:t>consumer</w:t>
      </w:r>
      <w:r w:rsidR="00524582" w:rsidRPr="0064368D">
        <w:rPr>
          <w:rFonts w:ascii="Open Sans" w:hAnsi="Open Sans"/>
          <w:color w:val="000000"/>
        </w:rPr>
        <w:t>’s</w:t>
      </w:r>
      <w:r w:rsidRPr="0064368D">
        <w:rPr>
          <w:rFonts w:ascii="Open Sans" w:hAnsi="Open Sans"/>
          <w:color w:val="000000"/>
        </w:rPr>
        <w:t xml:space="preserve"> care in response to </w:t>
      </w:r>
      <w:r w:rsidR="00EC0B9D" w:rsidRPr="0064368D">
        <w:rPr>
          <w:rFonts w:ascii="Open Sans" w:hAnsi="Open Sans"/>
          <w:color w:val="000000"/>
        </w:rPr>
        <w:t>continual weight loss.</w:t>
      </w:r>
    </w:p>
    <w:p w14:paraId="5E04F01D" w14:textId="77777777" w:rsidR="00C87D2D" w:rsidRPr="00BA591A" w:rsidRDefault="00C87D2D" w:rsidP="00655E95">
      <w:pPr>
        <w:pStyle w:val="NormalArial"/>
        <w:rPr>
          <w:rFonts w:ascii="Open Sans" w:hAnsi="Open Sans" w:cs="Open Sans"/>
        </w:rPr>
      </w:pPr>
      <w:r w:rsidRPr="0064368D">
        <w:rPr>
          <w:rFonts w:ascii="Open Sans" w:hAnsi="Open Sans"/>
          <w:color w:val="000000"/>
        </w:rPr>
        <w:t>With consideration to the available information summarised above, I agree with the Assessment Team recommendations and find the service compliant with Standard 2.</w:t>
      </w:r>
    </w:p>
    <w:p w14:paraId="66A2BBA8" w14:textId="676868B8" w:rsidR="00D75E82" w:rsidRPr="001E694D" w:rsidRDefault="00D75E82" w:rsidP="0036130C">
      <w:pPr>
        <w:pStyle w:val="NormalArial"/>
        <w:rPr>
          <w:rFonts w:ascii="Open Sans" w:hAnsi="Open Sans" w:cs="Open Sans"/>
        </w:rPr>
      </w:pPr>
      <w:r w:rsidRPr="001E694D">
        <w:rPr>
          <w:rFonts w:ascii="Open Sans" w:hAnsi="Open Sans" w:cs="Open Sans"/>
        </w:rPr>
        <w:br w:type="page"/>
      </w:r>
    </w:p>
    <w:p w14:paraId="0C06150B" w14:textId="77777777" w:rsidR="00D75E82" w:rsidRPr="001E694D" w:rsidRDefault="00D75E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66102" w14:paraId="3130954F" w14:textId="77777777" w:rsidTr="00566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06207E2" w14:textId="77777777" w:rsidR="00D75E82" w:rsidRPr="001E694D" w:rsidRDefault="00D75E8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BD54E7B" w14:textId="77777777" w:rsidR="00D75E82" w:rsidRPr="001E694D" w:rsidRDefault="00D75E8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102" w14:paraId="0C5072DC"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DCBC43"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22F1189"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2C07B47" w14:textId="77777777" w:rsidR="00D75E82" w:rsidRPr="001E694D" w:rsidRDefault="00D75E8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D4629B6" w14:textId="77777777" w:rsidR="00D75E82" w:rsidRPr="001E694D" w:rsidRDefault="00D75E8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7BAF992" w14:textId="77777777" w:rsidR="00D75E82" w:rsidRPr="001E694D" w:rsidRDefault="00D75E8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B051054"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305653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2F60CCE6"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531DA5"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0A4ED80"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23827EF" w14:textId="77777777" w:rsidR="00D75E82" w:rsidRPr="001E694D" w:rsidRDefault="005705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503745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3717B651"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A15B90" w14:textId="77777777" w:rsidR="00D75E82" w:rsidRPr="001E694D" w:rsidRDefault="00D75E8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C426C24" w14:textId="77777777" w:rsidR="00D75E82" w:rsidRPr="001E694D" w:rsidRDefault="00D75E8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B3B9032"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018831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30762E66"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BA077C"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2BDF385"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C33F621" w14:textId="77777777" w:rsidR="00D75E82" w:rsidRPr="001E694D" w:rsidRDefault="0057057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744768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54741249"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DED3CD"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F7023A8"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C14C91C"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616326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207CB46C"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EE4F91"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86F275E"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B463C1C" w14:textId="77777777" w:rsidR="00D75E82" w:rsidRPr="001E694D" w:rsidRDefault="005705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865444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0C2DA795"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225A30"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FEAE42B"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13FFB7F" w14:textId="77777777" w:rsidR="00D75E82" w:rsidRPr="001E694D" w:rsidRDefault="00D75E8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EA0019D" w14:textId="77777777" w:rsidR="00D75E82" w:rsidRPr="001E694D" w:rsidRDefault="00D75E8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B6AD301"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79589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bl>
    <w:p w14:paraId="4E82A6EA" w14:textId="77777777" w:rsidR="00D75E82" w:rsidRPr="003E162B" w:rsidRDefault="00D75E82"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6008D42" w14:textId="409EEE5C" w:rsidR="002037BF" w:rsidRPr="0064368D" w:rsidRDefault="00A30408"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The service has effective processes in place to ensure each consumer </w:t>
      </w:r>
      <w:r w:rsidR="006E680B" w:rsidRPr="0064368D">
        <w:rPr>
          <w:rFonts w:ascii="Open Sans" w:hAnsi="Open Sans"/>
          <w:color w:val="000000"/>
        </w:rPr>
        <w:t>receives</w:t>
      </w:r>
      <w:r w:rsidRPr="0064368D">
        <w:rPr>
          <w:rFonts w:ascii="Open Sans" w:hAnsi="Open Sans"/>
          <w:color w:val="000000"/>
        </w:rPr>
        <w:t xml:space="preserve"> safe and effective personal and clinical care. </w:t>
      </w:r>
      <w:r w:rsidR="00C7652F" w:rsidRPr="0064368D">
        <w:rPr>
          <w:rFonts w:ascii="Open Sans" w:hAnsi="Open Sans"/>
          <w:color w:val="000000"/>
        </w:rPr>
        <w:t>Overall, c</w:t>
      </w:r>
      <w:r w:rsidR="008674B9" w:rsidRPr="0064368D">
        <w:rPr>
          <w:rFonts w:ascii="Open Sans" w:hAnsi="Open Sans"/>
          <w:color w:val="000000"/>
        </w:rPr>
        <w:t>onsumers and representatives confirmed satisfaction with the personal and clinical care provided</w:t>
      </w:r>
      <w:r w:rsidR="00617576" w:rsidRPr="00617576">
        <w:rPr>
          <w:rFonts w:ascii="Open Sans" w:hAnsi="Open Sans" w:cs="Open Sans"/>
          <w:color w:val="000000"/>
        </w:rPr>
        <w:t>,</w:t>
      </w:r>
      <w:r w:rsidR="008674B9" w:rsidRPr="0064368D">
        <w:rPr>
          <w:rFonts w:ascii="Open Sans" w:hAnsi="Open Sans"/>
          <w:color w:val="000000"/>
        </w:rPr>
        <w:t xml:space="preserve"> which met consumer needs and preferences. Staff are aware of consumer care needs and preferences</w:t>
      </w:r>
      <w:r w:rsidR="00524582" w:rsidRPr="0064368D">
        <w:rPr>
          <w:rFonts w:ascii="Open Sans" w:hAnsi="Open Sans"/>
          <w:color w:val="000000"/>
        </w:rPr>
        <w:t>.</w:t>
      </w:r>
      <w:r w:rsidR="0025724F" w:rsidRPr="0064368D">
        <w:rPr>
          <w:rFonts w:ascii="Open Sans" w:hAnsi="Open Sans"/>
          <w:color w:val="000000"/>
        </w:rPr>
        <w:t xml:space="preserve"> </w:t>
      </w:r>
      <w:r w:rsidR="00524582" w:rsidRPr="0064368D">
        <w:rPr>
          <w:rFonts w:ascii="Open Sans" w:hAnsi="Open Sans"/>
          <w:color w:val="000000"/>
        </w:rPr>
        <w:t xml:space="preserve">A </w:t>
      </w:r>
      <w:r w:rsidR="008674B9" w:rsidRPr="0064368D">
        <w:rPr>
          <w:rFonts w:ascii="Open Sans" w:hAnsi="Open Sans"/>
          <w:color w:val="000000"/>
        </w:rPr>
        <w:t xml:space="preserve">documentation review demonstrated clinical oversight of </w:t>
      </w:r>
      <w:r w:rsidR="00036DCA" w:rsidRPr="0064368D">
        <w:rPr>
          <w:rFonts w:ascii="Open Sans" w:hAnsi="Open Sans"/>
          <w:color w:val="000000"/>
        </w:rPr>
        <w:t>falls management, catheter care, diabetes care, nutrition and hydration, skin integrity, pain management</w:t>
      </w:r>
      <w:r w:rsidR="00617576" w:rsidRPr="00617576">
        <w:rPr>
          <w:rFonts w:ascii="Open Sans" w:hAnsi="Open Sans" w:cs="Open Sans"/>
          <w:color w:val="000000"/>
        </w:rPr>
        <w:t>,</w:t>
      </w:r>
      <w:r w:rsidR="00036DCA" w:rsidRPr="0064368D">
        <w:rPr>
          <w:rFonts w:ascii="Open Sans" w:hAnsi="Open Sans"/>
          <w:color w:val="000000"/>
        </w:rPr>
        <w:t xml:space="preserve"> and changed behaviours.</w:t>
      </w:r>
      <w:r w:rsidR="008674B9" w:rsidRPr="0064368D">
        <w:rPr>
          <w:rFonts w:ascii="Open Sans" w:hAnsi="Open Sans"/>
          <w:color w:val="000000"/>
        </w:rPr>
        <w:t xml:space="preserve"> There are policies and processes in place </w:t>
      </w:r>
      <w:r w:rsidR="00617576" w:rsidRPr="00617576">
        <w:rPr>
          <w:rFonts w:ascii="Open Sans" w:hAnsi="Open Sans" w:cs="Open Sans"/>
          <w:color w:val="000000"/>
        </w:rPr>
        <w:t>that</w:t>
      </w:r>
      <w:r w:rsidR="008674B9" w:rsidRPr="0064368D">
        <w:rPr>
          <w:rFonts w:ascii="Open Sans" w:hAnsi="Open Sans"/>
          <w:color w:val="000000"/>
        </w:rPr>
        <w:t xml:space="preserve"> reflect best practice principles. The Assessment Team </w:t>
      </w:r>
      <w:r w:rsidR="002037BF" w:rsidRPr="0064368D">
        <w:rPr>
          <w:rFonts w:ascii="Open Sans" w:hAnsi="Open Sans"/>
          <w:color w:val="000000"/>
        </w:rPr>
        <w:t>observed that</w:t>
      </w:r>
      <w:r w:rsidR="00E3458E" w:rsidRPr="0064368D">
        <w:rPr>
          <w:rFonts w:ascii="Open Sans" w:hAnsi="Open Sans"/>
          <w:color w:val="000000"/>
        </w:rPr>
        <w:t xml:space="preserve"> care is tailored to the consumer needs </w:t>
      </w:r>
      <w:r w:rsidR="00524582" w:rsidRPr="0064368D">
        <w:rPr>
          <w:rFonts w:ascii="Open Sans" w:hAnsi="Open Sans"/>
          <w:color w:val="000000"/>
        </w:rPr>
        <w:t xml:space="preserve">to </w:t>
      </w:r>
      <w:r w:rsidR="00617576" w:rsidRPr="00617576">
        <w:rPr>
          <w:rFonts w:ascii="Open Sans" w:hAnsi="Open Sans" w:cs="Open Sans"/>
          <w:color w:val="000000"/>
        </w:rPr>
        <w:t>optimise</w:t>
      </w:r>
      <w:r w:rsidR="00E3458E" w:rsidRPr="0064368D">
        <w:rPr>
          <w:rFonts w:ascii="Open Sans" w:hAnsi="Open Sans"/>
          <w:color w:val="000000"/>
        </w:rPr>
        <w:t xml:space="preserve"> their health and well-being and is delivered in accordance with the care plans.</w:t>
      </w:r>
    </w:p>
    <w:p w14:paraId="4FD6FC8A" w14:textId="38863D57" w:rsidR="008674B9" w:rsidRPr="0064368D" w:rsidRDefault="008674B9" w:rsidP="00655E95">
      <w:pPr>
        <w:pStyle w:val="NormalWeb"/>
        <w:spacing w:before="0" w:beforeAutospacing="0" w:after="120" w:afterAutospacing="0"/>
        <w:rPr>
          <w:rFonts w:ascii="Open Sans" w:hAnsi="Open Sans"/>
          <w:color w:val="000000"/>
        </w:rPr>
      </w:pPr>
      <w:r w:rsidRPr="0064368D">
        <w:rPr>
          <w:rFonts w:ascii="Open Sans" w:hAnsi="Open Sans"/>
          <w:color w:val="000000"/>
        </w:rPr>
        <w:t>The service effectively manages high-impact and high-prevalence risks associated with consumer care. Consumers and representatives confirmed the care provided is safe</w:t>
      </w:r>
      <w:r w:rsidR="001A340B" w:rsidRPr="0064368D">
        <w:rPr>
          <w:rFonts w:ascii="Open Sans" w:hAnsi="Open Sans"/>
          <w:color w:val="000000"/>
        </w:rPr>
        <w:t xml:space="preserve"> and right for them</w:t>
      </w:r>
      <w:r w:rsidRPr="0064368D">
        <w:rPr>
          <w:rFonts w:ascii="Open Sans" w:hAnsi="Open Sans"/>
          <w:color w:val="000000"/>
        </w:rPr>
        <w:t xml:space="preserve">. Consumer care documentation demonstrated </w:t>
      </w:r>
      <w:r w:rsidR="00A5474D" w:rsidRPr="0064368D">
        <w:rPr>
          <w:rFonts w:ascii="Open Sans" w:hAnsi="Open Sans"/>
          <w:color w:val="000000"/>
        </w:rPr>
        <w:t xml:space="preserve">effective </w:t>
      </w:r>
      <w:r w:rsidRPr="0064368D">
        <w:rPr>
          <w:rFonts w:ascii="Open Sans" w:hAnsi="Open Sans"/>
          <w:color w:val="000000"/>
        </w:rPr>
        <w:t>assessments, interventions</w:t>
      </w:r>
      <w:r w:rsidR="00617576" w:rsidRPr="00617576">
        <w:rPr>
          <w:rFonts w:ascii="Open Sans" w:hAnsi="Open Sans" w:cs="Open Sans"/>
          <w:color w:val="000000"/>
        </w:rPr>
        <w:t>,</w:t>
      </w:r>
      <w:r w:rsidRPr="0064368D">
        <w:rPr>
          <w:rFonts w:ascii="Open Sans" w:hAnsi="Open Sans"/>
          <w:color w:val="000000"/>
        </w:rPr>
        <w:t xml:space="preserve"> and strategies to guide safe </w:t>
      </w:r>
      <w:r w:rsidR="004F3B86" w:rsidRPr="0064368D">
        <w:rPr>
          <w:rFonts w:ascii="Open Sans" w:hAnsi="Open Sans"/>
          <w:color w:val="000000"/>
        </w:rPr>
        <w:t>practice,</w:t>
      </w:r>
      <w:r w:rsidR="00AD4B38" w:rsidRPr="0064368D">
        <w:rPr>
          <w:rFonts w:ascii="Open Sans" w:hAnsi="Open Sans"/>
          <w:color w:val="000000"/>
        </w:rPr>
        <w:t xml:space="preserve"> and the Assessment Team observed care delivery </w:t>
      </w:r>
      <w:r w:rsidR="00853DB3" w:rsidRPr="0064368D">
        <w:rPr>
          <w:rFonts w:ascii="Open Sans" w:hAnsi="Open Sans"/>
          <w:color w:val="000000"/>
        </w:rPr>
        <w:t>was in accordance with the documented risks</w:t>
      </w:r>
      <w:r w:rsidRPr="0064368D">
        <w:rPr>
          <w:rFonts w:ascii="Open Sans" w:hAnsi="Open Sans"/>
          <w:color w:val="000000"/>
        </w:rPr>
        <w:t xml:space="preserve">. </w:t>
      </w:r>
      <w:r w:rsidR="00524582" w:rsidRPr="0064368D">
        <w:rPr>
          <w:rFonts w:ascii="Open Sans" w:hAnsi="Open Sans"/>
          <w:color w:val="000000"/>
        </w:rPr>
        <w:t>This i</w:t>
      </w:r>
      <w:r w:rsidR="00F040C1" w:rsidRPr="0064368D">
        <w:rPr>
          <w:rFonts w:ascii="Open Sans" w:hAnsi="Open Sans"/>
          <w:color w:val="000000"/>
        </w:rPr>
        <w:t>nclud</w:t>
      </w:r>
      <w:r w:rsidR="00524582" w:rsidRPr="0064368D">
        <w:rPr>
          <w:rFonts w:ascii="Open Sans" w:hAnsi="Open Sans"/>
          <w:color w:val="000000"/>
        </w:rPr>
        <w:t>ed</w:t>
      </w:r>
      <w:r w:rsidR="00F040C1" w:rsidRPr="0064368D">
        <w:rPr>
          <w:rFonts w:ascii="Open Sans" w:hAnsi="Open Sans"/>
          <w:color w:val="000000"/>
        </w:rPr>
        <w:t xml:space="preserve"> </w:t>
      </w:r>
      <w:r w:rsidR="00617576" w:rsidRPr="00617576">
        <w:rPr>
          <w:rFonts w:ascii="Open Sans" w:hAnsi="Open Sans" w:cs="Open Sans"/>
          <w:color w:val="000000"/>
        </w:rPr>
        <w:t xml:space="preserve">the </w:t>
      </w:r>
      <w:r w:rsidR="00F040C1" w:rsidRPr="0064368D">
        <w:rPr>
          <w:rFonts w:ascii="Open Sans" w:hAnsi="Open Sans"/>
          <w:color w:val="000000"/>
        </w:rPr>
        <w:t>delivery of pressure area care</w:t>
      </w:r>
      <w:r w:rsidR="00626A3C" w:rsidRPr="0064368D">
        <w:rPr>
          <w:rFonts w:ascii="Open Sans" w:hAnsi="Open Sans"/>
          <w:color w:val="000000"/>
        </w:rPr>
        <w:t xml:space="preserve"> and</w:t>
      </w:r>
      <w:r w:rsidR="00F040C1" w:rsidRPr="0064368D">
        <w:rPr>
          <w:rFonts w:ascii="Open Sans" w:hAnsi="Open Sans"/>
          <w:color w:val="000000"/>
        </w:rPr>
        <w:t xml:space="preserve"> reviews by external wound consultants. </w:t>
      </w:r>
      <w:r w:rsidR="00C9330E" w:rsidRPr="0064368D">
        <w:rPr>
          <w:rFonts w:ascii="Open Sans" w:hAnsi="Open Sans"/>
          <w:color w:val="000000"/>
        </w:rPr>
        <w:t xml:space="preserve">A review of the multidisciplinary team meeting minutes evidenced </w:t>
      </w:r>
      <w:r w:rsidR="00617576" w:rsidRPr="00617576">
        <w:rPr>
          <w:rFonts w:ascii="Open Sans" w:hAnsi="Open Sans" w:cs="Open Sans"/>
          <w:color w:val="000000"/>
        </w:rPr>
        <w:t xml:space="preserve">that </w:t>
      </w:r>
      <w:r w:rsidR="00C9330E" w:rsidRPr="0064368D">
        <w:rPr>
          <w:rFonts w:ascii="Open Sans" w:hAnsi="Open Sans"/>
          <w:color w:val="000000"/>
        </w:rPr>
        <w:t>all consumers involved in incidents or at high risk are discussed and changes to strategies are implemented.</w:t>
      </w:r>
    </w:p>
    <w:p w14:paraId="05A32A01" w14:textId="7AAD2C9D" w:rsidR="008674B9" w:rsidRPr="0064368D" w:rsidRDefault="008674B9" w:rsidP="00655E95">
      <w:pPr>
        <w:pStyle w:val="NormalWeb"/>
        <w:spacing w:before="0" w:beforeAutospacing="0" w:after="120" w:afterAutospacing="0"/>
        <w:rPr>
          <w:rFonts w:ascii="Open Sans" w:hAnsi="Open Sans"/>
          <w:color w:val="000000"/>
        </w:rPr>
      </w:pPr>
      <w:r w:rsidRPr="0064368D">
        <w:rPr>
          <w:rFonts w:ascii="Open Sans" w:hAnsi="Open Sans"/>
          <w:color w:val="000000"/>
        </w:rPr>
        <w:t>Staff are aware of the needs of consumers nearing the end</w:t>
      </w:r>
      <w:r w:rsidR="00617576" w:rsidRPr="00617576">
        <w:rPr>
          <w:rFonts w:ascii="Open Sans" w:hAnsi="Open Sans" w:cs="Open Sans"/>
          <w:color w:val="000000"/>
        </w:rPr>
        <w:t xml:space="preserve"> </w:t>
      </w:r>
      <w:r w:rsidRPr="0064368D">
        <w:rPr>
          <w:rFonts w:ascii="Open Sans" w:hAnsi="Open Sans"/>
          <w:color w:val="000000"/>
        </w:rPr>
        <w:t>of</w:t>
      </w:r>
      <w:r w:rsidR="00617576" w:rsidRPr="00617576">
        <w:rPr>
          <w:rFonts w:ascii="Open Sans" w:hAnsi="Open Sans" w:cs="Open Sans"/>
          <w:color w:val="000000"/>
        </w:rPr>
        <w:t xml:space="preserve"> </w:t>
      </w:r>
      <w:r w:rsidRPr="0064368D">
        <w:rPr>
          <w:rFonts w:ascii="Open Sans" w:hAnsi="Open Sans"/>
          <w:color w:val="000000"/>
        </w:rPr>
        <w:t xml:space="preserve">life and demonstrated an understanding of appropriate interventions. </w:t>
      </w:r>
      <w:r w:rsidR="00524582" w:rsidRPr="0064368D">
        <w:rPr>
          <w:rFonts w:ascii="Open Sans" w:hAnsi="Open Sans"/>
          <w:color w:val="000000"/>
        </w:rPr>
        <w:t xml:space="preserve">It was observed that </w:t>
      </w:r>
      <w:r w:rsidR="00912DBD" w:rsidRPr="0064368D">
        <w:rPr>
          <w:rFonts w:ascii="Open Sans" w:hAnsi="Open Sans"/>
          <w:color w:val="000000"/>
        </w:rPr>
        <w:t>consumers’ end</w:t>
      </w:r>
      <w:r w:rsidR="00524582" w:rsidRPr="0064368D">
        <w:rPr>
          <w:rFonts w:ascii="Open Sans" w:hAnsi="Open Sans"/>
          <w:color w:val="000000"/>
        </w:rPr>
        <w:t>-</w:t>
      </w:r>
      <w:r w:rsidR="00912DBD" w:rsidRPr="0064368D">
        <w:rPr>
          <w:rFonts w:ascii="Open Sans" w:hAnsi="Open Sans"/>
          <w:color w:val="000000"/>
        </w:rPr>
        <w:t>of</w:t>
      </w:r>
      <w:r w:rsidR="00524582" w:rsidRPr="0064368D">
        <w:rPr>
          <w:rFonts w:ascii="Open Sans" w:hAnsi="Open Sans"/>
          <w:color w:val="000000"/>
        </w:rPr>
        <w:t>-</w:t>
      </w:r>
      <w:r w:rsidR="00912DBD" w:rsidRPr="0064368D">
        <w:rPr>
          <w:rFonts w:ascii="Open Sans" w:hAnsi="Open Sans"/>
          <w:color w:val="000000"/>
        </w:rPr>
        <w:t>life preferences are documented in a care plan to guide staff in providing preferred care and services.</w:t>
      </w:r>
      <w:r w:rsidRPr="0064368D">
        <w:rPr>
          <w:rFonts w:ascii="Open Sans" w:hAnsi="Open Sans"/>
          <w:color w:val="000000"/>
        </w:rPr>
        <w:t xml:space="preserve"> Positive representative feedback was provided regarding the provision of comfort care to a consumer.</w:t>
      </w:r>
    </w:p>
    <w:p w14:paraId="5F8F231B" w14:textId="60958DA7" w:rsidR="008674B9" w:rsidRPr="0064368D" w:rsidRDefault="008674B9" w:rsidP="00655E95">
      <w:pPr>
        <w:pStyle w:val="NormalWeb"/>
        <w:spacing w:before="0" w:beforeAutospacing="0" w:after="120" w:afterAutospacing="0"/>
        <w:rPr>
          <w:rFonts w:ascii="Open Sans" w:hAnsi="Open Sans"/>
          <w:color w:val="000000"/>
        </w:rPr>
      </w:pPr>
      <w:r w:rsidRPr="0064368D">
        <w:rPr>
          <w:rFonts w:ascii="Open Sans" w:hAnsi="Open Sans"/>
          <w:color w:val="000000"/>
        </w:rPr>
        <w:t>Consumers and representatives confirmed staff recognise changes in consumer condition and respond in a timely manner.</w:t>
      </w:r>
      <w:r w:rsidR="00C437BA" w:rsidRPr="0064368D">
        <w:rPr>
          <w:rFonts w:ascii="Open Sans" w:hAnsi="Open Sans"/>
          <w:color w:val="000000"/>
        </w:rPr>
        <w:t xml:space="preserve"> The service has a</w:t>
      </w:r>
      <w:r w:rsidRPr="0064368D">
        <w:rPr>
          <w:rFonts w:ascii="Open Sans" w:hAnsi="Open Sans"/>
          <w:color w:val="000000"/>
        </w:rPr>
        <w:t xml:space="preserve"> </w:t>
      </w:r>
      <w:r w:rsidR="00C437BA" w:rsidRPr="0064368D">
        <w:rPr>
          <w:rFonts w:ascii="Open Sans" w:hAnsi="Open Sans"/>
          <w:color w:val="000000"/>
        </w:rPr>
        <w:t>clinical deterioration policy designed to guide staff in identifying the signs and symptoms of both clinical and cognitive deterioration in consumers</w:t>
      </w:r>
      <w:r w:rsidRPr="0064368D">
        <w:rPr>
          <w:rFonts w:ascii="Open Sans" w:hAnsi="Open Sans"/>
          <w:color w:val="000000"/>
        </w:rPr>
        <w:t xml:space="preserve">. The implementation of this was demonstrated through the example of a consumer experiencing </w:t>
      </w:r>
      <w:r w:rsidR="00717785" w:rsidRPr="0064368D">
        <w:rPr>
          <w:rFonts w:ascii="Open Sans" w:hAnsi="Open Sans"/>
          <w:color w:val="000000"/>
        </w:rPr>
        <w:t>deterioration in mental health</w:t>
      </w:r>
      <w:r w:rsidR="00617576" w:rsidRPr="00617576">
        <w:rPr>
          <w:rFonts w:ascii="Open Sans" w:hAnsi="Open Sans" w:cs="Open Sans"/>
          <w:color w:val="000000"/>
        </w:rPr>
        <w:t>,</w:t>
      </w:r>
      <w:r w:rsidR="00E215A0" w:rsidRPr="0064368D">
        <w:rPr>
          <w:rFonts w:ascii="Open Sans" w:hAnsi="Open Sans"/>
          <w:color w:val="000000"/>
        </w:rPr>
        <w:t xml:space="preserve"> followed by </w:t>
      </w:r>
      <w:r w:rsidR="00D672C8" w:rsidRPr="0064368D">
        <w:rPr>
          <w:rFonts w:ascii="Open Sans" w:hAnsi="Open Sans"/>
          <w:color w:val="000000"/>
        </w:rPr>
        <w:t xml:space="preserve">prompt actions and referrals undertaken </w:t>
      </w:r>
      <w:r w:rsidR="00E215A0" w:rsidRPr="0064368D">
        <w:rPr>
          <w:rFonts w:ascii="Open Sans" w:hAnsi="Open Sans"/>
          <w:color w:val="000000"/>
        </w:rPr>
        <w:t>by staff</w:t>
      </w:r>
      <w:r w:rsidR="004451BC" w:rsidRPr="0064368D">
        <w:rPr>
          <w:rFonts w:ascii="Open Sans" w:hAnsi="Open Sans"/>
          <w:color w:val="000000"/>
        </w:rPr>
        <w:t xml:space="preserve"> to provide appropriate psychological support</w:t>
      </w:r>
      <w:r w:rsidR="00D672C8" w:rsidRPr="0064368D">
        <w:rPr>
          <w:rFonts w:ascii="Open Sans" w:hAnsi="Open Sans"/>
          <w:color w:val="000000"/>
        </w:rPr>
        <w:t>.</w:t>
      </w:r>
    </w:p>
    <w:p w14:paraId="1142AC3C" w14:textId="7FABEF14" w:rsidR="008674B9" w:rsidRPr="0064368D" w:rsidRDefault="008674B9" w:rsidP="00655E95">
      <w:pPr>
        <w:pStyle w:val="NormalWeb"/>
        <w:spacing w:before="0" w:beforeAutospacing="0" w:after="120" w:afterAutospacing="0"/>
        <w:rPr>
          <w:rFonts w:ascii="Open Sans" w:hAnsi="Open Sans"/>
          <w:color w:val="000000"/>
        </w:rPr>
      </w:pPr>
      <w:r w:rsidRPr="0064368D">
        <w:rPr>
          <w:rFonts w:ascii="Open Sans" w:hAnsi="Open Sans"/>
          <w:color w:val="000000"/>
        </w:rPr>
        <w:t>There was evidence</w:t>
      </w:r>
      <w:r w:rsidR="00617576" w:rsidRPr="00617576">
        <w:rPr>
          <w:rFonts w:ascii="Open Sans" w:hAnsi="Open Sans" w:cs="Open Sans"/>
          <w:color w:val="000000"/>
        </w:rPr>
        <w:t xml:space="preserve"> that</w:t>
      </w:r>
      <w:r w:rsidRPr="0064368D">
        <w:rPr>
          <w:rFonts w:ascii="Open Sans" w:hAnsi="Open Sans"/>
          <w:color w:val="000000"/>
        </w:rPr>
        <w:t xml:space="preserve"> consumer information is effectively communicated within the organisation via handovers</w:t>
      </w:r>
      <w:r w:rsidR="000B594B" w:rsidRPr="0064368D">
        <w:rPr>
          <w:rFonts w:ascii="Open Sans" w:hAnsi="Open Sans"/>
          <w:color w:val="000000"/>
        </w:rPr>
        <w:t xml:space="preserve"> </w:t>
      </w:r>
      <w:r w:rsidRPr="0064368D">
        <w:rPr>
          <w:rFonts w:ascii="Open Sans" w:hAnsi="Open Sans"/>
          <w:color w:val="000000"/>
        </w:rPr>
        <w:t xml:space="preserve">and </w:t>
      </w:r>
      <w:r w:rsidR="004451BC" w:rsidRPr="0064368D">
        <w:rPr>
          <w:rFonts w:ascii="Open Sans" w:hAnsi="Open Sans"/>
          <w:color w:val="000000"/>
        </w:rPr>
        <w:t xml:space="preserve">an </w:t>
      </w:r>
      <w:r w:rsidRPr="0064368D">
        <w:rPr>
          <w:rFonts w:ascii="Open Sans" w:hAnsi="Open Sans"/>
          <w:color w:val="000000"/>
        </w:rPr>
        <w:t>electronic care document</w:t>
      </w:r>
      <w:r w:rsidR="000B594B" w:rsidRPr="0064368D">
        <w:rPr>
          <w:rFonts w:ascii="Open Sans" w:hAnsi="Open Sans"/>
          <w:color w:val="000000"/>
        </w:rPr>
        <w:t>ation</w:t>
      </w:r>
      <w:r w:rsidRPr="0064368D">
        <w:rPr>
          <w:rFonts w:ascii="Open Sans" w:hAnsi="Open Sans"/>
          <w:color w:val="000000"/>
        </w:rPr>
        <w:t xml:space="preserve"> system. </w:t>
      </w:r>
      <w:r w:rsidR="00DB77BD" w:rsidRPr="0064368D">
        <w:rPr>
          <w:rFonts w:ascii="Open Sans" w:hAnsi="Open Sans"/>
          <w:color w:val="000000"/>
        </w:rPr>
        <w:t>C</w:t>
      </w:r>
      <w:r w:rsidR="008B6985" w:rsidRPr="0064368D">
        <w:rPr>
          <w:rFonts w:ascii="Open Sans" w:hAnsi="Open Sans"/>
          <w:color w:val="000000"/>
        </w:rPr>
        <w:t>are</w:t>
      </w:r>
      <w:r w:rsidR="00DB77BD" w:rsidRPr="0064368D">
        <w:rPr>
          <w:rFonts w:ascii="Open Sans" w:hAnsi="Open Sans"/>
          <w:color w:val="000000"/>
        </w:rPr>
        <w:t xml:space="preserve"> </w:t>
      </w:r>
      <w:r w:rsidR="008B6985" w:rsidRPr="0064368D">
        <w:rPr>
          <w:rFonts w:ascii="Open Sans" w:hAnsi="Open Sans"/>
          <w:color w:val="000000"/>
        </w:rPr>
        <w:t>documentation</w:t>
      </w:r>
      <w:r w:rsidR="004451BC" w:rsidRPr="0064368D">
        <w:rPr>
          <w:rFonts w:ascii="Open Sans" w:hAnsi="Open Sans"/>
          <w:color w:val="000000"/>
        </w:rPr>
        <w:t xml:space="preserve"> and</w:t>
      </w:r>
      <w:r w:rsidR="00DB77BD" w:rsidRPr="0064368D">
        <w:rPr>
          <w:rFonts w:ascii="Open Sans" w:hAnsi="Open Sans"/>
          <w:color w:val="000000"/>
        </w:rPr>
        <w:t xml:space="preserve"> </w:t>
      </w:r>
      <w:r w:rsidR="004451BC" w:rsidRPr="0064368D">
        <w:rPr>
          <w:rFonts w:ascii="Open Sans" w:hAnsi="Open Sans"/>
          <w:color w:val="000000"/>
        </w:rPr>
        <w:t xml:space="preserve">files were observed to contain </w:t>
      </w:r>
      <w:r w:rsidR="008B6985" w:rsidRPr="0064368D">
        <w:rPr>
          <w:rFonts w:ascii="Open Sans" w:hAnsi="Open Sans"/>
          <w:color w:val="000000"/>
        </w:rPr>
        <w:t xml:space="preserve">progress notes and clinical risk alerts about </w:t>
      </w:r>
      <w:r w:rsidR="004451BC" w:rsidRPr="0064368D">
        <w:rPr>
          <w:rFonts w:ascii="Open Sans" w:hAnsi="Open Sans"/>
          <w:color w:val="000000"/>
        </w:rPr>
        <w:t xml:space="preserve">a </w:t>
      </w:r>
      <w:r w:rsidR="008B6985" w:rsidRPr="0064368D">
        <w:rPr>
          <w:rFonts w:ascii="Open Sans" w:hAnsi="Open Sans"/>
          <w:color w:val="000000"/>
        </w:rPr>
        <w:t>consumer</w:t>
      </w:r>
      <w:r w:rsidR="004451BC" w:rsidRPr="0064368D">
        <w:rPr>
          <w:rFonts w:ascii="Open Sans" w:hAnsi="Open Sans"/>
          <w:color w:val="000000"/>
        </w:rPr>
        <w:t>’</w:t>
      </w:r>
      <w:r w:rsidR="008B6985" w:rsidRPr="0064368D">
        <w:rPr>
          <w:rFonts w:ascii="Open Sans" w:hAnsi="Open Sans"/>
          <w:color w:val="000000"/>
        </w:rPr>
        <w:t xml:space="preserve">s condition </w:t>
      </w:r>
      <w:r w:rsidRPr="0064368D">
        <w:rPr>
          <w:rFonts w:ascii="Open Sans" w:hAnsi="Open Sans"/>
          <w:color w:val="000000"/>
        </w:rPr>
        <w:t xml:space="preserve">and care reports from external </w:t>
      </w:r>
      <w:r w:rsidR="008B6985" w:rsidRPr="0064368D">
        <w:rPr>
          <w:rFonts w:ascii="Open Sans" w:hAnsi="Open Sans"/>
          <w:color w:val="000000"/>
        </w:rPr>
        <w:t xml:space="preserve">specialist </w:t>
      </w:r>
      <w:r w:rsidRPr="0064368D">
        <w:rPr>
          <w:rFonts w:ascii="Open Sans" w:hAnsi="Open Sans"/>
          <w:color w:val="000000"/>
        </w:rPr>
        <w:t>services.</w:t>
      </w:r>
    </w:p>
    <w:p w14:paraId="45D64314" w14:textId="1CEBA88C" w:rsidR="008674B9" w:rsidRPr="0064368D" w:rsidRDefault="008674B9"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Consumers are referred to contracted health providers and external services for allied health and medical specialists. </w:t>
      </w:r>
      <w:r w:rsidR="009328B0" w:rsidRPr="0064368D">
        <w:rPr>
          <w:rFonts w:ascii="Open Sans" w:hAnsi="Open Sans"/>
          <w:color w:val="000000"/>
        </w:rPr>
        <w:t xml:space="preserve">Clinical and allied health staff described </w:t>
      </w:r>
      <w:r w:rsidR="009328B0" w:rsidRPr="0064368D">
        <w:rPr>
          <w:rFonts w:ascii="Open Sans" w:hAnsi="Open Sans"/>
          <w:color w:val="000000"/>
        </w:rPr>
        <w:lastRenderedPageBreak/>
        <w:t>referral processes and provided examples where referrals had been undertaken, and outcomes of these referrals informed care delivery. The effectiveness of</w:t>
      </w:r>
      <w:r w:rsidR="00617576" w:rsidRPr="00617576">
        <w:rPr>
          <w:rFonts w:ascii="Open Sans" w:hAnsi="Open Sans" w:cs="Open Sans"/>
          <w:color w:val="000000"/>
        </w:rPr>
        <w:t xml:space="preserve"> the</w:t>
      </w:r>
      <w:r w:rsidR="009328B0" w:rsidRPr="0064368D">
        <w:rPr>
          <w:rFonts w:ascii="Open Sans" w:hAnsi="Open Sans"/>
          <w:color w:val="000000"/>
        </w:rPr>
        <w:t xml:space="preserve"> referral process </w:t>
      </w:r>
      <w:r w:rsidR="008D48CB" w:rsidRPr="0064368D">
        <w:rPr>
          <w:rFonts w:ascii="Open Sans" w:hAnsi="Open Sans"/>
          <w:color w:val="000000"/>
        </w:rPr>
        <w:t>was</w:t>
      </w:r>
      <w:r w:rsidR="009328B0" w:rsidRPr="0064368D">
        <w:rPr>
          <w:rFonts w:ascii="Open Sans" w:hAnsi="Open Sans"/>
          <w:color w:val="000000"/>
        </w:rPr>
        <w:t xml:space="preserve"> supported by a review of </w:t>
      </w:r>
      <w:r w:rsidR="008D48CB" w:rsidRPr="0064368D">
        <w:rPr>
          <w:rFonts w:ascii="Open Sans" w:hAnsi="Open Sans"/>
          <w:color w:val="000000"/>
        </w:rPr>
        <w:t>consumer</w:t>
      </w:r>
      <w:r w:rsidR="009328B0" w:rsidRPr="0064368D">
        <w:rPr>
          <w:rFonts w:ascii="Open Sans" w:hAnsi="Open Sans"/>
          <w:color w:val="000000"/>
        </w:rPr>
        <w:t xml:space="preserve"> care </w:t>
      </w:r>
      <w:r w:rsidR="008D48CB" w:rsidRPr="0064368D">
        <w:rPr>
          <w:rFonts w:ascii="Open Sans" w:hAnsi="Open Sans"/>
          <w:color w:val="000000"/>
        </w:rPr>
        <w:t>documentation</w:t>
      </w:r>
      <w:r w:rsidR="009328B0" w:rsidRPr="0064368D">
        <w:rPr>
          <w:rFonts w:ascii="Open Sans" w:hAnsi="Open Sans"/>
          <w:color w:val="000000"/>
        </w:rPr>
        <w:t xml:space="preserve"> demonstrating </w:t>
      </w:r>
      <w:r w:rsidR="008D48CB" w:rsidRPr="0064368D">
        <w:rPr>
          <w:rFonts w:ascii="Open Sans" w:hAnsi="Open Sans"/>
          <w:color w:val="000000"/>
        </w:rPr>
        <w:t>timely involvement</w:t>
      </w:r>
      <w:r w:rsidR="009328B0" w:rsidRPr="0064368D">
        <w:rPr>
          <w:rFonts w:ascii="Open Sans" w:hAnsi="Open Sans"/>
          <w:color w:val="000000"/>
        </w:rPr>
        <w:t xml:space="preserve"> of a </w:t>
      </w:r>
      <w:r w:rsidR="009328B0" w:rsidRPr="00BA591A">
        <w:rPr>
          <w:rFonts w:ascii="Open Sans" w:hAnsi="Open Sans" w:cs="Open Sans"/>
        </w:rPr>
        <w:t>dietician</w:t>
      </w:r>
      <w:r w:rsidR="008D48CB" w:rsidRPr="0064368D">
        <w:rPr>
          <w:rFonts w:ascii="Open Sans" w:hAnsi="Open Sans"/>
          <w:color w:val="000000"/>
        </w:rPr>
        <w:t xml:space="preserve"> after a consumer experienced weight loss</w:t>
      </w:r>
      <w:r w:rsidR="004451BC" w:rsidRPr="0064368D">
        <w:rPr>
          <w:rFonts w:ascii="Open Sans" w:hAnsi="Open Sans"/>
          <w:color w:val="000000"/>
        </w:rPr>
        <w:t>.</w:t>
      </w:r>
    </w:p>
    <w:p w14:paraId="47D82278" w14:textId="4DAA0BDE" w:rsidR="008674B9" w:rsidRPr="0064368D" w:rsidRDefault="008674B9"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Consumers and representatives confirmed the service takes appropriate actions to minimise infection-related risk. </w:t>
      </w:r>
      <w:r w:rsidR="00325B7D" w:rsidRPr="0064368D">
        <w:rPr>
          <w:rFonts w:ascii="Open Sans" w:hAnsi="Open Sans"/>
          <w:color w:val="000000"/>
        </w:rPr>
        <w:t xml:space="preserve">The service has processes to support </w:t>
      </w:r>
      <w:r w:rsidR="00714F5A" w:rsidRPr="0064368D">
        <w:rPr>
          <w:rFonts w:ascii="Open Sans" w:hAnsi="Open Sans"/>
          <w:color w:val="000000"/>
        </w:rPr>
        <w:t>and train staff</w:t>
      </w:r>
      <w:r w:rsidR="00325B7D" w:rsidRPr="0064368D">
        <w:rPr>
          <w:rFonts w:ascii="Open Sans" w:hAnsi="Open Sans"/>
          <w:color w:val="000000"/>
        </w:rPr>
        <w:t xml:space="preserve"> </w:t>
      </w:r>
      <w:r w:rsidR="00714F5A" w:rsidRPr="0064368D">
        <w:rPr>
          <w:rFonts w:ascii="Open Sans" w:hAnsi="Open Sans"/>
          <w:color w:val="000000"/>
        </w:rPr>
        <w:t>on</w:t>
      </w:r>
      <w:r w:rsidR="00325B7D" w:rsidRPr="0064368D">
        <w:rPr>
          <w:rFonts w:ascii="Open Sans" w:hAnsi="Open Sans"/>
          <w:color w:val="000000"/>
        </w:rPr>
        <w:t xml:space="preserve"> the organisation’s infection prevention and control program. Care documentation included evidence of care strategies used by the service to minimise the unintentional prescribing of antimicrobials for consumers.</w:t>
      </w:r>
    </w:p>
    <w:p w14:paraId="49AF2504" w14:textId="77777777" w:rsidR="008674B9" w:rsidRPr="00BA591A" w:rsidRDefault="008674B9" w:rsidP="00655E95">
      <w:pPr>
        <w:pStyle w:val="NormalArial"/>
        <w:rPr>
          <w:rFonts w:ascii="Open Sans" w:hAnsi="Open Sans" w:cs="Open Sans"/>
        </w:rPr>
      </w:pPr>
      <w:r w:rsidRPr="0064368D">
        <w:rPr>
          <w:rFonts w:ascii="Open Sans" w:hAnsi="Open Sans"/>
          <w:color w:val="000000"/>
        </w:rPr>
        <w:t>With consideration to the available information summarised above, I agree with the Assessment Team recommendations and find the service compliant with Standard 3.</w:t>
      </w:r>
    </w:p>
    <w:p w14:paraId="0E0BB0A2" w14:textId="77777777" w:rsidR="00D75E82" w:rsidRPr="001E694D" w:rsidRDefault="00D75E82" w:rsidP="0036130C">
      <w:pPr>
        <w:pStyle w:val="NormalArial"/>
        <w:rPr>
          <w:rFonts w:ascii="Open Sans" w:hAnsi="Open Sans" w:cs="Open Sans"/>
        </w:rPr>
      </w:pPr>
      <w:r w:rsidRPr="001E694D">
        <w:rPr>
          <w:rFonts w:ascii="Open Sans" w:hAnsi="Open Sans" w:cs="Open Sans"/>
        </w:rPr>
        <w:br w:type="page"/>
      </w:r>
    </w:p>
    <w:p w14:paraId="7183F0FE" w14:textId="77777777" w:rsidR="00D75E82" w:rsidRPr="001E694D" w:rsidRDefault="00D75E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566102" w14:paraId="5599313B" w14:textId="77777777" w:rsidTr="00566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C13EAD" w14:textId="77777777" w:rsidR="00D75E82" w:rsidRPr="001E694D" w:rsidRDefault="00D75E8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98E5D2C" w14:textId="77777777" w:rsidR="00D75E82" w:rsidRPr="001E694D" w:rsidRDefault="00D75E8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102" w14:paraId="648F6A99"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0292E0"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AC9918A"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1E11FD7"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710320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275EE7A7"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F95435"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4207349"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BF37F13" w14:textId="77777777" w:rsidR="00D75E82" w:rsidRPr="001E694D" w:rsidRDefault="005705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577888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394FC89D"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E9ACC8"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59680EC"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9DCB8C5" w14:textId="77777777" w:rsidR="00D75E82" w:rsidRPr="001E694D" w:rsidRDefault="00D75E8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3A95202" w14:textId="77777777" w:rsidR="00D75E82" w:rsidRPr="001E694D" w:rsidRDefault="00D75E8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1BBD48C" w14:textId="77777777" w:rsidR="00D75E82" w:rsidRPr="001E694D" w:rsidRDefault="00D75E8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DD5ACB7"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237948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54F3ECEA"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D00AAC"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C3647F1"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972D220" w14:textId="77777777" w:rsidR="00D75E82" w:rsidRPr="001E694D" w:rsidRDefault="0057057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63840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11D71575"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D4BE4D"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8955C06"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4F83A09" w14:textId="77777777" w:rsidR="00D75E82" w:rsidRPr="001E694D" w:rsidRDefault="0057057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420247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27CAEFE1"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5EE719"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AD46965"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1DC342F" w14:textId="77777777" w:rsidR="00D75E82" w:rsidRPr="001E694D" w:rsidRDefault="005705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080217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2FFA43D2"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614782"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201059E"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C414B80"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648500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bl>
    <w:p w14:paraId="2F088C5B" w14:textId="77777777" w:rsidR="00D75E82" w:rsidRPr="003E162B" w:rsidRDefault="00D75E82" w:rsidP="00D87E7C">
      <w:pPr>
        <w:pStyle w:val="Heading20"/>
        <w:rPr>
          <w:rFonts w:ascii="Open Sans" w:hAnsi="Open Sans" w:cs="Open Sans"/>
          <w:color w:val="781E77"/>
        </w:rPr>
      </w:pPr>
      <w:r w:rsidRPr="003E162B">
        <w:rPr>
          <w:rFonts w:ascii="Open Sans" w:hAnsi="Open Sans" w:cs="Open Sans"/>
          <w:color w:val="781E77"/>
        </w:rPr>
        <w:t>Findings</w:t>
      </w:r>
    </w:p>
    <w:p w14:paraId="0BC45F11" w14:textId="463C48F7" w:rsidR="00986384" w:rsidRPr="0064368D" w:rsidRDefault="00986384"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The service supports consumer independence and encourages participation in daily activities to enhance </w:t>
      </w:r>
      <w:r w:rsidR="00241969" w:rsidRPr="00241969">
        <w:rPr>
          <w:rFonts w:ascii="Open Sans" w:hAnsi="Open Sans" w:cs="Open Sans"/>
          <w:color w:val="000000"/>
        </w:rPr>
        <w:t xml:space="preserve">the </w:t>
      </w:r>
      <w:r w:rsidRPr="0064368D">
        <w:rPr>
          <w:rFonts w:ascii="Open Sans" w:hAnsi="Open Sans"/>
          <w:color w:val="000000"/>
        </w:rPr>
        <w:t xml:space="preserve">quality of life. </w:t>
      </w:r>
      <w:r w:rsidR="00296864" w:rsidRPr="0064368D">
        <w:rPr>
          <w:rFonts w:ascii="Open Sans" w:hAnsi="Open Sans"/>
          <w:color w:val="000000"/>
        </w:rPr>
        <w:t xml:space="preserve">Staff demonstrated knowledge </w:t>
      </w:r>
      <w:r w:rsidR="00241969" w:rsidRPr="00241969">
        <w:rPr>
          <w:rFonts w:ascii="Open Sans" w:hAnsi="Open Sans" w:cs="Open Sans"/>
          <w:color w:val="000000"/>
        </w:rPr>
        <w:t>of</w:t>
      </w:r>
      <w:r w:rsidR="00296864" w:rsidRPr="0064368D">
        <w:rPr>
          <w:rFonts w:ascii="Open Sans" w:hAnsi="Open Sans"/>
          <w:color w:val="000000"/>
        </w:rPr>
        <w:t xml:space="preserve"> consumers’ needs, goals</w:t>
      </w:r>
      <w:r w:rsidR="00241969" w:rsidRPr="00241969">
        <w:rPr>
          <w:rFonts w:ascii="Open Sans" w:hAnsi="Open Sans" w:cs="Open Sans"/>
          <w:color w:val="000000"/>
        </w:rPr>
        <w:t>,</w:t>
      </w:r>
      <w:r w:rsidR="00296864" w:rsidRPr="0064368D">
        <w:rPr>
          <w:rFonts w:ascii="Open Sans" w:hAnsi="Open Sans"/>
          <w:color w:val="000000"/>
        </w:rPr>
        <w:t xml:space="preserve"> and preferences to optimise their independence and quality of life.</w:t>
      </w:r>
      <w:r w:rsidR="008B02FB" w:rsidRPr="0064368D">
        <w:rPr>
          <w:rFonts w:ascii="Open Sans" w:hAnsi="Open Sans"/>
          <w:color w:val="000000"/>
        </w:rPr>
        <w:t xml:space="preserve"> </w:t>
      </w:r>
      <w:r w:rsidR="00DC490F" w:rsidRPr="0064368D">
        <w:rPr>
          <w:rFonts w:ascii="Open Sans" w:hAnsi="Open Sans"/>
          <w:color w:val="000000"/>
        </w:rPr>
        <w:t>Consumers and representatives said services and supports for daily living meet consumer needs and goals and that their quality of life is optimised. This was supported by a</w:t>
      </w:r>
      <w:r w:rsidR="00895217" w:rsidRPr="0064368D">
        <w:rPr>
          <w:rFonts w:ascii="Open Sans" w:hAnsi="Open Sans"/>
          <w:color w:val="000000"/>
        </w:rPr>
        <w:t>n</w:t>
      </w:r>
      <w:r w:rsidR="004113B1" w:rsidRPr="0064368D">
        <w:rPr>
          <w:rFonts w:ascii="Open Sans" w:hAnsi="Open Sans"/>
          <w:color w:val="000000"/>
        </w:rPr>
        <w:t xml:space="preserve"> </w:t>
      </w:r>
      <w:r w:rsidR="005103CE" w:rsidRPr="0064368D">
        <w:rPr>
          <w:rFonts w:ascii="Open Sans" w:hAnsi="Open Sans"/>
          <w:color w:val="000000"/>
        </w:rPr>
        <w:t xml:space="preserve">example </w:t>
      </w:r>
      <w:r w:rsidR="00440AF4" w:rsidRPr="0064368D">
        <w:rPr>
          <w:rFonts w:ascii="Open Sans" w:hAnsi="Open Sans"/>
          <w:color w:val="000000"/>
        </w:rPr>
        <w:t>where the service</w:t>
      </w:r>
      <w:r w:rsidR="00895217" w:rsidRPr="0064368D">
        <w:rPr>
          <w:rFonts w:ascii="Open Sans" w:hAnsi="Open Sans"/>
          <w:color w:val="000000"/>
        </w:rPr>
        <w:t xml:space="preserve"> </w:t>
      </w:r>
      <w:r w:rsidR="005103CE" w:rsidRPr="0064368D">
        <w:rPr>
          <w:rFonts w:ascii="Open Sans" w:hAnsi="Open Sans"/>
          <w:color w:val="000000"/>
        </w:rPr>
        <w:t>provid</w:t>
      </w:r>
      <w:r w:rsidR="00440AF4" w:rsidRPr="0064368D">
        <w:rPr>
          <w:rFonts w:ascii="Open Sans" w:hAnsi="Open Sans"/>
          <w:color w:val="000000"/>
        </w:rPr>
        <w:t>ed</w:t>
      </w:r>
      <w:r w:rsidR="005103CE" w:rsidRPr="0064368D">
        <w:rPr>
          <w:rFonts w:ascii="Open Sans" w:hAnsi="Open Sans"/>
          <w:color w:val="000000"/>
        </w:rPr>
        <w:t xml:space="preserve"> </w:t>
      </w:r>
      <w:r w:rsidR="00230C81" w:rsidRPr="0064368D">
        <w:rPr>
          <w:rFonts w:ascii="Open Sans" w:hAnsi="Open Sans"/>
          <w:color w:val="000000"/>
        </w:rPr>
        <w:t>gardening</w:t>
      </w:r>
      <w:r w:rsidR="005103CE" w:rsidRPr="0064368D">
        <w:rPr>
          <w:rFonts w:ascii="Open Sans" w:hAnsi="Open Sans"/>
          <w:color w:val="000000"/>
        </w:rPr>
        <w:t xml:space="preserve"> </w:t>
      </w:r>
      <w:r w:rsidR="00230C81" w:rsidRPr="0064368D">
        <w:rPr>
          <w:rFonts w:ascii="Open Sans" w:hAnsi="Open Sans"/>
          <w:color w:val="000000"/>
        </w:rPr>
        <w:t>tools</w:t>
      </w:r>
      <w:r w:rsidR="005103CE" w:rsidRPr="0064368D">
        <w:rPr>
          <w:rFonts w:ascii="Open Sans" w:hAnsi="Open Sans"/>
          <w:color w:val="000000"/>
        </w:rPr>
        <w:t xml:space="preserve"> to a consumer to </w:t>
      </w:r>
      <w:r w:rsidR="00230C81" w:rsidRPr="0064368D">
        <w:rPr>
          <w:rFonts w:ascii="Open Sans" w:hAnsi="Open Sans"/>
          <w:color w:val="000000"/>
        </w:rPr>
        <w:t>maintain their enjoyment of gardening.</w:t>
      </w:r>
    </w:p>
    <w:p w14:paraId="077FCA39" w14:textId="11C811C9" w:rsidR="00986384" w:rsidRPr="0064368D" w:rsidRDefault="00986384" w:rsidP="00655E95">
      <w:pPr>
        <w:pStyle w:val="NormalWeb"/>
        <w:spacing w:before="0" w:beforeAutospacing="0" w:after="120" w:afterAutospacing="0"/>
        <w:rPr>
          <w:rFonts w:ascii="Open Sans" w:hAnsi="Open Sans"/>
          <w:color w:val="000000"/>
        </w:rPr>
      </w:pPr>
      <w:r w:rsidRPr="0064368D">
        <w:rPr>
          <w:rFonts w:ascii="Open Sans" w:hAnsi="Open Sans"/>
          <w:color w:val="000000"/>
        </w:rPr>
        <w:lastRenderedPageBreak/>
        <w:t>Consumers and representatives confirmed the service supports their psychological, emotional</w:t>
      </w:r>
      <w:r w:rsidR="00241969" w:rsidRPr="00241969">
        <w:rPr>
          <w:rFonts w:ascii="Open Sans" w:hAnsi="Open Sans" w:cs="Open Sans"/>
          <w:color w:val="000000"/>
        </w:rPr>
        <w:t>,</w:t>
      </w:r>
      <w:r w:rsidRPr="0064368D">
        <w:rPr>
          <w:rFonts w:ascii="Open Sans" w:hAnsi="Open Sans"/>
          <w:color w:val="000000"/>
        </w:rPr>
        <w:t xml:space="preserve"> and spiritual well-being. Staff said they identify where consumers may need additional support and provide this. The service has established </w:t>
      </w:r>
      <w:r w:rsidR="006765C5" w:rsidRPr="0064368D">
        <w:rPr>
          <w:rFonts w:ascii="Open Sans" w:hAnsi="Open Sans"/>
          <w:color w:val="000000"/>
        </w:rPr>
        <w:t>process</w:t>
      </w:r>
      <w:r w:rsidR="004451BC" w:rsidRPr="0064368D">
        <w:rPr>
          <w:rFonts w:ascii="Open Sans" w:hAnsi="Open Sans"/>
          <w:color w:val="000000"/>
        </w:rPr>
        <w:t>es</w:t>
      </w:r>
      <w:r w:rsidRPr="0064368D">
        <w:rPr>
          <w:rFonts w:ascii="Open Sans" w:hAnsi="Open Sans"/>
          <w:color w:val="000000"/>
        </w:rPr>
        <w:t xml:space="preserve"> to support consumers who require psychological support. </w:t>
      </w:r>
      <w:r w:rsidR="006765C5" w:rsidRPr="0064368D">
        <w:rPr>
          <w:rFonts w:ascii="Open Sans" w:hAnsi="Open Sans"/>
          <w:color w:val="000000"/>
        </w:rPr>
        <w:t xml:space="preserve">This was confirmed through </w:t>
      </w:r>
      <w:r w:rsidR="00241969" w:rsidRPr="00241969">
        <w:rPr>
          <w:rFonts w:ascii="Open Sans" w:hAnsi="Open Sans" w:cs="Open Sans"/>
          <w:color w:val="000000"/>
        </w:rPr>
        <w:t xml:space="preserve">a </w:t>
      </w:r>
      <w:r w:rsidR="006765C5" w:rsidRPr="0064368D">
        <w:rPr>
          <w:rFonts w:ascii="Open Sans" w:hAnsi="Open Sans"/>
          <w:color w:val="000000"/>
        </w:rPr>
        <w:t>review of a consumer</w:t>
      </w:r>
      <w:r w:rsidR="004451BC" w:rsidRPr="0064368D">
        <w:rPr>
          <w:rFonts w:ascii="Open Sans" w:hAnsi="Open Sans"/>
          <w:color w:val="000000"/>
        </w:rPr>
        <w:t>’</w:t>
      </w:r>
      <w:r w:rsidR="006765C5" w:rsidRPr="0064368D">
        <w:rPr>
          <w:rFonts w:ascii="Open Sans" w:hAnsi="Open Sans"/>
          <w:color w:val="000000"/>
        </w:rPr>
        <w:t>s care documentation</w:t>
      </w:r>
      <w:r w:rsidR="004451BC" w:rsidRPr="0064368D">
        <w:rPr>
          <w:rFonts w:ascii="Open Sans" w:hAnsi="Open Sans"/>
          <w:color w:val="000000"/>
        </w:rPr>
        <w:t>,</w:t>
      </w:r>
      <w:r w:rsidR="006765C5" w:rsidRPr="0064368D">
        <w:rPr>
          <w:rFonts w:ascii="Open Sans" w:hAnsi="Open Sans"/>
          <w:color w:val="000000"/>
        </w:rPr>
        <w:t xml:space="preserve"> evidencing </w:t>
      </w:r>
      <w:r w:rsidR="00D272C4" w:rsidRPr="0064368D">
        <w:rPr>
          <w:rFonts w:ascii="Open Sans" w:hAnsi="Open Sans"/>
          <w:color w:val="000000"/>
        </w:rPr>
        <w:t xml:space="preserve">emotional support through </w:t>
      </w:r>
      <w:r w:rsidR="00241969" w:rsidRPr="00241969">
        <w:rPr>
          <w:rFonts w:ascii="Open Sans" w:hAnsi="Open Sans" w:cs="Open Sans"/>
          <w:color w:val="000000"/>
        </w:rPr>
        <w:t xml:space="preserve">the </w:t>
      </w:r>
      <w:r w:rsidR="00D272C4" w:rsidRPr="0064368D">
        <w:rPr>
          <w:rFonts w:ascii="Open Sans" w:hAnsi="Open Sans"/>
          <w:color w:val="000000"/>
        </w:rPr>
        <w:t>introduction of a companion pet and access to psychological services.</w:t>
      </w:r>
    </w:p>
    <w:p w14:paraId="4C7DA547" w14:textId="7C5C7880" w:rsidR="00986384" w:rsidRPr="0064368D" w:rsidRDefault="00986384"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Positive feedback was provided by consumers and representatives in relation to the activities offered at the service and the support for consumers to pursue their own interests. Consumers spoke of enjoying their interactions with other consumers and staff and </w:t>
      </w:r>
      <w:r w:rsidR="00E559D5" w:rsidRPr="0064368D">
        <w:rPr>
          <w:rFonts w:ascii="Open Sans" w:hAnsi="Open Sans"/>
          <w:color w:val="000000"/>
        </w:rPr>
        <w:t>group activities</w:t>
      </w:r>
      <w:r w:rsidRPr="0064368D">
        <w:rPr>
          <w:rFonts w:ascii="Open Sans" w:hAnsi="Open Sans"/>
          <w:color w:val="000000"/>
        </w:rPr>
        <w:t xml:space="preserve">. </w:t>
      </w:r>
      <w:r w:rsidR="00E559D5" w:rsidRPr="0064368D">
        <w:rPr>
          <w:rFonts w:ascii="Open Sans" w:hAnsi="Open Sans"/>
          <w:color w:val="000000"/>
        </w:rPr>
        <w:t>The Assessment Team observed consumers participating in a range of activities and spending time with volunteers and their visitors.</w:t>
      </w:r>
      <w:r w:rsidR="0038289D" w:rsidRPr="0064368D">
        <w:rPr>
          <w:rFonts w:ascii="Open Sans" w:hAnsi="Open Sans"/>
          <w:color w:val="000000"/>
        </w:rPr>
        <w:t xml:space="preserve"> </w:t>
      </w:r>
      <w:r w:rsidR="00E34287" w:rsidRPr="0064368D">
        <w:rPr>
          <w:rFonts w:ascii="Open Sans" w:hAnsi="Open Sans"/>
          <w:color w:val="000000"/>
        </w:rPr>
        <w:t>Care documentation for one consumer was not updated relating to diversional therapy</w:t>
      </w:r>
      <w:r w:rsidR="00241969" w:rsidRPr="00241969">
        <w:rPr>
          <w:rFonts w:ascii="Open Sans" w:hAnsi="Open Sans" w:cs="Open Sans"/>
          <w:color w:val="000000"/>
        </w:rPr>
        <w:t>;</w:t>
      </w:r>
      <w:r w:rsidR="000B5D62" w:rsidRPr="0064368D">
        <w:rPr>
          <w:rFonts w:ascii="Open Sans" w:hAnsi="Open Sans"/>
          <w:color w:val="000000"/>
        </w:rPr>
        <w:t xml:space="preserve"> this feedback was provided to management. The Assessment Team confirmed that whilst the care documentation was not updated, the consumer was receiving ongoing engagement opportunities.</w:t>
      </w:r>
    </w:p>
    <w:p w14:paraId="0B3A73F5" w14:textId="2BF8EF12" w:rsidR="00986384" w:rsidRPr="0064368D" w:rsidRDefault="00986384"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Consumer needs and preferences are communicated through handover meetings, </w:t>
      </w:r>
      <w:r w:rsidR="00AA6184" w:rsidRPr="0064368D">
        <w:rPr>
          <w:rFonts w:ascii="Open Sans" w:hAnsi="Open Sans"/>
          <w:color w:val="000000"/>
        </w:rPr>
        <w:t xml:space="preserve">staff </w:t>
      </w:r>
      <w:r w:rsidR="00241969" w:rsidRPr="00241969">
        <w:rPr>
          <w:rFonts w:ascii="Open Sans" w:hAnsi="Open Sans" w:cs="Open Sans"/>
          <w:color w:val="000000"/>
        </w:rPr>
        <w:t>meetings</w:t>
      </w:r>
      <w:r w:rsidRPr="0064368D">
        <w:rPr>
          <w:rFonts w:ascii="Open Sans" w:hAnsi="Open Sans"/>
          <w:color w:val="000000"/>
        </w:rPr>
        <w:t xml:space="preserve">, and alerts in the care document system. Where changes or updates occur, documentation is updated and shared with relevant staff. </w:t>
      </w:r>
      <w:r w:rsidR="00275AC9" w:rsidRPr="0064368D">
        <w:rPr>
          <w:rFonts w:ascii="Open Sans" w:hAnsi="Open Sans"/>
          <w:color w:val="000000"/>
        </w:rPr>
        <w:t xml:space="preserve">Consumers </w:t>
      </w:r>
      <w:r w:rsidRPr="0064368D">
        <w:rPr>
          <w:rFonts w:ascii="Open Sans" w:hAnsi="Open Sans"/>
          <w:color w:val="000000"/>
        </w:rPr>
        <w:t>were satisfied with the level of communication received from the service.</w:t>
      </w:r>
    </w:p>
    <w:p w14:paraId="5C7F2557" w14:textId="2D8399A1" w:rsidR="00986384" w:rsidRPr="0064368D" w:rsidRDefault="00986384" w:rsidP="00655E95">
      <w:pPr>
        <w:pStyle w:val="NormalWeb"/>
        <w:spacing w:before="0" w:beforeAutospacing="0" w:after="120" w:afterAutospacing="0"/>
        <w:rPr>
          <w:rFonts w:ascii="Open Sans" w:hAnsi="Open Sans"/>
          <w:color w:val="000000"/>
        </w:rPr>
      </w:pPr>
      <w:r w:rsidRPr="0064368D">
        <w:rPr>
          <w:rFonts w:ascii="Open Sans" w:hAnsi="Open Sans"/>
          <w:color w:val="000000"/>
        </w:rPr>
        <w:t>The Assessment Team</w:t>
      </w:r>
      <w:r w:rsidR="005E395E" w:rsidRPr="0064368D">
        <w:rPr>
          <w:rFonts w:ascii="Open Sans" w:hAnsi="Open Sans"/>
          <w:color w:val="000000"/>
        </w:rPr>
        <w:t>’s</w:t>
      </w:r>
      <w:r w:rsidRPr="0064368D">
        <w:rPr>
          <w:rFonts w:ascii="Open Sans" w:hAnsi="Open Sans"/>
          <w:color w:val="000000"/>
        </w:rPr>
        <w:t xml:space="preserve"> report reflected </w:t>
      </w:r>
      <w:r w:rsidR="00241969" w:rsidRPr="00241969">
        <w:rPr>
          <w:rFonts w:ascii="Open Sans" w:hAnsi="Open Sans" w:cs="Open Sans"/>
          <w:color w:val="000000"/>
        </w:rPr>
        <w:t xml:space="preserve">that </w:t>
      </w:r>
      <w:r w:rsidRPr="0064368D">
        <w:rPr>
          <w:rFonts w:ascii="Open Sans" w:hAnsi="Open Sans"/>
          <w:color w:val="000000"/>
        </w:rPr>
        <w:t xml:space="preserve">the service collaborates </w:t>
      </w:r>
      <w:r w:rsidR="00BF58D9" w:rsidRPr="0064368D">
        <w:rPr>
          <w:rFonts w:ascii="Open Sans" w:hAnsi="Open Sans"/>
          <w:color w:val="000000"/>
        </w:rPr>
        <w:t xml:space="preserve">with external providers to </w:t>
      </w:r>
      <w:r w:rsidR="00241969" w:rsidRPr="00241969">
        <w:rPr>
          <w:rFonts w:ascii="Open Sans" w:hAnsi="Open Sans" w:cs="Open Sans"/>
          <w:color w:val="000000"/>
        </w:rPr>
        <w:t>meet</w:t>
      </w:r>
      <w:r w:rsidR="004C28DA" w:rsidRPr="0064368D">
        <w:rPr>
          <w:rFonts w:ascii="Open Sans" w:hAnsi="Open Sans"/>
          <w:color w:val="000000"/>
        </w:rPr>
        <w:t xml:space="preserve"> each </w:t>
      </w:r>
      <w:r w:rsidR="00241969" w:rsidRPr="00241969">
        <w:rPr>
          <w:rFonts w:ascii="Open Sans" w:hAnsi="Open Sans" w:cs="Open Sans"/>
          <w:color w:val="000000"/>
        </w:rPr>
        <w:t>consumer's</w:t>
      </w:r>
      <w:r w:rsidR="004C28DA" w:rsidRPr="0064368D">
        <w:rPr>
          <w:rFonts w:ascii="Open Sans" w:hAnsi="Open Sans"/>
          <w:color w:val="000000"/>
        </w:rPr>
        <w:t xml:space="preserve"> diverse needs</w:t>
      </w:r>
      <w:r w:rsidR="005E395E" w:rsidRPr="0064368D">
        <w:rPr>
          <w:rFonts w:ascii="Open Sans" w:hAnsi="Open Sans"/>
          <w:color w:val="000000"/>
        </w:rPr>
        <w:t>,</w:t>
      </w:r>
      <w:r w:rsidR="004C28DA" w:rsidRPr="0064368D">
        <w:rPr>
          <w:rFonts w:ascii="Open Sans" w:hAnsi="Open Sans"/>
          <w:color w:val="000000"/>
        </w:rPr>
        <w:t xml:space="preserve"> including </w:t>
      </w:r>
      <w:r w:rsidR="00241969" w:rsidRPr="00241969">
        <w:rPr>
          <w:rFonts w:ascii="Open Sans" w:hAnsi="Open Sans" w:cs="Open Sans"/>
          <w:color w:val="000000"/>
        </w:rPr>
        <w:t xml:space="preserve">the </w:t>
      </w:r>
      <w:r w:rsidR="004C28DA" w:rsidRPr="0064368D">
        <w:rPr>
          <w:rFonts w:ascii="Open Sans" w:hAnsi="Open Sans"/>
          <w:color w:val="000000"/>
        </w:rPr>
        <w:t>involvement of co</w:t>
      </w:r>
      <w:r w:rsidR="00BF58D9" w:rsidRPr="0064368D">
        <w:rPr>
          <w:rFonts w:ascii="Open Sans" w:hAnsi="Open Sans"/>
          <w:color w:val="000000"/>
        </w:rPr>
        <w:t xml:space="preserve">mmunity volunteers, </w:t>
      </w:r>
      <w:r w:rsidR="00CD25FF" w:rsidRPr="0064368D">
        <w:rPr>
          <w:rFonts w:ascii="Open Sans" w:hAnsi="Open Sans"/>
          <w:color w:val="000000"/>
        </w:rPr>
        <w:t xml:space="preserve">an </w:t>
      </w:r>
      <w:r w:rsidR="00BF58D9" w:rsidRPr="0064368D">
        <w:rPr>
          <w:rFonts w:ascii="Open Sans" w:hAnsi="Open Sans"/>
          <w:color w:val="000000"/>
        </w:rPr>
        <w:t>intergenerational support</w:t>
      </w:r>
      <w:r w:rsidR="00CD25FF" w:rsidRPr="0064368D">
        <w:rPr>
          <w:rFonts w:ascii="Open Sans" w:hAnsi="Open Sans"/>
          <w:color w:val="000000"/>
        </w:rPr>
        <w:t xml:space="preserve"> program</w:t>
      </w:r>
      <w:r w:rsidR="00241969" w:rsidRPr="00241969">
        <w:rPr>
          <w:rFonts w:ascii="Open Sans" w:hAnsi="Open Sans" w:cs="Open Sans"/>
          <w:color w:val="000000"/>
        </w:rPr>
        <w:t>,</w:t>
      </w:r>
      <w:r w:rsidR="00BF58D9" w:rsidRPr="0064368D">
        <w:rPr>
          <w:rFonts w:ascii="Open Sans" w:hAnsi="Open Sans"/>
          <w:color w:val="000000"/>
        </w:rPr>
        <w:t xml:space="preserve"> and</w:t>
      </w:r>
      <w:r w:rsidR="00241969" w:rsidRPr="00241969">
        <w:rPr>
          <w:rFonts w:ascii="Open Sans" w:hAnsi="Open Sans" w:cs="Open Sans"/>
          <w:color w:val="000000"/>
        </w:rPr>
        <w:t xml:space="preserve"> the</w:t>
      </w:r>
      <w:r w:rsidR="00BF58D9" w:rsidRPr="0064368D">
        <w:rPr>
          <w:rFonts w:ascii="Open Sans" w:hAnsi="Open Sans"/>
          <w:color w:val="000000"/>
        </w:rPr>
        <w:t xml:space="preserve"> </w:t>
      </w:r>
      <w:r w:rsidR="005E395E" w:rsidRPr="0064368D">
        <w:rPr>
          <w:rFonts w:ascii="Open Sans" w:hAnsi="Open Sans"/>
          <w:color w:val="000000"/>
        </w:rPr>
        <w:t>use of a</w:t>
      </w:r>
      <w:r w:rsidR="00BF58D9" w:rsidRPr="0064368D">
        <w:rPr>
          <w:rFonts w:ascii="Open Sans" w:hAnsi="Open Sans"/>
          <w:color w:val="000000"/>
        </w:rPr>
        <w:t xml:space="preserve"> chaplain for emotional and spiritual support. </w:t>
      </w:r>
      <w:r w:rsidR="00241969" w:rsidRPr="00241969">
        <w:rPr>
          <w:rFonts w:ascii="Open Sans" w:hAnsi="Open Sans" w:cs="Open Sans"/>
          <w:color w:val="000000"/>
        </w:rPr>
        <w:t>Consumers</w:t>
      </w:r>
      <w:r w:rsidR="00262703" w:rsidRPr="0064368D">
        <w:rPr>
          <w:rFonts w:ascii="Open Sans" w:hAnsi="Open Sans"/>
          <w:color w:val="000000"/>
        </w:rPr>
        <w:t xml:space="preserve"> and r</w:t>
      </w:r>
      <w:r w:rsidRPr="0064368D">
        <w:rPr>
          <w:rFonts w:ascii="Open Sans" w:hAnsi="Open Sans"/>
          <w:color w:val="000000"/>
        </w:rPr>
        <w:t xml:space="preserve">epresentatives confirmed </w:t>
      </w:r>
      <w:r w:rsidR="0085085C" w:rsidRPr="0064368D">
        <w:rPr>
          <w:rFonts w:ascii="Open Sans" w:hAnsi="Open Sans"/>
          <w:color w:val="000000"/>
        </w:rPr>
        <w:t>access to a wide range of services</w:t>
      </w:r>
      <w:r w:rsidR="00241969" w:rsidRPr="00241969">
        <w:rPr>
          <w:rFonts w:ascii="Open Sans" w:hAnsi="Open Sans" w:cs="Open Sans"/>
          <w:color w:val="000000"/>
        </w:rPr>
        <w:t>,</w:t>
      </w:r>
      <w:r w:rsidR="0085085C" w:rsidRPr="0064368D">
        <w:rPr>
          <w:rFonts w:ascii="Open Sans" w:hAnsi="Open Sans"/>
          <w:color w:val="000000"/>
        </w:rPr>
        <w:t xml:space="preserve"> including those provided by other organisations and providers</w:t>
      </w:r>
      <w:r w:rsidR="005E395E" w:rsidRPr="0064368D">
        <w:rPr>
          <w:rFonts w:ascii="Open Sans" w:hAnsi="Open Sans"/>
          <w:color w:val="000000"/>
        </w:rPr>
        <w:t>.</w:t>
      </w:r>
    </w:p>
    <w:p w14:paraId="14C8624F" w14:textId="2CA989C9" w:rsidR="00986384" w:rsidRPr="0064368D" w:rsidRDefault="00660B38" w:rsidP="00655E95">
      <w:pPr>
        <w:pStyle w:val="NormalWeb"/>
        <w:spacing w:before="0" w:beforeAutospacing="0" w:after="120" w:afterAutospacing="0"/>
        <w:rPr>
          <w:rFonts w:ascii="Open Sans" w:hAnsi="Open Sans"/>
          <w:color w:val="000000"/>
        </w:rPr>
      </w:pPr>
      <w:r w:rsidRPr="0064368D">
        <w:rPr>
          <w:rFonts w:ascii="Open Sans" w:hAnsi="Open Sans"/>
          <w:color w:val="000000"/>
        </w:rPr>
        <w:t>Overall, c</w:t>
      </w:r>
      <w:r w:rsidR="00986384" w:rsidRPr="0064368D">
        <w:rPr>
          <w:rFonts w:ascii="Open Sans" w:hAnsi="Open Sans"/>
          <w:color w:val="000000"/>
        </w:rPr>
        <w:t>onsumers were satisfied with the meals provided by the service in regard to quality, quantity</w:t>
      </w:r>
      <w:r w:rsidR="00241969" w:rsidRPr="00241969">
        <w:rPr>
          <w:rFonts w:ascii="Open Sans" w:hAnsi="Open Sans" w:cs="Open Sans"/>
          <w:color w:val="000000"/>
        </w:rPr>
        <w:t>,</w:t>
      </w:r>
      <w:r w:rsidR="00986384" w:rsidRPr="0064368D">
        <w:rPr>
          <w:rFonts w:ascii="Open Sans" w:hAnsi="Open Sans"/>
          <w:color w:val="000000"/>
        </w:rPr>
        <w:t xml:space="preserve"> and variety</w:t>
      </w:r>
      <w:r w:rsidR="005E395E" w:rsidRPr="0064368D">
        <w:rPr>
          <w:rFonts w:ascii="Open Sans" w:hAnsi="Open Sans"/>
          <w:color w:val="000000"/>
        </w:rPr>
        <w:t>,</w:t>
      </w:r>
      <w:r w:rsidR="00986384" w:rsidRPr="0064368D">
        <w:rPr>
          <w:rFonts w:ascii="Open Sans" w:hAnsi="Open Sans"/>
          <w:color w:val="000000"/>
        </w:rPr>
        <w:t xml:space="preserve"> </w:t>
      </w:r>
      <w:r w:rsidR="00E55458" w:rsidRPr="0064368D">
        <w:rPr>
          <w:rFonts w:ascii="Open Sans" w:hAnsi="Open Sans"/>
          <w:color w:val="000000"/>
        </w:rPr>
        <w:t xml:space="preserve">and their preferences are </w:t>
      </w:r>
      <w:r w:rsidR="00787CFF" w:rsidRPr="0064368D">
        <w:rPr>
          <w:rFonts w:ascii="Open Sans" w:hAnsi="Open Sans"/>
          <w:color w:val="000000"/>
        </w:rPr>
        <w:t>accommodated</w:t>
      </w:r>
      <w:r w:rsidR="00986384" w:rsidRPr="0064368D">
        <w:rPr>
          <w:rFonts w:ascii="Open Sans" w:hAnsi="Open Sans"/>
          <w:color w:val="000000"/>
        </w:rPr>
        <w:t xml:space="preserve">. Consumers can provide feedback on meals through food </w:t>
      </w:r>
      <w:r w:rsidR="00787CFF" w:rsidRPr="0064368D">
        <w:rPr>
          <w:rFonts w:ascii="Open Sans" w:hAnsi="Open Sans"/>
          <w:color w:val="000000"/>
        </w:rPr>
        <w:t>focus groups</w:t>
      </w:r>
      <w:r w:rsidR="00986384" w:rsidRPr="0064368D">
        <w:rPr>
          <w:rFonts w:ascii="Open Sans" w:hAnsi="Open Sans"/>
          <w:color w:val="000000"/>
        </w:rPr>
        <w:t>, and consumer preferences are considered in the development of the seasonal menu. The menu is reviewed by a dietitian, and alterations can be made based on consumer suggestions.</w:t>
      </w:r>
    </w:p>
    <w:p w14:paraId="66703329" w14:textId="2CBEAABA" w:rsidR="00986384" w:rsidRPr="0064368D" w:rsidRDefault="00135DC3"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Consumers confirmed the equipment provided is suitable for their needs, is clean, and they feel safe. </w:t>
      </w:r>
      <w:r w:rsidR="00986384" w:rsidRPr="0064368D">
        <w:rPr>
          <w:rFonts w:ascii="Open Sans" w:hAnsi="Open Sans"/>
          <w:color w:val="000000"/>
        </w:rPr>
        <w:t xml:space="preserve">The maintenance </w:t>
      </w:r>
      <w:r w:rsidR="00D238C6" w:rsidRPr="0064368D">
        <w:rPr>
          <w:rFonts w:ascii="Open Sans" w:hAnsi="Open Sans"/>
          <w:color w:val="000000"/>
        </w:rPr>
        <w:t>staff</w:t>
      </w:r>
      <w:r w:rsidR="00986384" w:rsidRPr="0064368D">
        <w:rPr>
          <w:rFonts w:ascii="Open Sans" w:hAnsi="Open Sans"/>
          <w:color w:val="000000"/>
        </w:rPr>
        <w:t xml:space="preserve"> inspects and maintains equipment in accordance with schedule</w:t>
      </w:r>
      <w:r w:rsidR="00D318BA" w:rsidRPr="0064368D">
        <w:rPr>
          <w:rFonts w:ascii="Open Sans" w:hAnsi="Open Sans"/>
          <w:color w:val="000000"/>
        </w:rPr>
        <w:t>s</w:t>
      </w:r>
      <w:r w:rsidR="00986384" w:rsidRPr="0064368D">
        <w:rPr>
          <w:rFonts w:ascii="Open Sans" w:hAnsi="Open Sans"/>
          <w:color w:val="000000"/>
        </w:rPr>
        <w:t xml:space="preserve">, and equipment requiring repair receives prompt attention. </w:t>
      </w:r>
      <w:r w:rsidR="00D318BA" w:rsidRPr="0064368D">
        <w:rPr>
          <w:rFonts w:ascii="Open Sans" w:hAnsi="Open Sans"/>
          <w:color w:val="000000"/>
        </w:rPr>
        <w:t>The Assessment Team observed a range of lifting, mobility, pressure area care, and adaptive equipment in clean and safe condition.</w:t>
      </w:r>
    </w:p>
    <w:p w14:paraId="79678A27" w14:textId="7F17A4C1" w:rsidR="00986384" w:rsidRPr="0064368D" w:rsidRDefault="00986384" w:rsidP="00655E95">
      <w:pPr>
        <w:pStyle w:val="NormalWeb"/>
        <w:spacing w:before="0" w:beforeAutospacing="0" w:after="120" w:afterAutospacing="0"/>
        <w:rPr>
          <w:rFonts w:ascii="Open Sans" w:hAnsi="Open Sans"/>
          <w:color w:val="000000"/>
        </w:rPr>
      </w:pPr>
      <w:r w:rsidRPr="0064368D">
        <w:rPr>
          <w:rFonts w:ascii="Open Sans" w:hAnsi="Open Sans"/>
          <w:color w:val="000000"/>
        </w:rPr>
        <w:lastRenderedPageBreak/>
        <w:t xml:space="preserve">With consideration to the available information summarised above, I agree with the Assessment </w:t>
      </w:r>
      <w:r w:rsidR="00241969" w:rsidRPr="00241969">
        <w:rPr>
          <w:rFonts w:ascii="Open Sans" w:hAnsi="Open Sans" w:cs="Open Sans"/>
          <w:color w:val="000000"/>
        </w:rPr>
        <w:t>Team's</w:t>
      </w:r>
      <w:r w:rsidRPr="0064368D">
        <w:rPr>
          <w:rFonts w:ascii="Open Sans" w:hAnsi="Open Sans"/>
          <w:color w:val="000000"/>
        </w:rPr>
        <w:t xml:space="preserve"> recommendations and find the service compliant with Standard 4.</w:t>
      </w:r>
    </w:p>
    <w:p w14:paraId="137EDEC6" w14:textId="77777777" w:rsidR="00D75E82" w:rsidRPr="0064368D" w:rsidRDefault="00D75E82" w:rsidP="0064368D">
      <w:pPr>
        <w:spacing w:after="160" w:line="259" w:lineRule="auto"/>
        <w:rPr>
          <w:rFonts w:ascii="Open Sans" w:hAnsi="Open Sans"/>
          <w:color w:val="000000"/>
        </w:rPr>
      </w:pPr>
      <w:r w:rsidRPr="0064368D">
        <w:rPr>
          <w:rFonts w:ascii="Open Sans" w:hAnsi="Open Sans"/>
          <w:color w:val="000000"/>
        </w:rPr>
        <w:br w:type="page"/>
      </w:r>
    </w:p>
    <w:p w14:paraId="05350376" w14:textId="77777777" w:rsidR="00D75E82" w:rsidRPr="001E694D" w:rsidRDefault="00D75E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566102" w14:paraId="5B67715C" w14:textId="77777777" w:rsidTr="00566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DD27BD0" w14:textId="77777777" w:rsidR="00D75E82" w:rsidRPr="001E694D" w:rsidRDefault="00D75E8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EE4D25F" w14:textId="77777777" w:rsidR="00D75E82" w:rsidRPr="001E694D" w:rsidRDefault="00D75E8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102" w14:paraId="66F5C757"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74B129"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9BD4A75"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DDE5F2B"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143072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16C76381"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ED42D2"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22979EA"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C36B0CA" w14:textId="77777777" w:rsidR="00D75E82" w:rsidRPr="001E694D" w:rsidRDefault="00D75E8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9292AB9" w14:textId="77777777" w:rsidR="00D75E82" w:rsidRPr="001E694D" w:rsidRDefault="00D75E8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B58BFEA" w14:textId="77777777" w:rsidR="00D75E82" w:rsidRPr="001E694D" w:rsidRDefault="005705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25102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64960D3D"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410A20"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C2E6BA8"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BE4D397" w14:textId="77777777" w:rsidR="00D75E82" w:rsidRPr="001E694D" w:rsidRDefault="0057057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193628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bl>
    <w:p w14:paraId="6B86BEA4" w14:textId="77777777" w:rsidR="00D75E82" w:rsidRPr="003E162B" w:rsidRDefault="00D75E82" w:rsidP="002B0C90">
      <w:pPr>
        <w:pStyle w:val="Heading20"/>
        <w:rPr>
          <w:rFonts w:ascii="Open Sans" w:hAnsi="Open Sans" w:cs="Open Sans"/>
          <w:color w:val="781E77"/>
        </w:rPr>
      </w:pPr>
      <w:r w:rsidRPr="003E162B">
        <w:rPr>
          <w:rFonts w:ascii="Open Sans" w:hAnsi="Open Sans" w:cs="Open Sans"/>
          <w:color w:val="781E77"/>
        </w:rPr>
        <w:t>Findings</w:t>
      </w:r>
    </w:p>
    <w:p w14:paraId="443FB670" w14:textId="42EC68C0" w:rsidR="0030093B" w:rsidRPr="0064368D" w:rsidRDefault="0030093B"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The service environment </w:t>
      </w:r>
      <w:r w:rsidR="00B2317A" w:rsidRPr="0064368D">
        <w:rPr>
          <w:rFonts w:ascii="Open Sans" w:hAnsi="Open Sans"/>
          <w:color w:val="000000"/>
        </w:rPr>
        <w:t>promotes belongingness and independence</w:t>
      </w:r>
      <w:r w:rsidRPr="0064368D">
        <w:rPr>
          <w:rFonts w:ascii="Open Sans" w:hAnsi="Open Sans"/>
          <w:color w:val="000000"/>
        </w:rPr>
        <w:t xml:space="preserve">. </w:t>
      </w:r>
      <w:r w:rsidR="00A16B92" w:rsidRPr="0064368D">
        <w:rPr>
          <w:rFonts w:ascii="Open Sans" w:hAnsi="Open Sans"/>
          <w:color w:val="000000"/>
        </w:rPr>
        <w:t>Consumers and representatives expressed</w:t>
      </w:r>
      <w:r w:rsidR="00241969" w:rsidRPr="00241969">
        <w:rPr>
          <w:rFonts w:ascii="Open Sans" w:hAnsi="Open Sans" w:cs="Open Sans"/>
          <w:color w:val="000000"/>
        </w:rPr>
        <w:t xml:space="preserve"> that</w:t>
      </w:r>
      <w:r w:rsidR="00A16B92" w:rsidRPr="0064368D">
        <w:rPr>
          <w:rFonts w:ascii="Open Sans" w:hAnsi="Open Sans"/>
          <w:color w:val="000000"/>
        </w:rPr>
        <w:t xml:space="preserve"> the service environment is </w:t>
      </w:r>
      <w:r w:rsidR="00D81141" w:rsidRPr="0064368D">
        <w:rPr>
          <w:rFonts w:ascii="Open Sans" w:hAnsi="Open Sans"/>
          <w:color w:val="000000"/>
        </w:rPr>
        <w:t>comfortable and</w:t>
      </w:r>
      <w:r w:rsidR="00A16B92" w:rsidRPr="0064368D">
        <w:rPr>
          <w:rFonts w:ascii="Open Sans" w:hAnsi="Open Sans"/>
          <w:color w:val="000000"/>
        </w:rPr>
        <w:t xml:space="preserve"> has</w:t>
      </w:r>
      <w:r w:rsidR="005E395E" w:rsidRPr="0064368D">
        <w:rPr>
          <w:rFonts w:ascii="Open Sans" w:hAnsi="Open Sans"/>
          <w:color w:val="000000"/>
        </w:rPr>
        <w:t xml:space="preserve"> an</w:t>
      </w:r>
      <w:r w:rsidR="00A16B92" w:rsidRPr="0064368D">
        <w:rPr>
          <w:rFonts w:ascii="Open Sans" w:hAnsi="Open Sans"/>
          <w:color w:val="000000"/>
        </w:rPr>
        <w:t xml:space="preserve"> inviting atmosphere</w:t>
      </w:r>
      <w:r w:rsidR="005E395E" w:rsidRPr="0064368D">
        <w:rPr>
          <w:rFonts w:ascii="Open Sans" w:hAnsi="Open Sans"/>
          <w:color w:val="000000"/>
        </w:rPr>
        <w:t xml:space="preserve"> for</w:t>
      </w:r>
      <w:r w:rsidR="00A16B92" w:rsidRPr="0064368D">
        <w:rPr>
          <w:rFonts w:ascii="Open Sans" w:hAnsi="Open Sans"/>
          <w:color w:val="000000"/>
        </w:rPr>
        <w:t xml:space="preserve"> visitors. </w:t>
      </w:r>
      <w:r w:rsidRPr="0064368D">
        <w:rPr>
          <w:rFonts w:ascii="Open Sans" w:hAnsi="Open Sans"/>
          <w:color w:val="000000"/>
        </w:rPr>
        <w:t xml:space="preserve">Staff outlined how they support consumers </w:t>
      </w:r>
      <w:r w:rsidR="00241969" w:rsidRPr="00241969">
        <w:rPr>
          <w:rFonts w:ascii="Open Sans" w:hAnsi="Open Sans" w:cs="Open Sans"/>
          <w:color w:val="000000"/>
        </w:rPr>
        <w:t>in personalising</w:t>
      </w:r>
      <w:r w:rsidRPr="0064368D">
        <w:rPr>
          <w:rFonts w:ascii="Open Sans" w:hAnsi="Open Sans"/>
          <w:color w:val="000000"/>
        </w:rPr>
        <w:t xml:space="preserve"> the environment. </w:t>
      </w:r>
      <w:r w:rsidR="00786F87" w:rsidRPr="0064368D">
        <w:rPr>
          <w:rFonts w:ascii="Open Sans" w:hAnsi="Open Sans"/>
          <w:color w:val="000000"/>
        </w:rPr>
        <w:t xml:space="preserve">The Assessment Team observed </w:t>
      </w:r>
      <w:r w:rsidR="00A16B92" w:rsidRPr="0064368D">
        <w:rPr>
          <w:rFonts w:ascii="Open Sans" w:hAnsi="Open Sans"/>
          <w:color w:val="000000"/>
        </w:rPr>
        <w:t>c</w:t>
      </w:r>
      <w:r w:rsidR="00786F87" w:rsidRPr="0064368D">
        <w:rPr>
          <w:rFonts w:ascii="Open Sans" w:hAnsi="Open Sans"/>
          <w:color w:val="000000"/>
        </w:rPr>
        <w:t xml:space="preserve">onsumers and </w:t>
      </w:r>
      <w:r w:rsidR="00D81141" w:rsidRPr="0064368D">
        <w:rPr>
          <w:rFonts w:ascii="Open Sans" w:hAnsi="Open Sans"/>
          <w:color w:val="000000"/>
        </w:rPr>
        <w:t xml:space="preserve">representatives </w:t>
      </w:r>
      <w:r w:rsidR="00786F87" w:rsidRPr="0064368D">
        <w:rPr>
          <w:rFonts w:ascii="Open Sans" w:hAnsi="Open Sans"/>
          <w:color w:val="000000"/>
        </w:rPr>
        <w:t>socialising in communal areas of the service environment.</w:t>
      </w:r>
    </w:p>
    <w:p w14:paraId="5B46B895" w14:textId="42FFD1EA" w:rsidR="0030093B" w:rsidRPr="0064368D" w:rsidRDefault="0030093B" w:rsidP="00655E95">
      <w:pPr>
        <w:pStyle w:val="NormalWeb"/>
        <w:spacing w:before="0" w:beforeAutospacing="0" w:after="120" w:afterAutospacing="0"/>
        <w:rPr>
          <w:rFonts w:ascii="Open Sans" w:hAnsi="Open Sans"/>
          <w:color w:val="000000"/>
        </w:rPr>
      </w:pPr>
      <w:r w:rsidRPr="0064368D">
        <w:rPr>
          <w:rFonts w:ascii="Open Sans" w:hAnsi="Open Sans"/>
          <w:color w:val="000000"/>
        </w:rPr>
        <w:t>Consumers confirmed they can access indoor and outdoor areas of the service freely</w:t>
      </w:r>
      <w:r w:rsidR="00597242" w:rsidRPr="0064368D">
        <w:rPr>
          <w:rFonts w:ascii="Open Sans" w:hAnsi="Open Sans"/>
          <w:color w:val="000000"/>
        </w:rPr>
        <w:t xml:space="preserve"> and expressed </w:t>
      </w:r>
      <w:r w:rsidR="00241969" w:rsidRPr="00241969">
        <w:rPr>
          <w:rFonts w:ascii="Open Sans" w:hAnsi="Open Sans" w:cs="Open Sans"/>
          <w:color w:val="000000"/>
        </w:rPr>
        <w:t xml:space="preserve">that </w:t>
      </w:r>
      <w:r w:rsidR="00597242" w:rsidRPr="0064368D">
        <w:rPr>
          <w:rFonts w:ascii="Open Sans" w:hAnsi="Open Sans"/>
          <w:color w:val="000000"/>
        </w:rPr>
        <w:t>the service environment is clean, safe, well maintained</w:t>
      </w:r>
      <w:r w:rsidR="00241969" w:rsidRPr="00241969">
        <w:rPr>
          <w:rFonts w:ascii="Open Sans" w:hAnsi="Open Sans" w:cs="Open Sans"/>
          <w:color w:val="000000"/>
        </w:rPr>
        <w:t>,</w:t>
      </w:r>
      <w:r w:rsidR="00597242" w:rsidRPr="0064368D">
        <w:rPr>
          <w:rFonts w:ascii="Open Sans" w:hAnsi="Open Sans"/>
          <w:color w:val="000000"/>
        </w:rPr>
        <w:t xml:space="preserve"> and comfortable</w:t>
      </w:r>
      <w:r w:rsidRPr="0064368D">
        <w:rPr>
          <w:rFonts w:ascii="Open Sans" w:hAnsi="Open Sans"/>
          <w:color w:val="000000"/>
        </w:rPr>
        <w:t>. Hazards are reported through an electronic system and actioned according to priority</w:t>
      </w:r>
      <w:r w:rsidR="005E395E" w:rsidRPr="0064368D">
        <w:rPr>
          <w:rFonts w:ascii="Open Sans" w:hAnsi="Open Sans"/>
          <w:color w:val="000000"/>
        </w:rPr>
        <w:t>/risk</w:t>
      </w:r>
      <w:r w:rsidR="00C32B36" w:rsidRPr="0064368D">
        <w:rPr>
          <w:rFonts w:ascii="Open Sans" w:hAnsi="Open Sans"/>
          <w:color w:val="000000"/>
        </w:rPr>
        <w:t xml:space="preserve">. </w:t>
      </w:r>
      <w:r w:rsidR="005E395E" w:rsidRPr="0064368D">
        <w:rPr>
          <w:rFonts w:ascii="Open Sans" w:hAnsi="Open Sans"/>
          <w:color w:val="000000"/>
        </w:rPr>
        <w:t>Following a hazard report</w:t>
      </w:r>
      <w:r w:rsidR="00241969" w:rsidRPr="00241969">
        <w:rPr>
          <w:rFonts w:ascii="Open Sans" w:hAnsi="Open Sans" w:cs="Open Sans"/>
          <w:color w:val="000000"/>
        </w:rPr>
        <w:t>,</w:t>
      </w:r>
      <w:r w:rsidR="005E395E" w:rsidRPr="0064368D">
        <w:rPr>
          <w:rFonts w:ascii="Open Sans" w:hAnsi="Open Sans"/>
          <w:color w:val="000000"/>
        </w:rPr>
        <w:t xml:space="preserve"> t</w:t>
      </w:r>
      <w:r w:rsidR="00C739AE" w:rsidRPr="0064368D">
        <w:rPr>
          <w:rFonts w:ascii="Open Sans" w:hAnsi="Open Sans"/>
          <w:color w:val="000000"/>
        </w:rPr>
        <w:t xml:space="preserve">he service has </w:t>
      </w:r>
      <w:r w:rsidR="00D217FF" w:rsidRPr="0064368D">
        <w:rPr>
          <w:rFonts w:ascii="Open Sans" w:hAnsi="Open Sans"/>
          <w:color w:val="000000"/>
        </w:rPr>
        <w:t>ongoing maintenance plans to</w:t>
      </w:r>
      <w:r w:rsidR="00701CB2" w:rsidRPr="0064368D">
        <w:rPr>
          <w:rFonts w:ascii="Open Sans" w:hAnsi="Open Sans"/>
          <w:color w:val="000000"/>
        </w:rPr>
        <w:t xml:space="preserve"> install sensor</w:t>
      </w:r>
      <w:r w:rsidR="005E395E" w:rsidRPr="0064368D">
        <w:rPr>
          <w:rFonts w:ascii="Open Sans" w:hAnsi="Open Sans"/>
          <w:color w:val="000000"/>
        </w:rPr>
        <w:t>s</w:t>
      </w:r>
      <w:r w:rsidR="00D217FF" w:rsidRPr="0064368D">
        <w:rPr>
          <w:rFonts w:ascii="Open Sans" w:hAnsi="Open Sans"/>
          <w:color w:val="000000"/>
        </w:rPr>
        <w:t xml:space="preserve"> for automated </w:t>
      </w:r>
      <w:r w:rsidR="005E395E" w:rsidRPr="0064368D">
        <w:rPr>
          <w:rFonts w:ascii="Open Sans" w:hAnsi="Open Sans"/>
          <w:color w:val="000000"/>
        </w:rPr>
        <w:t xml:space="preserve">glass </w:t>
      </w:r>
      <w:r w:rsidR="00D217FF" w:rsidRPr="0064368D">
        <w:rPr>
          <w:rFonts w:ascii="Open Sans" w:hAnsi="Open Sans"/>
          <w:color w:val="000000"/>
        </w:rPr>
        <w:t>doors</w:t>
      </w:r>
      <w:r w:rsidR="005E395E" w:rsidRPr="0064368D">
        <w:rPr>
          <w:rFonts w:ascii="Open Sans" w:hAnsi="Open Sans"/>
          <w:color w:val="000000"/>
        </w:rPr>
        <w:t>.</w:t>
      </w:r>
      <w:r w:rsidR="00D217FF" w:rsidRPr="0064368D">
        <w:rPr>
          <w:rFonts w:ascii="Open Sans" w:hAnsi="Open Sans"/>
          <w:color w:val="000000"/>
        </w:rPr>
        <w:t xml:space="preserve"> </w:t>
      </w:r>
      <w:r w:rsidR="005E395E" w:rsidRPr="0064368D">
        <w:rPr>
          <w:rFonts w:ascii="Open Sans" w:hAnsi="Open Sans"/>
          <w:color w:val="000000"/>
        </w:rPr>
        <w:t>W</w:t>
      </w:r>
      <w:r w:rsidR="00D217FF" w:rsidRPr="0064368D">
        <w:rPr>
          <w:rFonts w:ascii="Open Sans" w:hAnsi="Open Sans"/>
          <w:color w:val="000000"/>
        </w:rPr>
        <w:t xml:space="preserve">hilst this has been </w:t>
      </w:r>
      <w:r w:rsidR="005E395E" w:rsidRPr="0064368D">
        <w:rPr>
          <w:rFonts w:ascii="Open Sans" w:hAnsi="Open Sans"/>
          <w:color w:val="000000"/>
        </w:rPr>
        <w:t xml:space="preserve">an </w:t>
      </w:r>
      <w:r w:rsidR="00701CB2" w:rsidRPr="0064368D">
        <w:rPr>
          <w:rFonts w:ascii="Open Sans" w:hAnsi="Open Sans"/>
          <w:color w:val="000000"/>
        </w:rPr>
        <w:t>identified</w:t>
      </w:r>
      <w:r w:rsidR="00D217FF" w:rsidRPr="0064368D">
        <w:rPr>
          <w:rFonts w:ascii="Open Sans" w:hAnsi="Open Sans"/>
          <w:color w:val="000000"/>
        </w:rPr>
        <w:t xml:space="preserve"> </w:t>
      </w:r>
      <w:r w:rsidR="005E395E" w:rsidRPr="0064368D">
        <w:rPr>
          <w:rFonts w:ascii="Open Sans" w:hAnsi="Open Sans"/>
          <w:color w:val="000000"/>
        </w:rPr>
        <w:t xml:space="preserve">risk </w:t>
      </w:r>
      <w:r w:rsidR="00D217FF" w:rsidRPr="0064368D">
        <w:rPr>
          <w:rFonts w:ascii="Open Sans" w:hAnsi="Open Sans"/>
          <w:color w:val="000000"/>
        </w:rPr>
        <w:t xml:space="preserve">for one </w:t>
      </w:r>
      <w:r w:rsidR="00FD7BDE" w:rsidRPr="0064368D">
        <w:rPr>
          <w:rFonts w:ascii="Open Sans" w:hAnsi="Open Sans"/>
          <w:color w:val="000000"/>
        </w:rPr>
        <w:t xml:space="preserve">area, </w:t>
      </w:r>
      <w:r w:rsidR="003D7C7B" w:rsidRPr="0064368D">
        <w:rPr>
          <w:rFonts w:ascii="Open Sans" w:hAnsi="Open Sans"/>
          <w:color w:val="000000"/>
        </w:rPr>
        <w:t xml:space="preserve">it </w:t>
      </w:r>
      <w:r w:rsidR="00FD7BDE" w:rsidRPr="0064368D">
        <w:rPr>
          <w:rFonts w:ascii="Open Sans" w:hAnsi="Open Sans"/>
          <w:color w:val="000000"/>
        </w:rPr>
        <w:t xml:space="preserve">was </w:t>
      </w:r>
      <w:r w:rsidR="00701CB2" w:rsidRPr="0064368D">
        <w:rPr>
          <w:rFonts w:ascii="Open Sans" w:hAnsi="Open Sans"/>
          <w:color w:val="000000"/>
        </w:rPr>
        <w:t xml:space="preserve">not considered </w:t>
      </w:r>
      <w:r w:rsidR="00FD7BDE" w:rsidRPr="0064368D">
        <w:rPr>
          <w:rFonts w:ascii="Open Sans" w:hAnsi="Open Sans"/>
          <w:color w:val="000000"/>
        </w:rPr>
        <w:t xml:space="preserve">a hazard </w:t>
      </w:r>
      <w:r w:rsidR="00C710CF" w:rsidRPr="0064368D">
        <w:rPr>
          <w:rFonts w:ascii="Open Sans" w:hAnsi="Open Sans"/>
          <w:color w:val="000000"/>
        </w:rPr>
        <w:t>across all</w:t>
      </w:r>
      <w:r w:rsidR="00FD7BDE" w:rsidRPr="0064368D">
        <w:rPr>
          <w:rFonts w:ascii="Open Sans" w:hAnsi="Open Sans"/>
          <w:color w:val="000000"/>
        </w:rPr>
        <w:t xml:space="preserve"> areas</w:t>
      </w:r>
      <w:r w:rsidR="00C710CF" w:rsidRPr="0064368D">
        <w:rPr>
          <w:rFonts w:ascii="Open Sans" w:hAnsi="Open Sans"/>
          <w:color w:val="000000"/>
        </w:rPr>
        <w:t xml:space="preserve"> with glass</w:t>
      </w:r>
      <w:r w:rsidR="005E395E" w:rsidRPr="0064368D">
        <w:rPr>
          <w:rFonts w:ascii="Open Sans" w:hAnsi="Open Sans"/>
          <w:color w:val="000000"/>
        </w:rPr>
        <w:t xml:space="preserve"> doors</w:t>
      </w:r>
      <w:r w:rsidR="00FD7BDE" w:rsidRPr="0064368D">
        <w:rPr>
          <w:rFonts w:ascii="Open Sans" w:hAnsi="Open Sans"/>
          <w:color w:val="000000"/>
        </w:rPr>
        <w:t xml:space="preserve">. </w:t>
      </w:r>
      <w:r w:rsidR="00A7491B" w:rsidRPr="0064368D">
        <w:rPr>
          <w:rFonts w:ascii="Open Sans" w:hAnsi="Open Sans"/>
          <w:color w:val="000000"/>
        </w:rPr>
        <w:t xml:space="preserve">The Assessment Team </w:t>
      </w:r>
      <w:r w:rsidR="00130237" w:rsidRPr="0064368D">
        <w:rPr>
          <w:rFonts w:ascii="Open Sans" w:hAnsi="Open Sans"/>
          <w:color w:val="000000"/>
        </w:rPr>
        <w:t xml:space="preserve">raised this feedback with </w:t>
      </w:r>
      <w:r w:rsidR="0064368D" w:rsidRPr="0064368D">
        <w:rPr>
          <w:rFonts w:ascii="Open Sans" w:hAnsi="Open Sans"/>
          <w:color w:val="000000"/>
        </w:rPr>
        <w:t>management,</w:t>
      </w:r>
      <w:r w:rsidR="00130237" w:rsidRPr="0064368D">
        <w:rPr>
          <w:rFonts w:ascii="Open Sans" w:hAnsi="Open Sans"/>
          <w:color w:val="000000"/>
        </w:rPr>
        <w:t xml:space="preserve"> and in response</w:t>
      </w:r>
      <w:r w:rsidR="003D7C7B" w:rsidRPr="0064368D">
        <w:rPr>
          <w:rFonts w:ascii="Open Sans" w:hAnsi="Open Sans"/>
          <w:color w:val="000000"/>
        </w:rPr>
        <w:t>,</w:t>
      </w:r>
      <w:r w:rsidR="00130237" w:rsidRPr="0064368D">
        <w:rPr>
          <w:rFonts w:ascii="Open Sans" w:hAnsi="Open Sans"/>
          <w:color w:val="000000"/>
        </w:rPr>
        <w:t xml:space="preserve"> management </w:t>
      </w:r>
      <w:r w:rsidR="007035AA" w:rsidRPr="0064368D">
        <w:rPr>
          <w:rFonts w:ascii="Open Sans" w:hAnsi="Open Sans"/>
          <w:color w:val="000000"/>
        </w:rPr>
        <w:t xml:space="preserve">demonstrated actions in place to install sensors across all areas of the service. During the </w:t>
      </w:r>
      <w:r w:rsidR="003D7C7B" w:rsidRPr="0064368D">
        <w:rPr>
          <w:rFonts w:ascii="Open Sans" w:hAnsi="Open Sans"/>
          <w:color w:val="000000"/>
        </w:rPr>
        <w:t>s</w:t>
      </w:r>
      <w:r w:rsidR="007035AA" w:rsidRPr="0064368D">
        <w:rPr>
          <w:rFonts w:ascii="Open Sans" w:hAnsi="Open Sans"/>
          <w:color w:val="000000"/>
        </w:rPr>
        <w:t xml:space="preserve">ite </w:t>
      </w:r>
      <w:r w:rsidR="003D7C7B" w:rsidRPr="0064368D">
        <w:rPr>
          <w:rFonts w:ascii="Open Sans" w:hAnsi="Open Sans"/>
          <w:color w:val="000000"/>
        </w:rPr>
        <w:t>a</w:t>
      </w:r>
      <w:r w:rsidR="007035AA" w:rsidRPr="0064368D">
        <w:rPr>
          <w:rFonts w:ascii="Open Sans" w:hAnsi="Open Sans"/>
          <w:color w:val="000000"/>
        </w:rPr>
        <w:t xml:space="preserve">udit, the Assessment </w:t>
      </w:r>
      <w:r w:rsidR="00F149D4" w:rsidRPr="0064368D">
        <w:rPr>
          <w:rFonts w:ascii="Open Sans" w:hAnsi="Open Sans"/>
          <w:color w:val="000000"/>
        </w:rPr>
        <w:t xml:space="preserve">Team </w:t>
      </w:r>
      <w:r w:rsidR="007035AA" w:rsidRPr="0064368D">
        <w:rPr>
          <w:rFonts w:ascii="Open Sans" w:hAnsi="Open Sans"/>
          <w:color w:val="000000"/>
        </w:rPr>
        <w:t xml:space="preserve">noted </w:t>
      </w:r>
      <w:r w:rsidR="00241969" w:rsidRPr="00241969">
        <w:rPr>
          <w:rFonts w:ascii="Open Sans" w:hAnsi="Open Sans" w:cs="Open Sans"/>
          <w:color w:val="000000"/>
        </w:rPr>
        <w:t xml:space="preserve">that </w:t>
      </w:r>
      <w:r w:rsidR="007035AA" w:rsidRPr="0064368D">
        <w:rPr>
          <w:rFonts w:ascii="Open Sans" w:hAnsi="Open Sans"/>
          <w:color w:val="000000"/>
        </w:rPr>
        <w:t xml:space="preserve">the call bell system was inactive for a short time with no impact on </w:t>
      </w:r>
      <w:r w:rsidR="00851A34" w:rsidRPr="0064368D">
        <w:rPr>
          <w:rFonts w:ascii="Open Sans" w:hAnsi="Open Sans"/>
          <w:color w:val="000000"/>
        </w:rPr>
        <w:t>consumer</w:t>
      </w:r>
      <w:r w:rsidR="007035AA" w:rsidRPr="0064368D">
        <w:rPr>
          <w:rFonts w:ascii="Open Sans" w:hAnsi="Open Sans"/>
          <w:color w:val="000000"/>
        </w:rPr>
        <w:t xml:space="preserve"> care. </w:t>
      </w:r>
      <w:r w:rsidR="007B7673" w:rsidRPr="0064368D">
        <w:rPr>
          <w:rFonts w:ascii="Open Sans" w:hAnsi="Open Sans"/>
          <w:color w:val="000000"/>
        </w:rPr>
        <w:t xml:space="preserve">In response to the call bell system failure, </w:t>
      </w:r>
      <w:r w:rsidR="00851A34" w:rsidRPr="0064368D">
        <w:rPr>
          <w:rFonts w:ascii="Open Sans" w:hAnsi="Open Sans"/>
          <w:color w:val="000000"/>
        </w:rPr>
        <w:t>management</w:t>
      </w:r>
      <w:r w:rsidR="007B7673" w:rsidRPr="0064368D">
        <w:rPr>
          <w:rFonts w:ascii="Open Sans" w:hAnsi="Open Sans"/>
          <w:color w:val="000000"/>
        </w:rPr>
        <w:t xml:space="preserve"> reviewed the </w:t>
      </w:r>
      <w:r w:rsidR="00851A34" w:rsidRPr="0064368D">
        <w:rPr>
          <w:rFonts w:ascii="Open Sans" w:hAnsi="Open Sans"/>
          <w:color w:val="000000"/>
        </w:rPr>
        <w:t>emergency</w:t>
      </w:r>
      <w:r w:rsidR="007B7673" w:rsidRPr="0064368D">
        <w:rPr>
          <w:rFonts w:ascii="Open Sans" w:hAnsi="Open Sans"/>
          <w:color w:val="000000"/>
        </w:rPr>
        <w:t xml:space="preserve"> management plan and </w:t>
      </w:r>
      <w:r w:rsidR="00851A34" w:rsidRPr="0064368D">
        <w:rPr>
          <w:rFonts w:ascii="Open Sans" w:hAnsi="Open Sans"/>
          <w:color w:val="000000"/>
        </w:rPr>
        <w:t>undertook actions to implement improvements across all services of the organisation.</w:t>
      </w:r>
    </w:p>
    <w:p w14:paraId="43241A6C" w14:textId="168E3D2A" w:rsidR="0030093B" w:rsidRPr="0064368D" w:rsidRDefault="0030093B"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Fittings were observed by the Assessment Team to be clean and safe. </w:t>
      </w:r>
      <w:r w:rsidR="001E7DED" w:rsidRPr="0064368D">
        <w:rPr>
          <w:rFonts w:ascii="Open Sans" w:hAnsi="Open Sans"/>
          <w:color w:val="000000"/>
        </w:rPr>
        <w:t xml:space="preserve">The service has a monthly preventative maintenance schedule for equipment and furniture. A consumer confirmed their mobility equipment is </w:t>
      </w:r>
      <w:r w:rsidR="00F56DDA" w:rsidRPr="0064368D">
        <w:rPr>
          <w:rFonts w:ascii="Open Sans" w:hAnsi="Open Sans"/>
          <w:color w:val="000000"/>
        </w:rPr>
        <w:t xml:space="preserve">regularly cleaned and attended </w:t>
      </w:r>
      <w:r w:rsidR="003D7C7B" w:rsidRPr="0064368D">
        <w:rPr>
          <w:rFonts w:ascii="Open Sans" w:hAnsi="Open Sans"/>
          <w:color w:val="000000"/>
        </w:rPr>
        <w:t xml:space="preserve">to </w:t>
      </w:r>
      <w:r w:rsidR="00F56DDA" w:rsidRPr="0064368D">
        <w:rPr>
          <w:rFonts w:ascii="Open Sans" w:hAnsi="Open Sans"/>
          <w:color w:val="000000"/>
        </w:rPr>
        <w:t>for maintenance.</w:t>
      </w:r>
    </w:p>
    <w:p w14:paraId="5B168975" w14:textId="69CD2F73" w:rsidR="0030093B" w:rsidRPr="00BA591A" w:rsidRDefault="0030093B" w:rsidP="00655E95">
      <w:pPr>
        <w:pStyle w:val="NormalArial"/>
        <w:rPr>
          <w:rFonts w:ascii="Open Sans" w:hAnsi="Open Sans" w:cs="Open Sans"/>
        </w:rPr>
      </w:pPr>
      <w:r w:rsidRPr="0064368D">
        <w:rPr>
          <w:rFonts w:ascii="Open Sans" w:hAnsi="Open Sans"/>
          <w:color w:val="000000"/>
        </w:rPr>
        <w:lastRenderedPageBreak/>
        <w:t xml:space="preserve">With consideration to the available information summarised above, I agree with the Assessment </w:t>
      </w:r>
      <w:r w:rsidR="00241969" w:rsidRPr="00241969">
        <w:rPr>
          <w:rFonts w:ascii="Open Sans" w:hAnsi="Open Sans" w:cs="Open Sans"/>
          <w:color w:val="000000"/>
        </w:rPr>
        <w:t>Team's</w:t>
      </w:r>
      <w:r w:rsidRPr="0064368D">
        <w:rPr>
          <w:rFonts w:ascii="Open Sans" w:hAnsi="Open Sans"/>
          <w:color w:val="000000"/>
        </w:rPr>
        <w:t xml:space="preserve"> recommendations and find the service compliant with Standard 5.</w:t>
      </w:r>
    </w:p>
    <w:p w14:paraId="30C36CB9" w14:textId="0B1A3A18" w:rsidR="00D75E82" w:rsidRPr="00BA591A" w:rsidRDefault="00D75E82" w:rsidP="0036130C">
      <w:pPr>
        <w:pStyle w:val="NormalArial"/>
        <w:rPr>
          <w:rFonts w:ascii="Open Sans" w:hAnsi="Open Sans" w:cs="Open Sans"/>
        </w:rPr>
      </w:pPr>
      <w:r w:rsidRPr="001E694D">
        <w:rPr>
          <w:rFonts w:ascii="Open Sans" w:hAnsi="Open Sans" w:cs="Open Sans"/>
        </w:rPr>
        <w:br w:type="page"/>
      </w:r>
    </w:p>
    <w:p w14:paraId="542EC348" w14:textId="77777777" w:rsidR="00D75E82" w:rsidRPr="001E694D" w:rsidRDefault="00D75E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66102" w14:paraId="3DEF7700" w14:textId="77777777" w:rsidTr="00566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1068556" w14:textId="77777777" w:rsidR="00D75E82" w:rsidRPr="001E694D" w:rsidRDefault="00D75E8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2360877" w14:textId="77777777" w:rsidR="00D75E82" w:rsidRPr="001E694D" w:rsidRDefault="00D75E8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102" w14:paraId="1D0ED077"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B51690"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C2F6ACE"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221282C"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380983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0121C547"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602CB6"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0A026E5"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B0104CB" w14:textId="77777777" w:rsidR="00D75E82" w:rsidRPr="001E694D" w:rsidRDefault="005705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871442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3804A5D5"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99ECFE"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7258898"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5F5F6AA"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881570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0699C6AE" w14:textId="77777777" w:rsidTr="0056610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5AC08F"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59A022C"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0520BC2" w14:textId="77777777" w:rsidR="00D75E82" w:rsidRPr="001E694D" w:rsidRDefault="0057057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788330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bl>
    <w:p w14:paraId="5467B356" w14:textId="77777777" w:rsidR="00D75E82" w:rsidRPr="003E162B" w:rsidRDefault="00D75E82" w:rsidP="00D87E7C">
      <w:pPr>
        <w:pStyle w:val="Heading20"/>
        <w:rPr>
          <w:rFonts w:ascii="Open Sans" w:hAnsi="Open Sans" w:cs="Open Sans"/>
          <w:color w:val="781E77"/>
        </w:rPr>
      </w:pPr>
      <w:r w:rsidRPr="003E162B">
        <w:rPr>
          <w:rFonts w:ascii="Open Sans" w:hAnsi="Open Sans" w:cs="Open Sans"/>
          <w:color w:val="781E77"/>
        </w:rPr>
        <w:t>Findings</w:t>
      </w:r>
    </w:p>
    <w:p w14:paraId="4BA36C32" w14:textId="0247BD6D" w:rsidR="00873750" w:rsidRPr="0064368D" w:rsidRDefault="00873750" w:rsidP="00655E95">
      <w:pPr>
        <w:pStyle w:val="NormalWeb"/>
        <w:spacing w:before="0" w:beforeAutospacing="0" w:after="120" w:afterAutospacing="0"/>
        <w:rPr>
          <w:rFonts w:ascii="Open Sans" w:hAnsi="Open Sans"/>
          <w:color w:val="000000"/>
        </w:rPr>
      </w:pPr>
      <w:r w:rsidRPr="0064368D">
        <w:rPr>
          <w:rFonts w:ascii="Open Sans" w:hAnsi="Open Sans"/>
          <w:color w:val="000000"/>
        </w:rPr>
        <w:t>Consumers and representatives confirmed they are encouraged and supported to provide feedback and make complaints.</w:t>
      </w:r>
      <w:r w:rsidR="00A7733F" w:rsidRPr="0064368D">
        <w:rPr>
          <w:rFonts w:ascii="Open Sans" w:hAnsi="Open Sans"/>
          <w:color w:val="000000"/>
        </w:rPr>
        <w:t xml:space="preserve"> This was supported by a </w:t>
      </w:r>
      <w:r w:rsidR="008E6F02" w:rsidRPr="0064368D">
        <w:rPr>
          <w:rFonts w:ascii="Open Sans" w:hAnsi="Open Sans"/>
          <w:color w:val="000000"/>
        </w:rPr>
        <w:t>consumer</w:t>
      </w:r>
      <w:r w:rsidR="003D7C7B" w:rsidRPr="0064368D">
        <w:rPr>
          <w:rFonts w:ascii="Open Sans" w:hAnsi="Open Sans"/>
          <w:color w:val="000000"/>
        </w:rPr>
        <w:t>’</w:t>
      </w:r>
      <w:r w:rsidR="008E6F02" w:rsidRPr="0064368D">
        <w:rPr>
          <w:rFonts w:ascii="Open Sans" w:hAnsi="Open Sans"/>
          <w:color w:val="000000"/>
        </w:rPr>
        <w:t xml:space="preserve">s experience of raising a complaint relating to </w:t>
      </w:r>
      <w:r w:rsidR="00CD7120" w:rsidRPr="0064368D">
        <w:rPr>
          <w:rFonts w:ascii="Open Sans" w:hAnsi="Open Sans"/>
          <w:color w:val="000000"/>
        </w:rPr>
        <w:t>their dietary requirements and receiving a timely resolution in response.</w:t>
      </w:r>
      <w:r w:rsidR="008E6F02" w:rsidRPr="0064368D">
        <w:rPr>
          <w:rFonts w:ascii="Open Sans" w:hAnsi="Open Sans"/>
          <w:color w:val="000000"/>
        </w:rPr>
        <w:t xml:space="preserve"> </w:t>
      </w:r>
      <w:r w:rsidRPr="0064368D">
        <w:rPr>
          <w:rFonts w:ascii="Open Sans" w:hAnsi="Open Sans"/>
          <w:color w:val="000000"/>
        </w:rPr>
        <w:t xml:space="preserve">Feedback can be submitted verbally, using feedback forms, </w:t>
      </w:r>
      <w:r w:rsidR="00A946C8" w:rsidRPr="0064368D">
        <w:rPr>
          <w:rFonts w:ascii="Open Sans" w:hAnsi="Open Sans"/>
          <w:color w:val="000000"/>
        </w:rPr>
        <w:t>in person</w:t>
      </w:r>
      <w:r w:rsidRPr="0064368D">
        <w:rPr>
          <w:rFonts w:ascii="Open Sans" w:hAnsi="Open Sans"/>
          <w:color w:val="000000"/>
        </w:rPr>
        <w:t>, or at consumer and representative meetings. Secure boxes for feedback forms are located throughout the service.</w:t>
      </w:r>
    </w:p>
    <w:p w14:paraId="577A8E28" w14:textId="153AA723" w:rsidR="00873750" w:rsidRPr="0064368D" w:rsidRDefault="00873750"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Information regarding advocacy services is displayed within the service. Written information regarding external complaints services is also available, and feedback evidenced consumer awareness of the </w:t>
      </w:r>
      <w:r w:rsidR="00A10CCE" w:rsidRPr="0064368D">
        <w:rPr>
          <w:rFonts w:ascii="Open Sans" w:hAnsi="Open Sans"/>
          <w:color w:val="000000"/>
        </w:rPr>
        <w:t xml:space="preserve">advocacy and language services. </w:t>
      </w:r>
      <w:r w:rsidRPr="0064368D">
        <w:rPr>
          <w:rFonts w:ascii="Open Sans" w:hAnsi="Open Sans"/>
          <w:color w:val="000000"/>
        </w:rPr>
        <w:t>Staff</w:t>
      </w:r>
      <w:r w:rsidR="00817EC8" w:rsidRPr="0064368D">
        <w:rPr>
          <w:rFonts w:ascii="Open Sans" w:hAnsi="Open Sans"/>
          <w:color w:val="000000"/>
        </w:rPr>
        <w:t xml:space="preserve"> have access to a telephone-based interpreter service</w:t>
      </w:r>
      <w:r w:rsidR="00617547" w:rsidRPr="0064368D">
        <w:rPr>
          <w:rFonts w:ascii="Open Sans" w:hAnsi="Open Sans"/>
          <w:color w:val="000000"/>
        </w:rPr>
        <w:t xml:space="preserve"> to ass</w:t>
      </w:r>
      <w:r w:rsidR="00706441" w:rsidRPr="0064368D">
        <w:rPr>
          <w:rFonts w:ascii="Open Sans" w:hAnsi="Open Sans"/>
          <w:color w:val="000000"/>
        </w:rPr>
        <w:t xml:space="preserve">ist consumers from non-English speaking </w:t>
      </w:r>
      <w:r w:rsidR="00F76E20" w:rsidRPr="00F76E20">
        <w:rPr>
          <w:rFonts w:ascii="Open Sans" w:hAnsi="Open Sans" w:cs="Open Sans"/>
          <w:color w:val="000000"/>
        </w:rPr>
        <w:t>backgrounds</w:t>
      </w:r>
      <w:r w:rsidR="00817EC8" w:rsidRPr="0064368D">
        <w:rPr>
          <w:rFonts w:ascii="Open Sans" w:hAnsi="Open Sans"/>
          <w:color w:val="000000"/>
        </w:rPr>
        <w:t>.</w:t>
      </w:r>
      <w:r w:rsidR="00617547" w:rsidRPr="0064368D">
        <w:rPr>
          <w:rFonts w:ascii="Open Sans" w:hAnsi="Open Sans"/>
          <w:color w:val="000000"/>
        </w:rPr>
        <w:t xml:space="preserve"> </w:t>
      </w:r>
      <w:r w:rsidR="00826977" w:rsidRPr="0064368D">
        <w:rPr>
          <w:rFonts w:ascii="Open Sans" w:hAnsi="Open Sans"/>
          <w:color w:val="000000"/>
        </w:rPr>
        <w:t>The service receives bi-annual visits from</w:t>
      </w:r>
      <w:r w:rsidR="00617547" w:rsidRPr="0064368D">
        <w:rPr>
          <w:rFonts w:ascii="Open Sans" w:hAnsi="Open Sans"/>
          <w:color w:val="000000"/>
        </w:rPr>
        <w:t xml:space="preserve"> advocacy services to meet with consumers and discuss services available.</w:t>
      </w:r>
    </w:p>
    <w:p w14:paraId="13AC8620" w14:textId="2D6717C2" w:rsidR="00873750" w:rsidRPr="0064368D" w:rsidRDefault="00873750"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The Assessment Team report reflects consumers and representatives were satisfied with the process used by management to resolve complaints. </w:t>
      </w:r>
      <w:r w:rsidR="00A4531A" w:rsidRPr="0064368D">
        <w:rPr>
          <w:rFonts w:ascii="Open Sans" w:hAnsi="Open Sans"/>
          <w:color w:val="000000"/>
        </w:rPr>
        <w:t xml:space="preserve">This was supported by </w:t>
      </w:r>
      <w:r w:rsidR="002207B9" w:rsidRPr="0064368D">
        <w:rPr>
          <w:rFonts w:ascii="Open Sans" w:hAnsi="Open Sans"/>
          <w:color w:val="000000"/>
        </w:rPr>
        <w:t xml:space="preserve">positive </w:t>
      </w:r>
      <w:r w:rsidR="00C063C0" w:rsidRPr="0064368D">
        <w:rPr>
          <w:rFonts w:ascii="Open Sans" w:hAnsi="Open Sans"/>
          <w:color w:val="000000"/>
        </w:rPr>
        <w:t xml:space="preserve">feedback </w:t>
      </w:r>
      <w:r w:rsidR="002207B9" w:rsidRPr="0064368D">
        <w:rPr>
          <w:rFonts w:ascii="Open Sans" w:hAnsi="Open Sans"/>
          <w:color w:val="000000"/>
        </w:rPr>
        <w:t>from a representative</w:t>
      </w:r>
      <w:r w:rsidR="00C04B9E" w:rsidRPr="0064368D">
        <w:rPr>
          <w:rFonts w:ascii="Open Sans" w:hAnsi="Open Sans"/>
          <w:color w:val="000000"/>
        </w:rPr>
        <w:t xml:space="preserve"> </w:t>
      </w:r>
      <w:r w:rsidR="00586E2A" w:rsidRPr="0064368D">
        <w:rPr>
          <w:rFonts w:ascii="Open Sans" w:hAnsi="Open Sans"/>
          <w:color w:val="000000"/>
        </w:rPr>
        <w:t xml:space="preserve">relating to </w:t>
      </w:r>
      <w:r w:rsidR="00F76E20" w:rsidRPr="00F76E20">
        <w:rPr>
          <w:rFonts w:ascii="Open Sans" w:hAnsi="Open Sans" w:cs="Open Sans"/>
          <w:color w:val="000000"/>
        </w:rPr>
        <w:t xml:space="preserve">the </w:t>
      </w:r>
      <w:r w:rsidR="00586E2A" w:rsidRPr="0064368D">
        <w:rPr>
          <w:rFonts w:ascii="Open Sans" w:hAnsi="Open Sans"/>
          <w:color w:val="000000"/>
        </w:rPr>
        <w:t>resolution of a complaint and</w:t>
      </w:r>
      <w:r w:rsidR="00C063C0" w:rsidRPr="0064368D">
        <w:rPr>
          <w:rFonts w:ascii="Open Sans" w:hAnsi="Open Sans"/>
          <w:color w:val="000000"/>
        </w:rPr>
        <w:t xml:space="preserve"> </w:t>
      </w:r>
      <w:r w:rsidR="00586E2A" w:rsidRPr="0064368D">
        <w:rPr>
          <w:rFonts w:ascii="Open Sans" w:hAnsi="Open Sans"/>
          <w:color w:val="000000"/>
        </w:rPr>
        <w:t xml:space="preserve">receiving </w:t>
      </w:r>
      <w:r w:rsidR="00B8254A" w:rsidRPr="0064368D">
        <w:rPr>
          <w:rFonts w:ascii="Open Sans" w:hAnsi="Open Sans"/>
          <w:color w:val="000000"/>
        </w:rPr>
        <w:t>an apology, explanation, and details of immediate corrective action undertaken</w:t>
      </w:r>
      <w:r w:rsidR="00586E2A" w:rsidRPr="0064368D">
        <w:rPr>
          <w:rFonts w:ascii="Open Sans" w:hAnsi="Open Sans"/>
          <w:color w:val="000000"/>
        </w:rPr>
        <w:t xml:space="preserve"> by the service</w:t>
      </w:r>
      <w:r w:rsidR="00B8254A" w:rsidRPr="0064368D">
        <w:rPr>
          <w:rFonts w:ascii="Open Sans" w:hAnsi="Open Sans"/>
          <w:color w:val="000000"/>
        </w:rPr>
        <w:t>.</w:t>
      </w:r>
      <w:r w:rsidR="00C063C0" w:rsidRPr="0064368D">
        <w:rPr>
          <w:rFonts w:ascii="Open Sans" w:hAnsi="Open Sans"/>
          <w:color w:val="000000"/>
        </w:rPr>
        <w:t xml:space="preserve"> </w:t>
      </w:r>
      <w:r w:rsidRPr="0064368D">
        <w:rPr>
          <w:rFonts w:ascii="Open Sans" w:hAnsi="Open Sans"/>
          <w:color w:val="000000"/>
        </w:rPr>
        <w:t xml:space="preserve">Open disclosure principles are employed, </w:t>
      </w:r>
      <w:r w:rsidR="003D7C7B" w:rsidRPr="0064368D">
        <w:rPr>
          <w:rFonts w:ascii="Open Sans" w:hAnsi="Open Sans"/>
          <w:color w:val="000000"/>
        </w:rPr>
        <w:t xml:space="preserve">with </w:t>
      </w:r>
      <w:r w:rsidRPr="0064368D">
        <w:rPr>
          <w:rFonts w:ascii="Open Sans" w:hAnsi="Open Sans"/>
          <w:color w:val="000000"/>
        </w:rPr>
        <w:t>the service work</w:t>
      </w:r>
      <w:r w:rsidR="003D7C7B" w:rsidRPr="0064368D">
        <w:rPr>
          <w:rFonts w:ascii="Open Sans" w:hAnsi="Open Sans"/>
          <w:color w:val="000000"/>
        </w:rPr>
        <w:t>ing</w:t>
      </w:r>
      <w:r w:rsidRPr="0064368D">
        <w:rPr>
          <w:rFonts w:ascii="Open Sans" w:hAnsi="Open Sans"/>
          <w:color w:val="000000"/>
        </w:rPr>
        <w:t xml:space="preserve"> collaboratively with consumers and representatives and apologis</w:t>
      </w:r>
      <w:r w:rsidR="003D7C7B" w:rsidRPr="0064368D">
        <w:rPr>
          <w:rFonts w:ascii="Open Sans" w:hAnsi="Open Sans"/>
          <w:color w:val="000000"/>
        </w:rPr>
        <w:t>ing</w:t>
      </w:r>
      <w:r w:rsidRPr="0064368D">
        <w:rPr>
          <w:rFonts w:ascii="Open Sans" w:hAnsi="Open Sans"/>
          <w:color w:val="000000"/>
        </w:rPr>
        <w:t xml:space="preserve"> when appropriate.</w:t>
      </w:r>
    </w:p>
    <w:p w14:paraId="5CA23B30" w14:textId="58298BD5" w:rsidR="00873750" w:rsidRPr="0064368D" w:rsidRDefault="00873750" w:rsidP="00655E95">
      <w:pPr>
        <w:pStyle w:val="NormalWeb"/>
        <w:spacing w:before="0" w:beforeAutospacing="0" w:after="120" w:afterAutospacing="0"/>
        <w:rPr>
          <w:rFonts w:ascii="Open Sans" w:hAnsi="Open Sans"/>
          <w:color w:val="000000"/>
        </w:rPr>
      </w:pPr>
      <w:r w:rsidRPr="0064368D">
        <w:rPr>
          <w:rFonts w:ascii="Open Sans" w:hAnsi="Open Sans"/>
          <w:color w:val="000000"/>
        </w:rPr>
        <w:t>The Assessment Team found feedback, suggestions</w:t>
      </w:r>
      <w:r w:rsidR="00F76E20" w:rsidRPr="00F76E20">
        <w:rPr>
          <w:rFonts w:ascii="Open Sans" w:hAnsi="Open Sans" w:cs="Open Sans"/>
          <w:color w:val="000000"/>
        </w:rPr>
        <w:t>,</w:t>
      </w:r>
      <w:r w:rsidRPr="0064368D">
        <w:rPr>
          <w:rFonts w:ascii="Open Sans" w:hAnsi="Open Sans"/>
          <w:color w:val="000000"/>
        </w:rPr>
        <w:t xml:space="preserve"> and complaints are collated and reviewed and used to improve the quality of care and services. There was </w:t>
      </w:r>
      <w:r w:rsidRPr="0064368D">
        <w:rPr>
          <w:rFonts w:ascii="Open Sans" w:hAnsi="Open Sans"/>
          <w:color w:val="000000"/>
        </w:rPr>
        <w:lastRenderedPageBreak/>
        <w:t xml:space="preserve">evidence of improvements made to meals in response to consumer feedback. </w:t>
      </w:r>
      <w:r w:rsidR="00FB088D" w:rsidRPr="0064368D">
        <w:rPr>
          <w:rFonts w:ascii="Open Sans" w:hAnsi="Open Sans"/>
          <w:color w:val="000000"/>
        </w:rPr>
        <w:t xml:space="preserve">However, the Assessment Team noted that </w:t>
      </w:r>
      <w:r w:rsidR="007F1370" w:rsidRPr="0064368D">
        <w:rPr>
          <w:rFonts w:ascii="Open Sans" w:hAnsi="Open Sans"/>
          <w:color w:val="000000"/>
        </w:rPr>
        <w:t>verbal</w:t>
      </w:r>
      <w:r w:rsidR="00FB088D" w:rsidRPr="0064368D">
        <w:rPr>
          <w:rFonts w:ascii="Open Sans" w:hAnsi="Open Sans"/>
          <w:color w:val="000000"/>
        </w:rPr>
        <w:t xml:space="preserve"> complaints are not </w:t>
      </w:r>
      <w:r w:rsidR="007F1370" w:rsidRPr="0064368D">
        <w:rPr>
          <w:rFonts w:ascii="Open Sans" w:hAnsi="Open Sans"/>
          <w:color w:val="000000"/>
        </w:rPr>
        <w:t>recorded in the feedback register</w:t>
      </w:r>
      <w:r w:rsidR="003D7C7B" w:rsidRPr="0064368D">
        <w:rPr>
          <w:rFonts w:ascii="Open Sans" w:hAnsi="Open Sans"/>
          <w:color w:val="000000"/>
        </w:rPr>
        <w:t xml:space="preserve"> and</w:t>
      </w:r>
      <w:r w:rsidR="006E20DE" w:rsidRPr="0064368D">
        <w:rPr>
          <w:rFonts w:ascii="Open Sans" w:hAnsi="Open Sans"/>
          <w:color w:val="000000"/>
        </w:rPr>
        <w:t xml:space="preserve"> raised this with management. </w:t>
      </w:r>
      <w:r w:rsidR="00AD2AE4" w:rsidRPr="0064368D">
        <w:rPr>
          <w:rFonts w:ascii="Open Sans" w:hAnsi="Open Sans"/>
          <w:color w:val="000000"/>
        </w:rPr>
        <w:t>Management</w:t>
      </w:r>
      <w:r w:rsidR="006E20DE" w:rsidRPr="0064368D">
        <w:rPr>
          <w:rFonts w:ascii="Open Sans" w:hAnsi="Open Sans"/>
          <w:color w:val="000000"/>
        </w:rPr>
        <w:t xml:space="preserve"> acknowledged </w:t>
      </w:r>
      <w:r w:rsidR="00D0512B" w:rsidRPr="0064368D">
        <w:rPr>
          <w:rFonts w:ascii="Open Sans" w:hAnsi="Open Sans"/>
          <w:color w:val="000000"/>
        </w:rPr>
        <w:t>the</w:t>
      </w:r>
      <w:r w:rsidR="006E20DE" w:rsidRPr="0064368D">
        <w:rPr>
          <w:rFonts w:ascii="Open Sans" w:hAnsi="Open Sans"/>
          <w:color w:val="000000"/>
        </w:rPr>
        <w:t xml:space="preserve"> </w:t>
      </w:r>
      <w:r w:rsidR="00AD2AE4" w:rsidRPr="0064368D">
        <w:rPr>
          <w:rFonts w:ascii="Open Sans" w:hAnsi="Open Sans"/>
          <w:color w:val="000000"/>
        </w:rPr>
        <w:t>feedback</w:t>
      </w:r>
      <w:r w:rsidR="006E20DE" w:rsidRPr="0064368D">
        <w:rPr>
          <w:rFonts w:ascii="Open Sans" w:hAnsi="Open Sans"/>
          <w:color w:val="000000"/>
        </w:rPr>
        <w:t xml:space="preserve"> and outlined that verbal feedback </w:t>
      </w:r>
      <w:r w:rsidR="00AD2AE4" w:rsidRPr="0064368D">
        <w:rPr>
          <w:rFonts w:ascii="Open Sans" w:hAnsi="Open Sans"/>
          <w:color w:val="000000"/>
        </w:rPr>
        <w:t xml:space="preserve">recorded in progress </w:t>
      </w:r>
      <w:r w:rsidR="00F76E20" w:rsidRPr="00F76E20">
        <w:rPr>
          <w:rFonts w:ascii="Open Sans" w:hAnsi="Open Sans" w:cs="Open Sans"/>
          <w:color w:val="000000"/>
        </w:rPr>
        <w:t>notes</w:t>
      </w:r>
      <w:r w:rsidR="00AD2AE4" w:rsidRPr="0064368D">
        <w:rPr>
          <w:rFonts w:ascii="Open Sans" w:hAnsi="Open Sans"/>
          <w:color w:val="000000"/>
        </w:rPr>
        <w:t xml:space="preserve"> or handover is </w:t>
      </w:r>
      <w:r w:rsidR="00D0512B" w:rsidRPr="0064368D">
        <w:rPr>
          <w:rFonts w:ascii="Open Sans" w:hAnsi="Open Sans"/>
          <w:color w:val="000000"/>
        </w:rPr>
        <w:t>added to the feedback register</w:t>
      </w:r>
      <w:r w:rsidR="00F76E20" w:rsidRPr="00F76E20">
        <w:rPr>
          <w:rFonts w:ascii="Open Sans" w:hAnsi="Open Sans" w:cs="Open Sans"/>
          <w:color w:val="000000"/>
        </w:rPr>
        <w:t>;</w:t>
      </w:r>
      <w:r w:rsidR="00D0512B" w:rsidRPr="0064368D">
        <w:rPr>
          <w:rFonts w:ascii="Open Sans" w:hAnsi="Open Sans"/>
          <w:color w:val="000000"/>
        </w:rPr>
        <w:t xml:space="preserve"> however</w:t>
      </w:r>
      <w:r w:rsidR="00F76E20" w:rsidRPr="00F76E20">
        <w:rPr>
          <w:rFonts w:ascii="Open Sans" w:hAnsi="Open Sans" w:cs="Open Sans"/>
          <w:color w:val="000000"/>
        </w:rPr>
        <w:t>,</w:t>
      </w:r>
      <w:r w:rsidR="00D0512B" w:rsidRPr="0064368D">
        <w:rPr>
          <w:rFonts w:ascii="Open Sans" w:hAnsi="Open Sans"/>
          <w:color w:val="000000"/>
        </w:rPr>
        <w:t xml:space="preserve"> this was not verified through documentation review. The Assessment Team noted no impact on </w:t>
      </w:r>
      <w:r w:rsidR="00F76E20" w:rsidRPr="00F76E20">
        <w:rPr>
          <w:rFonts w:ascii="Open Sans" w:hAnsi="Open Sans" w:cs="Open Sans"/>
          <w:color w:val="000000"/>
        </w:rPr>
        <w:t>consumers'</w:t>
      </w:r>
      <w:r w:rsidR="00D0512B" w:rsidRPr="0064368D">
        <w:rPr>
          <w:rFonts w:ascii="Open Sans" w:hAnsi="Open Sans"/>
          <w:color w:val="000000"/>
        </w:rPr>
        <w:t xml:space="preserve"> care as a result</w:t>
      </w:r>
      <w:r w:rsidR="00702A1B" w:rsidRPr="0064368D">
        <w:rPr>
          <w:rFonts w:ascii="Open Sans" w:hAnsi="Open Sans"/>
          <w:color w:val="000000"/>
        </w:rPr>
        <w:t>.</w:t>
      </w:r>
    </w:p>
    <w:p w14:paraId="56C577CE" w14:textId="77777777" w:rsidR="00873750" w:rsidRPr="00BA591A" w:rsidRDefault="00873750" w:rsidP="00655E95">
      <w:pPr>
        <w:pStyle w:val="NormalArial"/>
        <w:rPr>
          <w:rFonts w:ascii="Open Sans" w:hAnsi="Open Sans" w:cs="Open Sans"/>
        </w:rPr>
      </w:pPr>
      <w:r w:rsidRPr="0064368D">
        <w:rPr>
          <w:rFonts w:ascii="Open Sans" w:hAnsi="Open Sans"/>
          <w:color w:val="000000"/>
        </w:rPr>
        <w:t>With consideration to the available information summarised above, I agree with the Assessment Team recommendations and find the service compliant with Standard 6.</w:t>
      </w:r>
    </w:p>
    <w:p w14:paraId="2A03E908" w14:textId="77777777" w:rsidR="00D75E82" w:rsidRPr="001E694D" w:rsidRDefault="00D75E82" w:rsidP="0036130C">
      <w:pPr>
        <w:pStyle w:val="NormalArial"/>
        <w:rPr>
          <w:rFonts w:ascii="Open Sans" w:hAnsi="Open Sans" w:cs="Open Sans"/>
        </w:rPr>
      </w:pPr>
      <w:r w:rsidRPr="001E694D">
        <w:rPr>
          <w:rFonts w:ascii="Open Sans" w:hAnsi="Open Sans" w:cs="Open Sans"/>
        </w:rPr>
        <w:br w:type="page"/>
      </w:r>
    </w:p>
    <w:p w14:paraId="730F9F63" w14:textId="77777777" w:rsidR="00D75E82" w:rsidRPr="001E694D" w:rsidRDefault="00D75E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66102" w14:paraId="24C00A87" w14:textId="77777777" w:rsidTr="00566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627DBE" w14:textId="77777777" w:rsidR="00D75E82" w:rsidRPr="001E694D" w:rsidRDefault="00D75E8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27EC7B4" w14:textId="77777777" w:rsidR="00D75E82" w:rsidRPr="001E694D" w:rsidRDefault="00D75E8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102" w14:paraId="0AFF37A4"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60911D"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1AC0EF3"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0C68592"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919977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5F31E7D3"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063CF5"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65D6D8E"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9409F74" w14:textId="77777777" w:rsidR="00D75E82" w:rsidRPr="001E694D" w:rsidRDefault="005705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117385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5A788198"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977CD2"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69C3EBD"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31F7FD9"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269511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1DC188C1"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109549"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33BEF09"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D4DD3C2" w14:textId="77777777" w:rsidR="00D75E82" w:rsidRPr="001E694D" w:rsidRDefault="0057057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269170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4630BA0C" w14:textId="77777777" w:rsidTr="005661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82556"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1AD2A2F"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B383406" w14:textId="77777777" w:rsidR="00D75E82" w:rsidRPr="001E694D" w:rsidRDefault="0057057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321821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bl>
    <w:p w14:paraId="565E3F77" w14:textId="77777777" w:rsidR="00D75E82" w:rsidRPr="003E162B" w:rsidRDefault="00D75E82" w:rsidP="002B0C90">
      <w:pPr>
        <w:pStyle w:val="Heading20"/>
        <w:rPr>
          <w:rFonts w:ascii="Open Sans" w:hAnsi="Open Sans" w:cs="Open Sans"/>
          <w:color w:val="781E77"/>
        </w:rPr>
      </w:pPr>
      <w:r w:rsidRPr="003E162B">
        <w:rPr>
          <w:rFonts w:ascii="Open Sans" w:hAnsi="Open Sans" w:cs="Open Sans"/>
          <w:color w:val="781E77"/>
        </w:rPr>
        <w:t>Findings</w:t>
      </w:r>
    </w:p>
    <w:p w14:paraId="638FF2A5" w14:textId="3B231AAA" w:rsidR="00F06A6D" w:rsidRPr="0064368D" w:rsidRDefault="00F06A6D" w:rsidP="00655E95">
      <w:pPr>
        <w:pStyle w:val="NormalWeb"/>
        <w:spacing w:before="0" w:beforeAutospacing="0" w:after="120" w:afterAutospacing="0"/>
        <w:rPr>
          <w:rFonts w:ascii="Open Sans" w:hAnsi="Open Sans"/>
          <w:color w:val="000000"/>
        </w:rPr>
      </w:pPr>
      <w:r w:rsidRPr="0064368D">
        <w:rPr>
          <w:rFonts w:ascii="Open Sans" w:hAnsi="Open Sans"/>
          <w:color w:val="000000"/>
        </w:rPr>
        <w:t>Consumers and representatives expressed satisfaction with staffing levels at the service, consumers confirming they do not wait long when requiring assistance. Staff can complete their assigned tasks and confirmed consumer care needs are met. Staffing is planned based on consumer acuity</w:t>
      </w:r>
      <w:r w:rsidR="00C40D94" w:rsidRPr="0064368D">
        <w:rPr>
          <w:rFonts w:ascii="Open Sans" w:hAnsi="Open Sans"/>
          <w:color w:val="000000"/>
        </w:rPr>
        <w:t xml:space="preserve"> and the service has processes to </w:t>
      </w:r>
      <w:r w:rsidR="00F76E20" w:rsidRPr="00F76E20">
        <w:rPr>
          <w:rFonts w:ascii="Open Sans" w:hAnsi="Open Sans" w:cs="Open Sans"/>
          <w:color w:val="000000"/>
        </w:rPr>
        <w:t>fill</w:t>
      </w:r>
      <w:r w:rsidR="00C40D94" w:rsidRPr="0064368D">
        <w:rPr>
          <w:rFonts w:ascii="Open Sans" w:hAnsi="Open Sans"/>
          <w:color w:val="000000"/>
        </w:rPr>
        <w:t xml:space="preserve"> unplanned leave with both reactive and pre-arranged agency staff bookings</w:t>
      </w:r>
      <w:r w:rsidRPr="0064368D">
        <w:rPr>
          <w:rFonts w:ascii="Open Sans" w:hAnsi="Open Sans"/>
          <w:color w:val="000000"/>
        </w:rPr>
        <w:t xml:space="preserve">. Review of the service’s master roster evidenced </w:t>
      </w:r>
      <w:r w:rsidR="00861CD7" w:rsidRPr="0064368D">
        <w:rPr>
          <w:rFonts w:ascii="Open Sans" w:hAnsi="Open Sans"/>
          <w:color w:val="000000"/>
        </w:rPr>
        <w:t xml:space="preserve">two </w:t>
      </w:r>
      <w:r w:rsidRPr="0064368D">
        <w:rPr>
          <w:rFonts w:ascii="Open Sans" w:hAnsi="Open Sans"/>
          <w:color w:val="000000"/>
        </w:rPr>
        <w:t>vacant shifts</w:t>
      </w:r>
      <w:r w:rsidR="00861CD7" w:rsidRPr="0064368D">
        <w:rPr>
          <w:rFonts w:ascii="Open Sans" w:hAnsi="Open Sans"/>
          <w:color w:val="000000"/>
        </w:rPr>
        <w:t xml:space="preserve"> as a result </w:t>
      </w:r>
      <w:r w:rsidR="00F76E20" w:rsidRPr="00F76E20">
        <w:rPr>
          <w:rFonts w:ascii="Open Sans" w:hAnsi="Open Sans" w:cs="Open Sans"/>
          <w:color w:val="000000"/>
        </w:rPr>
        <w:t>of</w:t>
      </w:r>
      <w:r w:rsidR="00861CD7" w:rsidRPr="0064368D">
        <w:rPr>
          <w:rFonts w:ascii="Open Sans" w:hAnsi="Open Sans"/>
          <w:color w:val="000000"/>
        </w:rPr>
        <w:t xml:space="preserve"> unapproved </w:t>
      </w:r>
      <w:r w:rsidR="001E29DE" w:rsidRPr="0064368D">
        <w:rPr>
          <w:rFonts w:ascii="Open Sans" w:hAnsi="Open Sans"/>
          <w:color w:val="000000"/>
        </w:rPr>
        <w:t>leave</w:t>
      </w:r>
      <w:r w:rsidRPr="0064368D">
        <w:rPr>
          <w:rFonts w:ascii="Open Sans" w:hAnsi="Open Sans"/>
          <w:color w:val="000000"/>
        </w:rPr>
        <w:t xml:space="preserve">. Call bell analysis showed an average call bell response time of </w:t>
      </w:r>
      <w:r w:rsidR="001E29DE" w:rsidRPr="0064368D">
        <w:rPr>
          <w:rFonts w:ascii="Open Sans" w:hAnsi="Open Sans"/>
          <w:color w:val="000000"/>
        </w:rPr>
        <w:t>2.5 to 2.6</w:t>
      </w:r>
      <w:r w:rsidRPr="0064368D">
        <w:rPr>
          <w:rFonts w:ascii="Open Sans" w:hAnsi="Open Sans"/>
          <w:color w:val="000000"/>
        </w:rPr>
        <w:t xml:space="preserve"> minutes. </w:t>
      </w:r>
      <w:r w:rsidR="00032285" w:rsidRPr="0064368D">
        <w:rPr>
          <w:rFonts w:ascii="Open Sans" w:hAnsi="Open Sans"/>
          <w:color w:val="000000"/>
        </w:rPr>
        <w:t>However,</w:t>
      </w:r>
      <w:r w:rsidR="001E29DE" w:rsidRPr="0064368D">
        <w:rPr>
          <w:rFonts w:ascii="Open Sans" w:hAnsi="Open Sans"/>
          <w:color w:val="000000"/>
        </w:rPr>
        <w:t xml:space="preserve"> during the </w:t>
      </w:r>
      <w:r w:rsidR="00D5040A" w:rsidRPr="0064368D">
        <w:rPr>
          <w:rFonts w:ascii="Open Sans" w:hAnsi="Open Sans"/>
          <w:color w:val="000000"/>
        </w:rPr>
        <w:t>s</w:t>
      </w:r>
      <w:r w:rsidR="001E29DE" w:rsidRPr="0064368D">
        <w:rPr>
          <w:rFonts w:ascii="Open Sans" w:hAnsi="Open Sans"/>
          <w:color w:val="000000"/>
        </w:rPr>
        <w:t xml:space="preserve">ite </w:t>
      </w:r>
      <w:r w:rsidR="00D5040A" w:rsidRPr="0064368D">
        <w:rPr>
          <w:rFonts w:ascii="Open Sans" w:hAnsi="Open Sans"/>
          <w:color w:val="000000"/>
        </w:rPr>
        <w:t>a</w:t>
      </w:r>
      <w:r w:rsidR="001E29DE" w:rsidRPr="0064368D">
        <w:rPr>
          <w:rFonts w:ascii="Open Sans" w:hAnsi="Open Sans"/>
          <w:color w:val="000000"/>
        </w:rPr>
        <w:t>udit, the Assessment Team noted t</w:t>
      </w:r>
      <w:r w:rsidR="0008579A" w:rsidRPr="0064368D">
        <w:rPr>
          <w:rFonts w:ascii="Open Sans" w:hAnsi="Open Sans"/>
          <w:color w:val="000000"/>
        </w:rPr>
        <w:t xml:space="preserve">he </w:t>
      </w:r>
      <w:r w:rsidR="001E29DE" w:rsidRPr="0064368D">
        <w:rPr>
          <w:rFonts w:ascii="Open Sans" w:hAnsi="Open Sans"/>
          <w:color w:val="000000"/>
        </w:rPr>
        <w:t>call bell system was inactive on one occasio</w:t>
      </w:r>
      <w:r w:rsidR="00E970F5" w:rsidRPr="0064368D">
        <w:rPr>
          <w:rFonts w:ascii="Open Sans" w:hAnsi="Open Sans"/>
          <w:color w:val="000000"/>
        </w:rPr>
        <w:t xml:space="preserve">n </w:t>
      </w:r>
      <w:r w:rsidR="00032285" w:rsidRPr="0064368D">
        <w:rPr>
          <w:rFonts w:ascii="Open Sans" w:hAnsi="Open Sans"/>
          <w:color w:val="000000"/>
        </w:rPr>
        <w:t xml:space="preserve">and this feedback was raised with management. Management acknowledged the feedback and responded with strategies to minimise any impact </w:t>
      </w:r>
      <w:r w:rsidR="00F76E20" w:rsidRPr="00F76E20">
        <w:rPr>
          <w:rFonts w:ascii="Open Sans" w:hAnsi="Open Sans" w:cs="Open Sans"/>
          <w:color w:val="000000"/>
        </w:rPr>
        <w:t>on</w:t>
      </w:r>
      <w:r w:rsidR="00032285" w:rsidRPr="0064368D">
        <w:rPr>
          <w:rFonts w:ascii="Open Sans" w:hAnsi="Open Sans"/>
          <w:color w:val="000000"/>
        </w:rPr>
        <w:t xml:space="preserve"> the consumers</w:t>
      </w:r>
      <w:r w:rsidR="00F76E20" w:rsidRPr="00F76E20">
        <w:rPr>
          <w:rFonts w:ascii="Open Sans" w:hAnsi="Open Sans" w:cs="Open Sans"/>
          <w:color w:val="000000"/>
        </w:rPr>
        <w:t>.</w:t>
      </w:r>
    </w:p>
    <w:p w14:paraId="4C3626FD" w14:textId="670ED514" w:rsidR="003B59D0" w:rsidRPr="0064368D" w:rsidRDefault="00EA4B13"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Management advised staff are required to review the </w:t>
      </w:r>
      <w:r w:rsidR="00F76E20" w:rsidRPr="00F76E20">
        <w:rPr>
          <w:rFonts w:ascii="Open Sans" w:hAnsi="Open Sans" w:cs="Open Sans"/>
          <w:color w:val="000000"/>
        </w:rPr>
        <w:t>organisation's</w:t>
      </w:r>
      <w:r w:rsidRPr="0064368D">
        <w:rPr>
          <w:rFonts w:ascii="Open Sans" w:hAnsi="Open Sans"/>
          <w:color w:val="000000"/>
        </w:rPr>
        <w:t xml:space="preserve"> expectations of a great client experience and </w:t>
      </w:r>
      <w:r w:rsidR="00F76E20" w:rsidRPr="00F76E20">
        <w:rPr>
          <w:rFonts w:ascii="Open Sans" w:hAnsi="Open Sans" w:cs="Open Sans"/>
          <w:color w:val="000000"/>
        </w:rPr>
        <w:t>consumers'</w:t>
      </w:r>
      <w:r w:rsidRPr="0064368D">
        <w:rPr>
          <w:rFonts w:ascii="Open Sans" w:hAnsi="Open Sans"/>
          <w:color w:val="000000"/>
        </w:rPr>
        <w:t xml:space="preserve"> right to personal choice. </w:t>
      </w:r>
      <w:r w:rsidR="00F06A6D" w:rsidRPr="0064368D">
        <w:rPr>
          <w:rFonts w:ascii="Open Sans" w:hAnsi="Open Sans"/>
          <w:color w:val="000000"/>
        </w:rPr>
        <w:t>Consumers confirmed staff interact with them in a kind and caring manner, speaking highly of staff at the service. Staff are familiar with consumers’ identities and individual needs.</w:t>
      </w:r>
    </w:p>
    <w:p w14:paraId="0F6B6421" w14:textId="4DEA66C1" w:rsidR="00F06A6D" w:rsidRPr="0064368D" w:rsidRDefault="00F06A6D" w:rsidP="00655E95">
      <w:pPr>
        <w:pStyle w:val="NormalWeb"/>
        <w:spacing w:before="0" w:beforeAutospacing="0" w:after="120" w:afterAutospacing="0"/>
        <w:rPr>
          <w:rFonts w:ascii="Open Sans" w:hAnsi="Open Sans"/>
          <w:color w:val="000000"/>
        </w:rPr>
      </w:pPr>
      <w:r w:rsidRPr="0064368D">
        <w:rPr>
          <w:rFonts w:ascii="Open Sans" w:hAnsi="Open Sans"/>
          <w:color w:val="000000"/>
        </w:rPr>
        <w:lastRenderedPageBreak/>
        <w:t>The Assessment Team report reflected staff are competent and have the necessary qualifications to fulfil their roles. Consumers provided positive feedback regarding staff skills and knowledge. The service has recruitment process</w:t>
      </w:r>
      <w:r w:rsidR="00626E6B" w:rsidRPr="0064368D">
        <w:rPr>
          <w:rFonts w:ascii="Open Sans" w:hAnsi="Open Sans"/>
          <w:color w:val="000000"/>
        </w:rPr>
        <w:t>es</w:t>
      </w:r>
      <w:r w:rsidR="00EA4B13" w:rsidRPr="0064368D">
        <w:rPr>
          <w:rFonts w:ascii="Open Sans" w:hAnsi="Open Sans"/>
          <w:color w:val="000000"/>
        </w:rPr>
        <w:t>,</w:t>
      </w:r>
      <w:r w:rsidRPr="0064368D">
        <w:rPr>
          <w:rFonts w:ascii="Open Sans" w:hAnsi="Open Sans"/>
          <w:color w:val="000000"/>
        </w:rPr>
        <w:t xml:space="preserve"> and ongoing monitoring of skills and qualifications occurs. </w:t>
      </w:r>
      <w:r w:rsidR="007712A9" w:rsidRPr="0064368D">
        <w:rPr>
          <w:rFonts w:ascii="Open Sans" w:hAnsi="Open Sans"/>
          <w:color w:val="000000"/>
        </w:rPr>
        <w:t xml:space="preserve">The service has a process to determine </w:t>
      </w:r>
      <w:r w:rsidR="00B744E7" w:rsidRPr="0064368D">
        <w:rPr>
          <w:rFonts w:ascii="Open Sans" w:hAnsi="Open Sans"/>
          <w:color w:val="000000"/>
        </w:rPr>
        <w:t>staff competency through line manager feedback, performance assessments, consumer and representative feedback, surveys and reviews of clinical records and care delivery.</w:t>
      </w:r>
    </w:p>
    <w:p w14:paraId="25ECF100" w14:textId="1824B37A" w:rsidR="00F06A6D" w:rsidRPr="0064368D" w:rsidRDefault="00F06A6D"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Consumers and representatives confirmed satisfaction that staff are adequately trained. </w:t>
      </w:r>
      <w:r w:rsidR="001D5894" w:rsidRPr="0064368D">
        <w:rPr>
          <w:rFonts w:ascii="Open Sans" w:hAnsi="Open Sans"/>
          <w:color w:val="000000"/>
        </w:rPr>
        <w:t>The service has processes to deliver m</w:t>
      </w:r>
      <w:r w:rsidRPr="0064368D">
        <w:rPr>
          <w:rFonts w:ascii="Open Sans" w:hAnsi="Open Sans"/>
          <w:color w:val="000000"/>
        </w:rPr>
        <w:t>andatory training</w:t>
      </w:r>
      <w:r w:rsidR="009941DE" w:rsidRPr="0064368D">
        <w:rPr>
          <w:rFonts w:ascii="Open Sans" w:hAnsi="Open Sans"/>
          <w:color w:val="000000"/>
        </w:rPr>
        <w:t xml:space="preserve"> through different avenues</w:t>
      </w:r>
      <w:r w:rsidR="00EA4B13" w:rsidRPr="0064368D">
        <w:rPr>
          <w:rFonts w:ascii="Open Sans" w:hAnsi="Open Sans"/>
          <w:color w:val="000000"/>
        </w:rPr>
        <w:t>,</w:t>
      </w:r>
      <w:r w:rsidR="009941DE" w:rsidRPr="0064368D">
        <w:rPr>
          <w:rFonts w:ascii="Open Sans" w:hAnsi="Open Sans"/>
          <w:color w:val="000000"/>
        </w:rPr>
        <w:t xml:space="preserve"> including formal in-person and online education</w:t>
      </w:r>
      <w:r w:rsidR="00EA4B13" w:rsidRPr="0064368D">
        <w:rPr>
          <w:rFonts w:ascii="Open Sans" w:hAnsi="Open Sans"/>
          <w:color w:val="000000"/>
        </w:rPr>
        <w:t>,</w:t>
      </w:r>
      <w:r w:rsidR="009941DE" w:rsidRPr="0064368D">
        <w:rPr>
          <w:rFonts w:ascii="Open Sans" w:hAnsi="Open Sans"/>
          <w:color w:val="000000"/>
        </w:rPr>
        <w:t xml:space="preserve"> and information training</w:t>
      </w:r>
      <w:r w:rsidR="00634057" w:rsidRPr="0064368D">
        <w:rPr>
          <w:rFonts w:ascii="Open Sans" w:hAnsi="Open Sans"/>
          <w:color w:val="000000"/>
        </w:rPr>
        <w:t xml:space="preserve"> through ‘toolbox’ sessions</w:t>
      </w:r>
      <w:r w:rsidRPr="0064368D">
        <w:rPr>
          <w:rFonts w:ascii="Open Sans" w:hAnsi="Open Sans"/>
          <w:color w:val="000000"/>
        </w:rPr>
        <w:t xml:space="preserve">. Completion of mandatory training is monitored, and additional training </w:t>
      </w:r>
      <w:r w:rsidR="00B23468" w:rsidRPr="0064368D">
        <w:rPr>
          <w:rFonts w:ascii="Open Sans" w:hAnsi="Open Sans"/>
          <w:color w:val="000000"/>
        </w:rPr>
        <w:t xml:space="preserve">education sessions </w:t>
      </w:r>
      <w:r w:rsidR="002B4C46" w:rsidRPr="0064368D">
        <w:rPr>
          <w:rFonts w:ascii="Open Sans" w:hAnsi="Open Sans"/>
          <w:color w:val="000000"/>
        </w:rPr>
        <w:t xml:space="preserve">are delivered </w:t>
      </w:r>
      <w:r w:rsidR="00B23468" w:rsidRPr="0064368D">
        <w:rPr>
          <w:rFonts w:ascii="Open Sans" w:hAnsi="Open Sans"/>
          <w:color w:val="000000"/>
        </w:rPr>
        <w:t xml:space="preserve">with </w:t>
      </w:r>
      <w:r w:rsidR="002B4C46" w:rsidRPr="0064368D">
        <w:rPr>
          <w:rFonts w:ascii="Open Sans" w:hAnsi="Open Sans"/>
          <w:color w:val="000000"/>
        </w:rPr>
        <w:t xml:space="preserve">the involvement of </w:t>
      </w:r>
      <w:r w:rsidR="00B23468" w:rsidRPr="0064368D">
        <w:rPr>
          <w:rFonts w:ascii="Open Sans" w:hAnsi="Open Sans"/>
          <w:color w:val="000000"/>
        </w:rPr>
        <w:t>external specialist providers</w:t>
      </w:r>
      <w:r w:rsidR="002B4C46" w:rsidRPr="0064368D">
        <w:rPr>
          <w:rFonts w:ascii="Open Sans" w:hAnsi="Open Sans"/>
          <w:color w:val="000000"/>
        </w:rPr>
        <w:t>.</w:t>
      </w:r>
    </w:p>
    <w:p w14:paraId="0DE64A85" w14:textId="297AD436" w:rsidR="00F06A6D" w:rsidRPr="0064368D" w:rsidRDefault="00F06A6D"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There are processes in place to assess, monitor and review staff performance. </w:t>
      </w:r>
      <w:r w:rsidR="00EA4B13" w:rsidRPr="0064368D">
        <w:rPr>
          <w:rFonts w:ascii="Open Sans" w:hAnsi="Open Sans"/>
          <w:color w:val="000000"/>
        </w:rPr>
        <w:t>A staff p</w:t>
      </w:r>
      <w:r w:rsidRPr="0064368D">
        <w:rPr>
          <w:rFonts w:ascii="Open Sans" w:hAnsi="Open Sans"/>
          <w:color w:val="000000"/>
        </w:rPr>
        <w:t xml:space="preserve">erformance review </w:t>
      </w:r>
      <w:r w:rsidR="00F76E20" w:rsidRPr="00F76E20">
        <w:rPr>
          <w:rFonts w:ascii="Open Sans" w:hAnsi="Open Sans" w:cs="Open Sans"/>
          <w:color w:val="000000"/>
        </w:rPr>
        <w:t>occurs</w:t>
      </w:r>
      <w:r w:rsidRPr="0064368D">
        <w:rPr>
          <w:rFonts w:ascii="Open Sans" w:hAnsi="Open Sans"/>
          <w:color w:val="000000"/>
        </w:rPr>
        <w:t xml:space="preserve"> 6 months after </w:t>
      </w:r>
      <w:r w:rsidR="00EA4B13" w:rsidRPr="0064368D">
        <w:rPr>
          <w:rFonts w:ascii="Open Sans" w:hAnsi="Open Sans"/>
          <w:color w:val="000000"/>
        </w:rPr>
        <w:t xml:space="preserve">a </w:t>
      </w:r>
      <w:r w:rsidRPr="0064368D">
        <w:rPr>
          <w:rFonts w:ascii="Open Sans" w:hAnsi="Open Sans"/>
          <w:color w:val="000000"/>
        </w:rPr>
        <w:t xml:space="preserve">staff </w:t>
      </w:r>
      <w:r w:rsidR="00EA4B13" w:rsidRPr="0064368D">
        <w:rPr>
          <w:rFonts w:ascii="Open Sans" w:hAnsi="Open Sans"/>
          <w:color w:val="000000"/>
        </w:rPr>
        <w:t xml:space="preserve">member </w:t>
      </w:r>
      <w:r w:rsidRPr="0064368D">
        <w:rPr>
          <w:rFonts w:ascii="Open Sans" w:hAnsi="Open Sans"/>
          <w:color w:val="000000"/>
        </w:rPr>
        <w:t>commence</w:t>
      </w:r>
      <w:r w:rsidR="00EA4B13" w:rsidRPr="0064368D">
        <w:rPr>
          <w:rFonts w:ascii="Open Sans" w:hAnsi="Open Sans"/>
          <w:color w:val="000000"/>
        </w:rPr>
        <w:t>s</w:t>
      </w:r>
      <w:r w:rsidRPr="0064368D">
        <w:rPr>
          <w:rFonts w:ascii="Open Sans" w:hAnsi="Open Sans"/>
          <w:color w:val="000000"/>
        </w:rPr>
        <w:t xml:space="preserve"> at the service</w:t>
      </w:r>
      <w:r w:rsidR="00EA4B13" w:rsidRPr="0064368D">
        <w:rPr>
          <w:rFonts w:ascii="Open Sans" w:hAnsi="Open Sans"/>
          <w:color w:val="000000"/>
        </w:rPr>
        <w:t xml:space="preserve">, and </w:t>
      </w:r>
      <w:r w:rsidRPr="0064368D">
        <w:rPr>
          <w:rFonts w:ascii="Open Sans" w:hAnsi="Open Sans"/>
          <w:color w:val="000000"/>
        </w:rPr>
        <w:t>then annually thereafter.</w:t>
      </w:r>
    </w:p>
    <w:p w14:paraId="56C588A9" w14:textId="77777777" w:rsidR="00F06A6D" w:rsidRPr="00BA591A" w:rsidRDefault="00F06A6D" w:rsidP="00655E95">
      <w:pPr>
        <w:pStyle w:val="NormalArial"/>
        <w:rPr>
          <w:rFonts w:ascii="Open Sans" w:hAnsi="Open Sans" w:cs="Open Sans"/>
        </w:rPr>
      </w:pPr>
      <w:r w:rsidRPr="0064368D">
        <w:rPr>
          <w:rFonts w:ascii="Open Sans" w:hAnsi="Open Sans"/>
          <w:color w:val="000000"/>
        </w:rPr>
        <w:t>With consideration to the available information summarised above, I agree with the Assessment Team recommendations and find the service compliant with Standard 7.</w:t>
      </w:r>
    </w:p>
    <w:p w14:paraId="6B07734F" w14:textId="77777777" w:rsidR="00D75E82" w:rsidRPr="001E694D" w:rsidRDefault="00D75E82" w:rsidP="0036130C">
      <w:pPr>
        <w:pStyle w:val="NormalArial"/>
        <w:rPr>
          <w:rFonts w:ascii="Open Sans" w:hAnsi="Open Sans" w:cs="Open Sans"/>
        </w:rPr>
      </w:pPr>
      <w:r w:rsidRPr="001E694D">
        <w:rPr>
          <w:rFonts w:ascii="Open Sans" w:hAnsi="Open Sans" w:cs="Open Sans"/>
        </w:rPr>
        <w:br w:type="page"/>
      </w:r>
    </w:p>
    <w:p w14:paraId="17DF906B" w14:textId="77777777" w:rsidR="00D75E82" w:rsidRPr="001E694D" w:rsidRDefault="00D75E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66102" w14:paraId="16EACEA8" w14:textId="77777777" w:rsidTr="00566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6B40FF1" w14:textId="77777777" w:rsidR="00D75E82" w:rsidRPr="001E694D" w:rsidRDefault="00D75E8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4D47DCB" w14:textId="77777777" w:rsidR="00D75E82" w:rsidRPr="001E694D" w:rsidRDefault="00D75E8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6102" w14:paraId="081F934C" w14:textId="77777777" w:rsidTr="0056610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06CAE3"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4A247B9"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0A65535"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518724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5CAE0D6F"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E627133"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19D8568"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313E110" w14:textId="77777777" w:rsidR="00D75E82" w:rsidRPr="001E694D" w:rsidRDefault="0057057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855369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625CBE96" w14:textId="77777777" w:rsidTr="0056610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C464773"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F2FBE60"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5A73A2B" w14:textId="77777777" w:rsidR="00D75E82" w:rsidRPr="001E694D" w:rsidRDefault="00D75E8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B6F86E6" w14:textId="77777777" w:rsidR="00D75E82" w:rsidRPr="001E694D" w:rsidRDefault="00D75E8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096E205" w14:textId="77777777" w:rsidR="00D75E82" w:rsidRPr="001E694D" w:rsidRDefault="00D75E8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769CA0F" w14:textId="77777777" w:rsidR="00D75E82" w:rsidRPr="001E694D" w:rsidRDefault="00D75E8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0797F2F" w14:textId="77777777" w:rsidR="00D75E82" w:rsidRPr="001E694D" w:rsidRDefault="00D75E8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01110D5" w14:textId="77777777" w:rsidR="00D75E82" w:rsidRPr="001E694D" w:rsidRDefault="00D75E8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9BF7E4B" w14:textId="77777777" w:rsidR="00D75E82" w:rsidRPr="001E694D" w:rsidRDefault="0057057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685853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5E377195" w14:textId="77777777" w:rsidTr="00566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087B4D"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F6F07A6" w14:textId="77777777" w:rsidR="00D75E82" w:rsidRPr="001E694D" w:rsidRDefault="00D75E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1853A81" w14:textId="77777777" w:rsidR="00D75E82" w:rsidRPr="001E694D" w:rsidRDefault="00D75E8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F224079" w14:textId="77777777" w:rsidR="00D75E82" w:rsidRPr="001E694D" w:rsidRDefault="00D75E8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0106B73" w14:textId="77777777" w:rsidR="00D75E82" w:rsidRPr="001E694D" w:rsidRDefault="00D75E8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0F7009A" w14:textId="77777777" w:rsidR="00D75E82" w:rsidRPr="001E694D" w:rsidRDefault="00D75E8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EDF0E61" w14:textId="77777777" w:rsidR="00D75E82" w:rsidRPr="001E694D" w:rsidRDefault="0057057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745067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r w:rsidR="00566102" w14:paraId="0D0125C8" w14:textId="77777777" w:rsidTr="0056610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00D52E0" w14:textId="77777777" w:rsidR="00D75E82" w:rsidRPr="001E694D" w:rsidRDefault="00D75E8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A310482" w14:textId="77777777" w:rsidR="00D75E82" w:rsidRPr="001E694D" w:rsidRDefault="00D75E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586E4B6" w14:textId="77777777" w:rsidR="00D75E82" w:rsidRPr="001E694D" w:rsidRDefault="00D75E8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3011320" w14:textId="77777777" w:rsidR="00D75E82" w:rsidRPr="001E694D" w:rsidRDefault="00D75E8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B4799F3" w14:textId="77777777" w:rsidR="00D75E82" w:rsidRPr="001E694D" w:rsidRDefault="00D75E8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4E9EBA0" w14:textId="77777777" w:rsidR="00D75E82" w:rsidRPr="001E694D" w:rsidRDefault="0057057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928441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4368D">
                  <w:rPr>
                    <w:rFonts w:ascii="Open Sans" w:hAnsi="Open Sans" w:cs="Open Sans"/>
                    <w:color w:val="auto"/>
                  </w:rPr>
                  <w:t>Compliant</w:t>
                </w:r>
              </w:sdtContent>
            </w:sdt>
          </w:p>
        </w:tc>
      </w:tr>
    </w:tbl>
    <w:p w14:paraId="0013162B" w14:textId="77777777" w:rsidR="00D75E82" w:rsidRPr="007A2323" w:rsidRDefault="00D75E82"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76D92C9" w14:textId="50BB1A5F" w:rsidR="00480838" w:rsidRPr="0064368D" w:rsidRDefault="00480838" w:rsidP="00655E95">
      <w:pPr>
        <w:pStyle w:val="NormalWeb"/>
        <w:spacing w:before="0" w:beforeAutospacing="0" w:after="120" w:afterAutospacing="0"/>
        <w:rPr>
          <w:rFonts w:ascii="Open Sans" w:hAnsi="Open Sans"/>
          <w:color w:val="000000"/>
        </w:rPr>
      </w:pPr>
      <w:r w:rsidRPr="0064368D">
        <w:rPr>
          <w:rFonts w:ascii="Open Sans" w:hAnsi="Open Sans"/>
          <w:color w:val="000000"/>
        </w:rPr>
        <w:t>Consumers and representatives confirmed they are invited to attend consumer meetings. Input from consumers is sought through</w:t>
      </w:r>
      <w:r w:rsidR="00B531E3" w:rsidRPr="0064368D">
        <w:rPr>
          <w:rFonts w:ascii="Open Sans" w:hAnsi="Open Sans"/>
          <w:color w:val="000000"/>
        </w:rPr>
        <w:t xml:space="preserve"> </w:t>
      </w:r>
      <w:r w:rsidR="00F17DD1" w:rsidRPr="00F17DD1">
        <w:rPr>
          <w:rFonts w:ascii="Open Sans" w:hAnsi="Open Sans" w:cs="Open Sans"/>
          <w:color w:val="000000"/>
        </w:rPr>
        <w:t xml:space="preserve">the </w:t>
      </w:r>
      <w:r w:rsidR="00B531E3" w:rsidRPr="0064368D">
        <w:rPr>
          <w:rFonts w:ascii="Open Sans" w:hAnsi="Open Sans"/>
          <w:color w:val="000000"/>
        </w:rPr>
        <w:t>Consumer Advisory Group and</w:t>
      </w:r>
      <w:r w:rsidRPr="0064368D">
        <w:rPr>
          <w:rFonts w:ascii="Open Sans" w:hAnsi="Open Sans"/>
          <w:color w:val="000000"/>
        </w:rPr>
        <w:t xml:space="preserve"> consumer meetings</w:t>
      </w:r>
      <w:r w:rsidR="00D72202" w:rsidRPr="0064368D">
        <w:rPr>
          <w:rFonts w:ascii="Open Sans" w:hAnsi="Open Sans"/>
          <w:color w:val="000000"/>
        </w:rPr>
        <w:t>,</w:t>
      </w:r>
      <w:r w:rsidRPr="0064368D">
        <w:rPr>
          <w:rFonts w:ascii="Open Sans" w:hAnsi="Open Sans"/>
          <w:color w:val="000000"/>
        </w:rPr>
        <w:t xml:space="preserve"> including food focus meetings </w:t>
      </w:r>
      <w:r w:rsidR="0017054D" w:rsidRPr="0064368D">
        <w:rPr>
          <w:rFonts w:ascii="Open Sans" w:hAnsi="Open Sans"/>
          <w:color w:val="000000"/>
        </w:rPr>
        <w:t xml:space="preserve">and consumer experience </w:t>
      </w:r>
      <w:r w:rsidRPr="0064368D">
        <w:rPr>
          <w:rFonts w:ascii="Open Sans" w:hAnsi="Open Sans"/>
          <w:color w:val="000000"/>
        </w:rPr>
        <w:t>survey</w:t>
      </w:r>
      <w:r w:rsidR="0017054D" w:rsidRPr="0064368D">
        <w:rPr>
          <w:rFonts w:ascii="Open Sans" w:hAnsi="Open Sans"/>
          <w:color w:val="000000"/>
        </w:rPr>
        <w:t>s</w:t>
      </w:r>
      <w:r w:rsidRPr="0064368D">
        <w:rPr>
          <w:rFonts w:ascii="Open Sans" w:hAnsi="Open Sans"/>
          <w:color w:val="000000"/>
        </w:rPr>
        <w:t xml:space="preserve">. </w:t>
      </w:r>
      <w:r w:rsidR="002C345F" w:rsidRPr="0064368D">
        <w:rPr>
          <w:rFonts w:ascii="Open Sans" w:hAnsi="Open Sans"/>
          <w:color w:val="000000"/>
        </w:rPr>
        <w:t xml:space="preserve">Documentation reviewed by the Assessment Team evidenced various systems and processes are in place to </w:t>
      </w:r>
      <w:r w:rsidR="009B2ADA" w:rsidRPr="0064368D">
        <w:rPr>
          <w:rFonts w:ascii="Open Sans" w:hAnsi="Open Sans"/>
          <w:color w:val="000000"/>
        </w:rPr>
        <w:t xml:space="preserve">actively </w:t>
      </w:r>
      <w:r w:rsidR="004B1DF8" w:rsidRPr="0064368D">
        <w:rPr>
          <w:rFonts w:ascii="Open Sans" w:hAnsi="Open Sans"/>
          <w:color w:val="000000"/>
        </w:rPr>
        <w:t>engage</w:t>
      </w:r>
      <w:r w:rsidR="009B2ADA" w:rsidRPr="0064368D">
        <w:rPr>
          <w:rFonts w:ascii="Open Sans" w:hAnsi="Open Sans"/>
          <w:color w:val="000000"/>
        </w:rPr>
        <w:t xml:space="preserve"> consumers</w:t>
      </w:r>
      <w:r w:rsidR="002C345F" w:rsidRPr="0064368D">
        <w:rPr>
          <w:rFonts w:ascii="Open Sans" w:hAnsi="Open Sans"/>
          <w:color w:val="000000"/>
        </w:rPr>
        <w:t xml:space="preserve"> and incorporate th</w:t>
      </w:r>
      <w:r w:rsidR="00043BE2" w:rsidRPr="0064368D">
        <w:rPr>
          <w:rFonts w:ascii="Open Sans" w:hAnsi="Open Sans"/>
          <w:color w:val="000000"/>
        </w:rPr>
        <w:t>eir feedback</w:t>
      </w:r>
      <w:r w:rsidR="002C345F" w:rsidRPr="0064368D">
        <w:rPr>
          <w:rFonts w:ascii="Open Sans" w:hAnsi="Open Sans"/>
          <w:color w:val="000000"/>
        </w:rPr>
        <w:t xml:space="preserve"> into service improvements.</w:t>
      </w:r>
    </w:p>
    <w:p w14:paraId="11A4CBD8" w14:textId="5E2A39C1" w:rsidR="00480838" w:rsidRPr="0064368D" w:rsidRDefault="00480838"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The Board is actively involved in the operational management of the service. </w:t>
      </w:r>
      <w:r w:rsidR="00AD72E9" w:rsidRPr="0064368D">
        <w:rPr>
          <w:rFonts w:ascii="Open Sans" w:hAnsi="Open Sans"/>
          <w:color w:val="000000"/>
        </w:rPr>
        <w:t xml:space="preserve">The service has </w:t>
      </w:r>
      <w:r w:rsidR="00D72202" w:rsidRPr="0064368D">
        <w:rPr>
          <w:rFonts w:ascii="Open Sans" w:hAnsi="Open Sans"/>
          <w:color w:val="000000"/>
        </w:rPr>
        <w:t>implemented a</w:t>
      </w:r>
      <w:r w:rsidR="00AD72E9" w:rsidRPr="0064368D">
        <w:rPr>
          <w:rFonts w:ascii="Open Sans" w:hAnsi="Open Sans"/>
          <w:color w:val="000000"/>
        </w:rPr>
        <w:t xml:space="preserve"> </w:t>
      </w:r>
      <w:r w:rsidR="00EB19B4" w:rsidRPr="0064368D">
        <w:rPr>
          <w:rFonts w:ascii="Open Sans" w:hAnsi="Open Sans"/>
          <w:color w:val="000000"/>
        </w:rPr>
        <w:t>governance</w:t>
      </w:r>
      <w:r w:rsidR="00AD72E9" w:rsidRPr="0064368D">
        <w:rPr>
          <w:rFonts w:ascii="Open Sans" w:hAnsi="Open Sans"/>
          <w:color w:val="000000"/>
        </w:rPr>
        <w:t xml:space="preserve"> framework </w:t>
      </w:r>
      <w:r w:rsidR="00AF78AD" w:rsidRPr="0064368D">
        <w:rPr>
          <w:rFonts w:ascii="Open Sans" w:hAnsi="Open Sans"/>
          <w:color w:val="000000"/>
        </w:rPr>
        <w:t xml:space="preserve">which </w:t>
      </w:r>
      <w:r w:rsidR="00EB19B4" w:rsidRPr="0064368D">
        <w:rPr>
          <w:rFonts w:ascii="Open Sans" w:hAnsi="Open Sans"/>
          <w:color w:val="000000"/>
        </w:rPr>
        <w:t>includes various</w:t>
      </w:r>
      <w:r w:rsidR="001D5779" w:rsidRPr="0064368D">
        <w:rPr>
          <w:rFonts w:ascii="Open Sans" w:hAnsi="Open Sans"/>
          <w:color w:val="000000"/>
        </w:rPr>
        <w:t xml:space="preserve"> sub-</w:t>
      </w:r>
      <w:r w:rsidR="00EB19B4" w:rsidRPr="0064368D">
        <w:rPr>
          <w:rFonts w:ascii="Open Sans" w:hAnsi="Open Sans"/>
          <w:color w:val="000000"/>
        </w:rPr>
        <w:t>committees</w:t>
      </w:r>
      <w:r w:rsidR="005F47FD" w:rsidRPr="0064368D">
        <w:rPr>
          <w:rFonts w:ascii="Open Sans" w:hAnsi="Open Sans"/>
          <w:color w:val="000000"/>
        </w:rPr>
        <w:t>,</w:t>
      </w:r>
      <w:r w:rsidR="001D5779" w:rsidRPr="0064368D">
        <w:rPr>
          <w:rFonts w:ascii="Open Sans" w:hAnsi="Open Sans"/>
          <w:color w:val="000000"/>
        </w:rPr>
        <w:t xml:space="preserve"> including </w:t>
      </w:r>
      <w:r w:rsidR="00EB19B4" w:rsidRPr="0064368D">
        <w:rPr>
          <w:rFonts w:ascii="Open Sans" w:hAnsi="Open Sans"/>
          <w:color w:val="000000"/>
        </w:rPr>
        <w:t>quality, clinical governance, and audit finance and risk committees</w:t>
      </w:r>
      <w:r w:rsidR="005F47FD" w:rsidRPr="0064368D">
        <w:rPr>
          <w:rFonts w:ascii="Open Sans" w:hAnsi="Open Sans"/>
          <w:color w:val="000000"/>
        </w:rPr>
        <w:t>,</w:t>
      </w:r>
      <w:r w:rsidR="00EB19B4" w:rsidRPr="0064368D">
        <w:rPr>
          <w:rFonts w:ascii="Open Sans" w:hAnsi="Open Sans"/>
          <w:color w:val="000000"/>
        </w:rPr>
        <w:t xml:space="preserve"> </w:t>
      </w:r>
      <w:r w:rsidR="00DE5BAB" w:rsidRPr="0064368D">
        <w:rPr>
          <w:rFonts w:ascii="Open Sans" w:hAnsi="Open Sans"/>
          <w:color w:val="000000"/>
        </w:rPr>
        <w:t>to keep the Board informed</w:t>
      </w:r>
      <w:r w:rsidR="00AF78AD" w:rsidRPr="0064368D">
        <w:rPr>
          <w:rFonts w:ascii="Open Sans" w:hAnsi="Open Sans"/>
          <w:color w:val="000000"/>
        </w:rPr>
        <w:t xml:space="preserve"> and a</w:t>
      </w:r>
      <w:r w:rsidR="005F47FD" w:rsidRPr="0064368D">
        <w:rPr>
          <w:rFonts w:ascii="Open Sans" w:hAnsi="Open Sans"/>
          <w:color w:val="000000"/>
        </w:rPr>
        <w:t>llow the Board to appropriately act on a</w:t>
      </w:r>
      <w:r w:rsidR="00AF78AD" w:rsidRPr="0064368D">
        <w:rPr>
          <w:rFonts w:ascii="Open Sans" w:hAnsi="Open Sans"/>
          <w:color w:val="000000"/>
        </w:rPr>
        <w:t xml:space="preserve"> wide range of information</w:t>
      </w:r>
      <w:r w:rsidR="00DE5BAB" w:rsidRPr="0064368D">
        <w:rPr>
          <w:rFonts w:ascii="Open Sans" w:hAnsi="Open Sans"/>
          <w:color w:val="000000"/>
        </w:rPr>
        <w:t xml:space="preserve">. </w:t>
      </w:r>
      <w:r w:rsidR="00E54AEB" w:rsidRPr="0064368D">
        <w:rPr>
          <w:rFonts w:ascii="Open Sans" w:hAnsi="Open Sans"/>
          <w:color w:val="000000"/>
        </w:rPr>
        <w:t>In addition to this, t</w:t>
      </w:r>
      <w:r w:rsidR="008E61BD" w:rsidRPr="0064368D">
        <w:rPr>
          <w:rFonts w:ascii="Open Sans" w:hAnsi="Open Sans"/>
          <w:color w:val="000000"/>
        </w:rPr>
        <w:t>he Board receives</w:t>
      </w:r>
      <w:r w:rsidR="00E54AEB" w:rsidRPr="0064368D">
        <w:rPr>
          <w:rFonts w:ascii="Open Sans" w:hAnsi="Open Sans"/>
          <w:color w:val="000000"/>
        </w:rPr>
        <w:t xml:space="preserve"> and reviews</w:t>
      </w:r>
      <w:r w:rsidR="008E61BD" w:rsidRPr="0064368D">
        <w:rPr>
          <w:rFonts w:ascii="Open Sans" w:hAnsi="Open Sans"/>
          <w:color w:val="000000"/>
        </w:rPr>
        <w:t xml:space="preserve"> information on the </w:t>
      </w:r>
      <w:r w:rsidR="00F17DD1" w:rsidRPr="00F17DD1">
        <w:rPr>
          <w:rFonts w:ascii="Open Sans" w:hAnsi="Open Sans" w:cs="Open Sans"/>
          <w:color w:val="000000"/>
        </w:rPr>
        <w:t>service's</w:t>
      </w:r>
      <w:r w:rsidR="008E61BD" w:rsidRPr="0064368D">
        <w:rPr>
          <w:rFonts w:ascii="Open Sans" w:hAnsi="Open Sans"/>
          <w:color w:val="000000"/>
        </w:rPr>
        <w:t xml:space="preserve"> performance through</w:t>
      </w:r>
      <w:r w:rsidRPr="0064368D">
        <w:rPr>
          <w:rFonts w:ascii="Open Sans" w:hAnsi="Open Sans"/>
          <w:color w:val="000000"/>
        </w:rPr>
        <w:t xml:space="preserve"> </w:t>
      </w:r>
      <w:r w:rsidR="00FE27FA" w:rsidRPr="0064368D">
        <w:rPr>
          <w:rFonts w:ascii="Open Sans" w:hAnsi="Open Sans"/>
          <w:color w:val="000000"/>
        </w:rPr>
        <w:t>clinical indicators, quality improvement activities, feedback and complaints, reportable incidents</w:t>
      </w:r>
      <w:r w:rsidR="00F17DD1" w:rsidRPr="00F17DD1">
        <w:rPr>
          <w:rFonts w:ascii="Open Sans" w:hAnsi="Open Sans" w:cs="Open Sans"/>
          <w:color w:val="000000"/>
        </w:rPr>
        <w:t>,</w:t>
      </w:r>
      <w:r w:rsidR="00FE27FA" w:rsidRPr="0064368D">
        <w:rPr>
          <w:rFonts w:ascii="Open Sans" w:hAnsi="Open Sans"/>
          <w:color w:val="000000"/>
        </w:rPr>
        <w:t xml:space="preserve"> and actions for continuous improvement.</w:t>
      </w:r>
    </w:p>
    <w:p w14:paraId="5158CFD6" w14:textId="52BD2770" w:rsidR="007B60BD" w:rsidRPr="0064368D" w:rsidRDefault="00480838" w:rsidP="00655E95">
      <w:pPr>
        <w:pStyle w:val="NormalWeb"/>
        <w:spacing w:before="0" w:beforeAutospacing="0" w:after="120" w:afterAutospacing="0"/>
        <w:rPr>
          <w:rFonts w:ascii="Open Sans" w:hAnsi="Open Sans"/>
          <w:color w:val="000000"/>
        </w:rPr>
      </w:pPr>
      <w:r w:rsidRPr="0064368D">
        <w:rPr>
          <w:rFonts w:ascii="Open Sans" w:hAnsi="Open Sans"/>
          <w:color w:val="000000"/>
        </w:rPr>
        <w:t>The service has effective organisation</w:t>
      </w:r>
      <w:r w:rsidR="00F17DD1" w:rsidRPr="00F17DD1">
        <w:rPr>
          <w:rFonts w:ascii="Open Sans" w:hAnsi="Open Sans" w:cs="Open Sans"/>
          <w:color w:val="000000"/>
        </w:rPr>
        <w:t>-</w:t>
      </w:r>
      <w:r w:rsidRPr="0064368D">
        <w:rPr>
          <w:rFonts w:ascii="Open Sans" w:hAnsi="Open Sans"/>
          <w:color w:val="000000"/>
        </w:rPr>
        <w:t xml:space="preserve">wide governance systems. Staff confirmed they can access necessary information via the electronic care system and other avenues. Policy changes are communicated to staff and policies are available </w:t>
      </w:r>
      <w:r w:rsidR="002F1247" w:rsidRPr="0064368D">
        <w:rPr>
          <w:rFonts w:ascii="Open Sans" w:hAnsi="Open Sans"/>
          <w:color w:val="000000"/>
        </w:rPr>
        <w:t>electronically</w:t>
      </w:r>
      <w:r w:rsidRPr="0064368D">
        <w:rPr>
          <w:rFonts w:ascii="Open Sans" w:hAnsi="Open Sans"/>
          <w:color w:val="000000"/>
        </w:rPr>
        <w:t xml:space="preserve">. Opportunities for improvement are identified through </w:t>
      </w:r>
      <w:r w:rsidR="00F62E73" w:rsidRPr="0064368D">
        <w:rPr>
          <w:rFonts w:ascii="Open Sans" w:hAnsi="Open Sans"/>
          <w:color w:val="000000"/>
        </w:rPr>
        <w:t>observations of care delivery, incidents, audits, and feedback from consumers, representatives</w:t>
      </w:r>
      <w:r w:rsidR="00F17DD1" w:rsidRPr="00F17DD1">
        <w:rPr>
          <w:rFonts w:ascii="Open Sans" w:hAnsi="Open Sans" w:cs="Open Sans"/>
          <w:color w:val="000000"/>
        </w:rPr>
        <w:t>,</w:t>
      </w:r>
      <w:r w:rsidR="00F62E73" w:rsidRPr="0064368D">
        <w:rPr>
          <w:rFonts w:ascii="Open Sans" w:hAnsi="Open Sans"/>
          <w:color w:val="000000"/>
        </w:rPr>
        <w:t xml:space="preserve"> and staff</w:t>
      </w:r>
      <w:r w:rsidRPr="0064368D">
        <w:rPr>
          <w:rFonts w:ascii="Open Sans" w:hAnsi="Open Sans"/>
          <w:color w:val="000000"/>
        </w:rPr>
        <w:t xml:space="preserve">. Improvement actions were evident. Delegation for financial approvals enables </w:t>
      </w:r>
      <w:r w:rsidR="00223F7C" w:rsidRPr="0064368D">
        <w:rPr>
          <w:rFonts w:ascii="Open Sans" w:hAnsi="Open Sans"/>
          <w:color w:val="000000"/>
        </w:rPr>
        <w:t xml:space="preserve">appropriate allocation of staff and equipment, furniture, </w:t>
      </w:r>
      <w:r w:rsidR="00F17DD1" w:rsidRPr="00F17DD1">
        <w:rPr>
          <w:rFonts w:ascii="Open Sans" w:hAnsi="Open Sans" w:cs="Open Sans"/>
          <w:color w:val="000000"/>
        </w:rPr>
        <w:t xml:space="preserve">and </w:t>
      </w:r>
      <w:r w:rsidR="00223F7C" w:rsidRPr="0064368D">
        <w:rPr>
          <w:rFonts w:ascii="Open Sans" w:hAnsi="Open Sans"/>
          <w:color w:val="000000"/>
        </w:rPr>
        <w:t>fittings</w:t>
      </w:r>
      <w:r w:rsidRPr="0064368D">
        <w:rPr>
          <w:rFonts w:ascii="Open Sans" w:hAnsi="Open Sans"/>
          <w:color w:val="000000"/>
        </w:rPr>
        <w:t xml:space="preserve">. The service has policies and procedures relating to </w:t>
      </w:r>
      <w:r w:rsidR="00557002" w:rsidRPr="0064368D">
        <w:rPr>
          <w:rFonts w:ascii="Open Sans" w:hAnsi="Open Sans"/>
          <w:color w:val="000000"/>
        </w:rPr>
        <w:t>recruitment and selection, onboarding, education and training, performance management, and organisational culture</w:t>
      </w:r>
      <w:r w:rsidRPr="0064368D">
        <w:rPr>
          <w:rFonts w:ascii="Open Sans" w:hAnsi="Open Sans"/>
          <w:color w:val="000000"/>
        </w:rPr>
        <w:t>.</w:t>
      </w:r>
    </w:p>
    <w:p w14:paraId="7A2CEA8C" w14:textId="1D8AC8F2" w:rsidR="00480838" w:rsidRPr="0064368D" w:rsidRDefault="00480838" w:rsidP="00655E95">
      <w:pPr>
        <w:pStyle w:val="NormalWeb"/>
        <w:spacing w:before="0" w:beforeAutospacing="0" w:after="120" w:afterAutospacing="0"/>
        <w:rPr>
          <w:rFonts w:ascii="Open Sans" w:hAnsi="Open Sans"/>
          <w:color w:val="000000"/>
        </w:rPr>
      </w:pPr>
      <w:r w:rsidRPr="0064368D">
        <w:rPr>
          <w:rFonts w:ascii="Open Sans" w:hAnsi="Open Sans"/>
          <w:color w:val="000000"/>
        </w:rPr>
        <w:t xml:space="preserve">Regulatory compliance </w:t>
      </w:r>
      <w:r w:rsidR="00591F27" w:rsidRPr="0064368D">
        <w:rPr>
          <w:rFonts w:ascii="Open Sans" w:hAnsi="Open Sans"/>
          <w:color w:val="000000"/>
        </w:rPr>
        <w:t xml:space="preserve">is managed </w:t>
      </w:r>
      <w:r w:rsidR="0018696B" w:rsidRPr="0064368D">
        <w:rPr>
          <w:rFonts w:ascii="Open Sans" w:hAnsi="Open Sans"/>
          <w:color w:val="000000"/>
        </w:rPr>
        <w:t xml:space="preserve">through monitoring communications from the Department of Health, the </w:t>
      </w:r>
      <w:r w:rsidR="00591F27" w:rsidRPr="0064368D">
        <w:rPr>
          <w:rFonts w:ascii="Open Sans" w:hAnsi="Open Sans"/>
          <w:color w:val="000000"/>
        </w:rPr>
        <w:t xml:space="preserve">Aged Care Quality and Safety </w:t>
      </w:r>
      <w:r w:rsidR="0018696B" w:rsidRPr="0064368D">
        <w:rPr>
          <w:rFonts w:ascii="Open Sans" w:hAnsi="Open Sans"/>
          <w:color w:val="000000"/>
        </w:rPr>
        <w:t xml:space="preserve">Commission </w:t>
      </w:r>
      <w:r w:rsidR="00591F27" w:rsidRPr="0064368D">
        <w:rPr>
          <w:rFonts w:ascii="Open Sans" w:hAnsi="Open Sans"/>
          <w:color w:val="000000"/>
        </w:rPr>
        <w:t>(Commission</w:t>
      </w:r>
      <w:r w:rsidR="00F17DD1" w:rsidRPr="00F17DD1">
        <w:rPr>
          <w:rFonts w:ascii="Open Sans" w:hAnsi="Open Sans" w:cs="Open Sans"/>
          <w:color w:val="000000"/>
        </w:rPr>
        <w:t>),</w:t>
      </w:r>
      <w:r w:rsidR="00591F27" w:rsidRPr="0064368D">
        <w:rPr>
          <w:rFonts w:ascii="Open Sans" w:hAnsi="Open Sans"/>
          <w:color w:val="000000"/>
        </w:rPr>
        <w:t xml:space="preserve"> </w:t>
      </w:r>
      <w:r w:rsidR="0018696B" w:rsidRPr="0064368D">
        <w:rPr>
          <w:rFonts w:ascii="Open Sans" w:hAnsi="Open Sans"/>
          <w:color w:val="000000"/>
        </w:rPr>
        <w:t>and industry</w:t>
      </w:r>
      <w:r w:rsidR="00F17DD1" w:rsidRPr="00F17DD1">
        <w:rPr>
          <w:rFonts w:ascii="Open Sans" w:hAnsi="Open Sans" w:cs="Open Sans"/>
          <w:color w:val="000000"/>
        </w:rPr>
        <w:t>-</w:t>
      </w:r>
      <w:r w:rsidR="0018696B" w:rsidRPr="0064368D">
        <w:rPr>
          <w:rFonts w:ascii="Open Sans" w:hAnsi="Open Sans"/>
          <w:color w:val="000000"/>
        </w:rPr>
        <w:t>related organisations.</w:t>
      </w:r>
      <w:r w:rsidR="00591F27" w:rsidRPr="0064368D">
        <w:rPr>
          <w:rFonts w:ascii="Open Sans" w:hAnsi="Open Sans"/>
          <w:color w:val="000000"/>
        </w:rPr>
        <w:t xml:space="preserve"> </w:t>
      </w:r>
      <w:r w:rsidRPr="0064368D">
        <w:rPr>
          <w:rFonts w:ascii="Open Sans" w:hAnsi="Open Sans"/>
          <w:color w:val="000000"/>
        </w:rPr>
        <w:t>The service has a feedback and complaints management system which enables management and the quality team to monitor trends.</w:t>
      </w:r>
    </w:p>
    <w:p w14:paraId="351F4B02" w14:textId="21AFBFAC" w:rsidR="008B72A7" w:rsidRPr="0064368D" w:rsidRDefault="00480838" w:rsidP="00655E95">
      <w:pPr>
        <w:pStyle w:val="NormalWeb"/>
        <w:spacing w:before="0" w:beforeAutospacing="0" w:after="120" w:afterAutospacing="0"/>
        <w:rPr>
          <w:rFonts w:ascii="Open Sans" w:hAnsi="Open Sans"/>
          <w:color w:val="000000"/>
        </w:rPr>
      </w:pPr>
      <w:r w:rsidRPr="0064368D">
        <w:rPr>
          <w:rFonts w:ascii="Open Sans" w:hAnsi="Open Sans"/>
          <w:color w:val="000000"/>
        </w:rPr>
        <w:t>The service has a risk management framework that identifies, manages</w:t>
      </w:r>
      <w:r w:rsidR="00F17DD1" w:rsidRPr="00F17DD1">
        <w:rPr>
          <w:rFonts w:ascii="Open Sans" w:hAnsi="Open Sans" w:cs="Open Sans"/>
          <w:color w:val="000000"/>
        </w:rPr>
        <w:t>,</w:t>
      </w:r>
      <w:r w:rsidRPr="0064368D">
        <w:rPr>
          <w:rFonts w:ascii="Open Sans" w:hAnsi="Open Sans"/>
          <w:color w:val="000000"/>
        </w:rPr>
        <w:t xml:space="preserve"> and reports high-impact and high-prevalence risks and facilitates actions to mitigate risks. There are processes in place to ensure action is taken and consumers are supported to live their best lives. </w:t>
      </w:r>
      <w:r w:rsidR="00BA0BEF" w:rsidRPr="0064368D">
        <w:rPr>
          <w:rFonts w:ascii="Open Sans" w:hAnsi="Open Sans"/>
          <w:color w:val="000000"/>
        </w:rPr>
        <w:t>The service has a range of quality, risk management</w:t>
      </w:r>
      <w:r w:rsidR="00F17DD1" w:rsidRPr="00F17DD1">
        <w:rPr>
          <w:rFonts w:ascii="Open Sans" w:hAnsi="Open Sans" w:cs="Open Sans"/>
          <w:color w:val="000000"/>
        </w:rPr>
        <w:t>,</w:t>
      </w:r>
      <w:r w:rsidR="00BA0BEF" w:rsidRPr="0064368D">
        <w:rPr>
          <w:rFonts w:ascii="Open Sans" w:hAnsi="Open Sans"/>
          <w:color w:val="000000"/>
        </w:rPr>
        <w:t xml:space="preserve"> and incident management reports to provide</w:t>
      </w:r>
      <w:r w:rsidR="00732E6C" w:rsidRPr="0064368D">
        <w:rPr>
          <w:rFonts w:ascii="Open Sans" w:hAnsi="Open Sans"/>
          <w:color w:val="000000"/>
        </w:rPr>
        <w:t xml:space="preserve"> </w:t>
      </w:r>
      <w:r w:rsidR="00BA0BEF" w:rsidRPr="0064368D">
        <w:rPr>
          <w:rFonts w:ascii="Open Sans" w:hAnsi="Open Sans"/>
          <w:color w:val="000000"/>
        </w:rPr>
        <w:t>organisation</w:t>
      </w:r>
      <w:r w:rsidR="00732E6C" w:rsidRPr="0064368D">
        <w:rPr>
          <w:rFonts w:ascii="Open Sans" w:hAnsi="Open Sans"/>
          <w:color w:val="000000"/>
        </w:rPr>
        <w:t>al</w:t>
      </w:r>
      <w:r w:rsidR="00BA0BEF" w:rsidRPr="0064368D">
        <w:rPr>
          <w:rFonts w:ascii="Open Sans" w:hAnsi="Open Sans"/>
          <w:color w:val="000000"/>
        </w:rPr>
        <w:t xml:space="preserve"> oversight and to enable support, education</w:t>
      </w:r>
      <w:r w:rsidR="00F17DD1" w:rsidRPr="00F17DD1">
        <w:rPr>
          <w:rFonts w:ascii="Open Sans" w:hAnsi="Open Sans" w:cs="Open Sans"/>
          <w:color w:val="000000"/>
        </w:rPr>
        <w:t>,</w:t>
      </w:r>
      <w:r w:rsidR="00BA0BEF" w:rsidRPr="0064368D">
        <w:rPr>
          <w:rFonts w:ascii="Open Sans" w:hAnsi="Open Sans"/>
          <w:color w:val="000000"/>
        </w:rPr>
        <w:t xml:space="preserve"> and improvements to consumer care and risk management. </w:t>
      </w:r>
      <w:r w:rsidR="00732E6C" w:rsidRPr="0064368D">
        <w:rPr>
          <w:rFonts w:ascii="Open Sans" w:hAnsi="Open Sans"/>
          <w:color w:val="000000"/>
        </w:rPr>
        <w:t>S</w:t>
      </w:r>
      <w:r w:rsidRPr="0064368D">
        <w:rPr>
          <w:rFonts w:ascii="Open Sans" w:hAnsi="Open Sans"/>
          <w:color w:val="000000"/>
        </w:rPr>
        <w:t xml:space="preserve">taff confirmed they receive education in relation to </w:t>
      </w:r>
      <w:r w:rsidR="003505FB" w:rsidRPr="0064368D">
        <w:rPr>
          <w:rFonts w:ascii="Open Sans" w:hAnsi="Open Sans"/>
          <w:color w:val="000000"/>
        </w:rPr>
        <w:t xml:space="preserve">mitigating and reducing consumer </w:t>
      </w:r>
      <w:r w:rsidRPr="0064368D">
        <w:rPr>
          <w:rFonts w:ascii="Open Sans" w:hAnsi="Open Sans"/>
          <w:color w:val="000000"/>
        </w:rPr>
        <w:t>abuse and neglect</w:t>
      </w:r>
      <w:r w:rsidR="003505FB" w:rsidRPr="0064368D">
        <w:rPr>
          <w:rFonts w:ascii="Open Sans" w:hAnsi="Open Sans"/>
          <w:color w:val="000000"/>
        </w:rPr>
        <w:t>,</w:t>
      </w:r>
      <w:r w:rsidRPr="0064368D">
        <w:rPr>
          <w:rFonts w:ascii="Open Sans" w:hAnsi="Open Sans"/>
          <w:color w:val="000000"/>
        </w:rPr>
        <w:t xml:space="preserve"> and incident reporting.</w:t>
      </w:r>
    </w:p>
    <w:p w14:paraId="263FDE4D" w14:textId="658B73B9" w:rsidR="00A471CF" w:rsidRPr="0064368D" w:rsidRDefault="00C40C45" w:rsidP="00655E95">
      <w:pPr>
        <w:pStyle w:val="NormalWeb"/>
        <w:spacing w:before="0" w:beforeAutospacing="0" w:after="120" w:afterAutospacing="0"/>
        <w:rPr>
          <w:rFonts w:ascii="Open Sans" w:hAnsi="Open Sans"/>
          <w:color w:val="000000"/>
        </w:rPr>
      </w:pPr>
      <w:r w:rsidRPr="0064368D">
        <w:rPr>
          <w:rFonts w:ascii="Open Sans" w:hAnsi="Open Sans"/>
          <w:color w:val="000000"/>
        </w:rPr>
        <w:t>The</w:t>
      </w:r>
      <w:r w:rsidR="000E5199" w:rsidRPr="0064368D">
        <w:rPr>
          <w:rFonts w:ascii="Open Sans" w:hAnsi="Open Sans"/>
          <w:color w:val="000000"/>
        </w:rPr>
        <w:t xml:space="preserve"> service has processes to effectively capture and report </w:t>
      </w:r>
      <w:r w:rsidR="00013F1C" w:rsidRPr="0064368D">
        <w:rPr>
          <w:rFonts w:ascii="Open Sans" w:hAnsi="Open Sans"/>
          <w:color w:val="000000"/>
        </w:rPr>
        <w:t xml:space="preserve">incidents under </w:t>
      </w:r>
      <w:r w:rsidR="00A471CF" w:rsidRPr="0064368D">
        <w:rPr>
          <w:rFonts w:ascii="Open Sans" w:hAnsi="Open Sans"/>
          <w:color w:val="000000"/>
        </w:rPr>
        <w:t>the Serious Incident Response Scheme (</w:t>
      </w:r>
      <w:r w:rsidR="00013F1C" w:rsidRPr="0064368D">
        <w:rPr>
          <w:rFonts w:ascii="Open Sans" w:hAnsi="Open Sans"/>
          <w:color w:val="000000"/>
        </w:rPr>
        <w:t>SIRS</w:t>
      </w:r>
      <w:r w:rsidR="00A471CF" w:rsidRPr="0064368D">
        <w:rPr>
          <w:rFonts w:ascii="Open Sans" w:hAnsi="Open Sans"/>
          <w:color w:val="000000"/>
        </w:rPr>
        <w:t>)</w:t>
      </w:r>
      <w:r w:rsidR="009340C6" w:rsidRPr="0064368D">
        <w:rPr>
          <w:rFonts w:ascii="Open Sans" w:hAnsi="Open Sans"/>
          <w:color w:val="000000"/>
        </w:rPr>
        <w:t xml:space="preserve">. The Assessment Team reviewed </w:t>
      </w:r>
      <w:r w:rsidR="00F17DD1" w:rsidRPr="00F17DD1">
        <w:rPr>
          <w:rFonts w:ascii="Open Sans" w:hAnsi="Open Sans" w:cs="Open Sans"/>
          <w:color w:val="000000"/>
        </w:rPr>
        <w:lastRenderedPageBreak/>
        <w:t>incident</w:t>
      </w:r>
      <w:r w:rsidR="00795DD2" w:rsidRPr="0064368D">
        <w:rPr>
          <w:rFonts w:ascii="Open Sans" w:hAnsi="Open Sans"/>
          <w:color w:val="000000"/>
        </w:rPr>
        <w:t xml:space="preserve"> reports and</w:t>
      </w:r>
      <w:r w:rsidR="009340C6" w:rsidRPr="0064368D">
        <w:rPr>
          <w:rFonts w:ascii="Open Sans" w:hAnsi="Open Sans"/>
          <w:color w:val="000000"/>
        </w:rPr>
        <w:t xml:space="preserve"> noted appropriate</w:t>
      </w:r>
      <w:r w:rsidR="00795DD2" w:rsidRPr="0064368D">
        <w:rPr>
          <w:rFonts w:ascii="Open Sans" w:hAnsi="Open Sans"/>
          <w:color w:val="000000"/>
        </w:rPr>
        <w:t xml:space="preserve"> SIRS</w:t>
      </w:r>
      <w:r w:rsidR="00FB11C8" w:rsidRPr="0064368D">
        <w:rPr>
          <w:rFonts w:ascii="Open Sans" w:hAnsi="Open Sans"/>
          <w:color w:val="000000"/>
        </w:rPr>
        <w:t xml:space="preserve"> </w:t>
      </w:r>
      <w:r w:rsidR="009340C6" w:rsidRPr="0064368D">
        <w:rPr>
          <w:rFonts w:ascii="Open Sans" w:hAnsi="Open Sans"/>
          <w:color w:val="000000"/>
        </w:rPr>
        <w:t>reporting</w:t>
      </w:r>
      <w:r w:rsidR="00FB11C8" w:rsidRPr="0064368D">
        <w:rPr>
          <w:rFonts w:ascii="Open Sans" w:hAnsi="Open Sans"/>
          <w:color w:val="000000"/>
        </w:rPr>
        <w:t xml:space="preserve"> and investigation</w:t>
      </w:r>
      <w:r w:rsidR="009340C6" w:rsidRPr="0064368D">
        <w:rPr>
          <w:rFonts w:ascii="Open Sans" w:hAnsi="Open Sans"/>
          <w:color w:val="000000"/>
        </w:rPr>
        <w:t xml:space="preserve"> followed by </w:t>
      </w:r>
      <w:r w:rsidR="00F17DD1" w:rsidRPr="00F17DD1">
        <w:rPr>
          <w:rFonts w:ascii="Open Sans" w:hAnsi="Open Sans" w:cs="Open Sans"/>
          <w:color w:val="000000"/>
        </w:rPr>
        <w:t xml:space="preserve">the </w:t>
      </w:r>
      <w:r w:rsidR="00396790" w:rsidRPr="0064368D">
        <w:rPr>
          <w:rFonts w:ascii="Open Sans" w:hAnsi="Open Sans"/>
          <w:color w:val="000000"/>
        </w:rPr>
        <w:t xml:space="preserve">implementation of </w:t>
      </w:r>
      <w:r w:rsidR="009340C6" w:rsidRPr="0064368D">
        <w:rPr>
          <w:rFonts w:ascii="Open Sans" w:hAnsi="Open Sans"/>
          <w:color w:val="000000"/>
        </w:rPr>
        <w:t>improvement actions.</w:t>
      </w:r>
    </w:p>
    <w:p w14:paraId="2E552109" w14:textId="041F6A85" w:rsidR="00480838" w:rsidRPr="0064368D" w:rsidRDefault="00480838" w:rsidP="00655E95">
      <w:pPr>
        <w:pStyle w:val="NormalWeb"/>
        <w:spacing w:before="0" w:beforeAutospacing="0" w:after="120" w:afterAutospacing="0"/>
        <w:rPr>
          <w:rFonts w:ascii="Open Sans" w:hAnsi="Open Sans"/>
          <w:color w:val="000000"/>
        </w:rPr>
      </w:pPr>
      <w:r w:rsidRPr="0064368D">
        <w:rPr>
          <w:rFonts w:ascii="Open Sans" w:hAnsi="Open Sans"/>
          <w:color w:val="000000"/>
        </w:rPr>
        <w:t>The service has a clinical governance framework which provides overarching monitoring systems for clinical care. There are accessible policies and procedures in relation to antimicrobial stewardship, minimising the use of restraint</w:t>
      </w:r>
      <w:r w:rsidR="00F17DD1" w:rsidRPr="00F17DD1">
        <w:rPr>
          <w:rFonts w:ascii="Open Sans" w:hAnsi="Open Sans" w:cs="Open Sans"/>
          <w:color w:val="000000"/>
        </w:rPr>
        <w:t>,</w:t>
      </w:r>
      <w:r w:rsidRPr="0064368D">
        <w:rPr>
          <w:rFonts w:ascii="Open Sans" w:hAnsi="Open Sans"/>
          <w:color w:val="000000"/>
        </w:rPr>
        <w:t xml:space="preserve"> and open disclosure. </w:t>
      </w:r>
      <w:r w:rsidR="00CB2FDE" w:rsidRPr="0064368D">
        <w:rPr>
          <w:rFonts w:ascii="Open Sans" w:hAnsi="Open Sans"/>
          <w:color w:val="000000"/>
        </w:rPr>
        <w:t xml:space="preserve">The Assessment Team provided feedback to management regarding the use of outdated terminology </w:t>
      </w:r>
      <w:r w:rsidR="00F17DD1" w:rsidRPr="00F17DD1">
        <w:rPr>
          <w:rFonts w:ascii="Open Sans" w:hAnsi="Open Sans" w:cs="Open Sans"/>
          <w:color w:val="000000"/>
        </w:rPr>
        <w:t xml:space="preserve">in </w:t>
      </w:r>
      <w:r w:rsidR="00CB2FDE" w:rsidRPr="0064368D">
        <w:rPr>
          <w:rFonts w:ascii="Open Sans" w:hAnsi="Open Sans"/>
          <w:color w:val="000000"/>
        </w:rPr>
        <w:t xml:space="preserve">relation to restrictive practices and opportunities to strengthen behaviour support plans </w:t>
      </w:r>
      <w:r w:rsidR="00C97844" w:rsidRPr="0064368D">
        <w:rPr>
          <w:rFonts w:ascii="Open Sans" w:hAnsi="Open Sans"/>
          <w:color w:val="000000"/>
        </w:rPr>
        <w:t>specifically in relation to</w:t>
      </w:r>
      <w:r w:rsidR="00CB2FDE" w:rsidRPr="0064368D">
        <w:rPr>
          <w:rFonts w:ascii="Open Sans" w:hAnsi="Open Sans"/>
          <w:color w:val="000000"/>
        </w:rPr>
        <w:t xml:space="preserve"> psychotropic medication. Management was receptive to the feedback.</w:t>
      </w:r>
    </w:p>
    <w:p w14:paraId="12E12998" w14:textId="31E366EF" w:rsidR="00480838" w:rsidRPr="008E612E" w:rsidRDefault="00480838" w:rsidP="00655E95">
      <w:pPr>
        <w:pStyle w:val="NormalArial"/>
        <w:rPr>
          <w:rFonts w:ascii="Open Sans" w:hAnsi="Open Sans" w:cs="Open Sans"/>
        </w:rPr>
      </w:pPr>
      <w:r w:rsidRPr="0064368D">
        <w:rPr>
          <w:rFonts w:ascii="Open Sans" w:hAnsi="Open Sans"/>
          <w:color w:val="000000"/>
        </w:rPr>
        <w:t xml:space="preserve">With consideration to the available information summarised above, I agree with the Assessment </w:t>
      </w:r>
      <w:r w:rsidR="00F17DD1" w:rsidRPr="00F17DD1">
        <w:rPr>
          <w:rFonts w:ascii="Open Sans" w:hAnsi="Open Sans" w:cs="Open Sans"/>
          <w:color w:val="000000"/>
        </w:rPr>
        <w:t>Team's</w:t>
      </w:r>
      <w:r w:rsidRPr="0064368D">
        <w:rPr>
          <w:rFonts w:ascii="Open Sans" w:hAnsi="Open Sans"/>
          <w:color w:val="000000"/>
        </w:rPr>
        <w:t xml:space="preserve"> recommendations and find the service compliant with Standard 8.</w:t>
      </w:r>
    </w:p>
    <w:sectPr w:rsidR="00480838" w:rsidRPr="008E612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D3AD" w14:textId="77777777" w:rsidR="000B197B" w:rsidRDefault="000B197B">
      <w:pPr>
        <w:spacing w:after="0"/>
      </w:pPr>
      <w:r>
        <w:separator/>
      </w:r>
    </w:p>
  </w:endnote>
  <w:endnote w:type="continuationSeparator" w:id="0">
    <w:p w14:paraId="58C1C976" w14:textId="77777777" w:rsidR="000B197B" w:rsidRDefault="000B197B">
      <w:pPr>
        <w:spacing w:after="0"/>
      </w:pPr>
      <w:r>
        <w:continuationSeparator/>
      </w:r>
    </w:p>
  </w:endnote>
  <w:endnote w:type="continuationNotice" w:id="1">
    <w:p w14:paraId="371A9D7E" w14:textId="77777777" w:rsidR="000B197B" w:rsidRDefault="000B19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04B8" w14:textId="77777777" w:rsidR="00D75E82" w:rsidRPr="00DF37F2" w:rsidRDefault="00D75E82"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UnitingSA West Lakes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FA1B6DF" w14:textId="77777777" w:rsidR="00D75E82" w:rsidRPr="00DF37F2" w:rsidRDefault="00D75E8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6832</w:t>
    </w:r>
    <w:bookmarkEnd w:id="1"/>
    <w:r w:rsidRPr="00DF37F2">
      <w:rPr>
        <w:rStyle w:val="FooterBold"/>
        <w:rFonts w:ascii="Arial" w:hAnsi="Arial"/>
        <w:b w:val="0"/>
      </w:rPr>
      <w:tab/>
      <w:t xml:space="preserve">OFFICIAL: Sensitive </w:t>
    </w:r>
  </w:p>
  <w:p w14:paraId="09F1736A" w14:textId="77777777" w:rsidR="00D75E82" w:rsidRPr="00DF37F2" w:rsidRDefault="00D75E8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A539" w14:textId="77777777" w:rsidR="00D75E82" w:rsidRDefault="00D75E8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C8F8" w14:textId="77777777" w:rsidR="000B197B" w:rsidRDefault="000B197B" w:rsidP="00D71F88">
      <w:pPr>
        <w:spacing w:after="0"/>
      </w:pPr>
      <w:r>
        <w:separator/>
      </w:r>
    </w:p>
  </w:footnote>
  <w:footnote w:type="continuationSeparator" w:id="0">
    <w:p w14:paraId="6EAAB717" w14:textId="77777777" w:rsidR="000B197B" w:rsidRDefault="000B197B" w:rsidP="00D71F88">
      <w:pPr>
        <w:spacing w:after="0"/>
      </w:pPr>
      <w:r>
        <w:continuationSeparator/>
      </w:r>
    </w:p>
  </w:footnote>
  <w:footnote w:type="continuationNotice" w:id="1">
    <w:p w14:paraId="56C1FD8E" w14:textId="77777777" w:rsidR="000B197B" w:rsidRDefault="000B197B">
      <w:pPr>
        <w:spacing w:after="0"/>
      </w:pPr>
    </w:p>
  </w:footnote>
  <w:footnote w:id="2">
    <w:p w14:paraId="06611DFB" w14:textId="08F1EB15" w:rsidR="00D75E82" w:rsidRDefault="00D75E8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2D63AD">
        <w:rPr>
          <w:rFonts w:ascii="Arial" w:hAnsi="Arial"/>
          <w:color w:val="auto"/>
          <w:sz w:val="20"/>
          <w:szCs w:val="20"/>
        </w:rPr>
        <w:t>accordance with section 40A</w:t>
      </w:r>
      <w:r w:rsidR="002D63AD" w:rsidRPr="002D63AD">
        <w:rPr>
          <w:rFonts w:ascii="Arial" w:hAnsi="Arial"/>
          <w:color w:val="auto"/>
          <w:sz w:val="20"/>
          <w:szCs w:val="20"/>
        </w:rPr>
        <w:t xml:space="preserve"> </w:t>
      </w:r>
      <w:r w:rsidRPr="002D63AD">
        <w:rPr>
          <w:rFonts w:ascii="Arial" w:hAnsi="Arial"/>
          <w:color w:val="auto"/>
          <w:sz w:val="20"/>
          <w:szCs w:val="20"/>
        </w:rPr>
        <w:t xml:space="preserve">of the </w:t>
      </w:r>
      <w:r w:rsidRPr="00443CA4">
        <w:rPr>
          <w:rFonts w:ascii="Arial" w:hAnsi="Arial"/>
          <w:sz w:val="20"/>
          <w:szCs w:val="20"/>
        </w:rPr>
        <w:t>Aged Care Quality and Safety Commission Rules 2018.</w:t>
      </w:r>
    </w:p>
    <w:p w14:paraId="56C7C86D" w14:textId="77777777" w:rsidR="00D75E82" w:rsidRDefault="00D75E8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13F7" w14:textId="77777777" w:rsidR="00D75E82" w:rsidRDefault="00D75E82">
    <w:pPr>
      <w:pStyle w:val="Header"/>
    </w:pPr>
    <w:r>
      <w:rPr>
        <w:noProof/>
        <w:color w:val="2B579A"/>
        <w:shd w:val="clear" w:color="auto" w:fill="E6E6E6"/>
        <w:lang w:val="en-US"/>
      </w:rPr>
      <w:drawing>
        <wp:anchor distT="0" distB="0" distL="114300" distR="114300" simplePos="0" relativeHeight="251658241" behindDoc="1" locked="0" layoutInCell="1" allowOverlap="1" wp14:anchorId="4BC6D74B" wp14:editId="263E40D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85E1" w14:textId="77777777" w:rsidR="00D75E82" w:rsidRDefault="00D75E82">
    <w:pPr>
      <w:pStyle w:val="Header"/>
    </w:pPr>
    <w:r>
      <w:rPr>
        <w:noProof/>
      </w:rPr>
      <w:drawing>
        <wp:anchor distT="0" distB="0" distL="114300" distR="114300" simplePos="0" relativeHeight="251658240" behindDoc="0" locked="0" layoutInCell="1" allowOverlap="1" wp14:anchorId="3D4A8E30" wp14:editId="703D9A9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73EAF1C">
      <w:start w:val="1"/>
      <w:numFmt w:val="lowerRoman"/>
      <w:lvlText w:val="(%1)"/>
      <w:lvlJc w:val="left"/>
      <w:pPr>
        <w:ind w:left="1080" w:hanging="720"/>
      </w:pPr>
      <w:rPr>
        <w:rFonts w:hint="default"/>
      </w:rPr>
    </w:lvl>
    <w:lvl w:ilvl="1" w:tplc="333841AE" w:tentative="1">
      <w:start w:val="1"/>
      <w:numFmt w:val="lowerLetter"/>
      <w:lvlText w:val="%2."/>
      <w:lvlJc w:val="left"/>
      <w:pPr>
        <w:ind w:left="1440" w:hanging="360"/>
      </w:pPr>
    </w:lvl>
    <w:lvl w:ilvl="2" w:tplc="0F602766" w:tentative="1">
      <w:start w:val="1"/>
      <w:numFmt w:val="lowerRoman"/>
      <w:lvlText w:val="%3."/>
      <w:lvlJc w:val="right"/>
      <w:pPr>
        <w:ind w:left="2160" w:hanging="180"/>
      </w:pPr>
    </w:lvl>
    <w:lvl w:ilvl="3" w:tplc="C9F44108" w:tentative="1">
      <w:start w:val="1"/>
      <w:numFmt w:val="decimal"/>
      <w:lvlText w:val="%4."/>
      <w:lvlJc w:val="left"/>
      <w:pPr>
        <w:ind w:left="2880" w:hanging="360"/>
      </w:pPr>
    </w:lvl>
    <w:lvl w:ilvl="4" w:tplc="60063D1E" w:tentative="1">
      <w:start w:val="1"/>
      <w:numFmt w:val="lowerLetter"/>
      <w:lvlText w:val="%5."/>
      <w:lvlJc w:val="left"/>
      <w:pPr>
        <w:ind w:left="3600" w:hanging="360"/>
      </w:pPr>
    </w:lvl>
    <w:lvl w:ilvl="5" w:tplc="29AAA814" w:tentative="1">
      <w:start w:val="1"/>
      <w:numFmt w:val="lowerRoman"/>
      <w:lvlText w:val="%6."/>
      <w:lvlJc w:val="right"/>
      <w:pPr>
        <w:ind w:left="4320" w:hanging="180"/>
      </w:pPr>
    </w:lvl>
    <w:lvl w:ilvl="6" w:tplc="A9FA7930" w:tentative="1">
      <w:start w:val="1"/>
      <w:numFmt w:val="decimal"/>
      <w:lvlText w:val="%7."/>
      <w:lvlJc w:val="left"/>
      <w:pPr>
        <w:ind w:left="5040" w:hanging="360"/>
      </w:pPr>
    </w:lvl>
    <w:lvl w:ilvl="7" w:tplc="964C6314" w:tentative="1">
      <w:start w:val="1"/>
      <w:numFmt w:val="lowerLetter"/>
      <w:lvlText w:val="%8."/>
      <w:lvlJc w:val="left"/>
      <w:pPr>
        <w:ind w:left="5760" w:hanging="360"/>
      </w:pPr>
    </w:lvl>
    <w:lvl w:ilvl="8" w:tplc="5D026FA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4481386">
      <w:start w:val="1"/>
      <w:numFmt w:val="lowerRoman"/>
      <w:lvlText w:val="(%1)"/>
      <w:lvlJc w:val="left"/>
      <w:pPr>
        <w:ind w:left="1080" w:hanging="720"/>
      </w:pPr>
      <w:rPr>
        <w:rFonts w:hint="default"/>
      </w:rPr>
    </w:lvl>
    <w:lvl w:ilvl="1" w:tplc="5C6E7A7E" w:tentative="1">
      <w:start w:val="1"/>
      <w:numFmt w:val="lowerLetter"/>
      <w:lvlText w:val="%2."/>
      <w:lvlJc w:val="left"/>
      <w:pPr>
        <w:ind w:left="1440" w:hanging="360"/>
      </w:pPr>
    </w:lvl>
    <w:lvl w:ilvl="2" w:tplc="D91EDF22" w:tentative="1">
      <w:start w:val="1"/>
      <w:numFmt w:val="lowerRoman"/>
      <w:lvlText w:val="%3."/>
      <w:lvlJc w:val="right"/>
      <w:pPr>
        <w:ind w:left="2160" w:hanging="180"/>
      </w:pPr>
    </w:lvl>
    <w:lvl w:ilvl="3" w:tplc="A7C84CD6" w:tentative="1">
      <w:start w:val="1"/>
      <w:numFmt w:val="decimal"/>
      <w:lvlText w:val="%4."/>
      <w:lvlJc w:val="left"/>
      <w:pPr>
        <w:ind w:left="2880" w:hanging="360"/>
      </w:pPr>
    </w:lvl>
    <w:lvl w:ilvl="4" w:tplc="45BEE672" w:tentative="1">
      <w:start w:val="1"/>
      <w:numFmt w:val="lowerLetter"/>
      <w:lvlText w:val="%5."/>
      <w:lvlJc w:val="left"/>
      <w:pPr>
        <w:ind w:left="3600" w:hanging="360"/>
      </w:pPr>
    </w:lvl>
    <w:lvl w:ilvl="5" w:tplc="20BE88EE" w:tentative="1">
      <w:start w:val="1"/>
      <w:numFmt w:val="lowerRoman"/>
      <w:lvlText w:val="%6."/>
      <w:lvlJc w:val="right"/>
      <w:pPr>
        <w:ind w:left="4320" w:hanging="180"/>
      </w:pPr>
    </w:lvl>
    <w:lvl w:ilvl="6" w:tplc="8506C2B0" w:tentative="1">
      <w:start w:val="1"/>
      <w:numFmt w:val="decimal"/>
      <w:lvlText w:val="%7."/>
      <w:lvlJc w:val="left"/>
      <w:pPr>
        <w:ind w:left="5040" w:hanging="360"/>
      </w:pPr>
    </w:lvl>
    <w:lvl w:ilvl="7" w:tplc="76BED7AA" w:tentative="1">
      <w:start w:val="1"/>
      <w:numFmt w:val="lowerLetter"/>
      <w:lvlText w:val="%8."/>
      <w:lvlJc w:val="left"/>
      <w:pPr>
        <w:ind w:left="5760" w:hanging="360"/>
      </w:pPr>
    </w:lvl>
    <w:lvl w:ilvl="8" w:tplc="0E1C9B5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14856E2">
      <w:start w:val="1"/>
      <w:numFmt w:val="lowerRoman"/>
      <w:lvlText w:val="(%1)"/>
      <w:lvlJc w:val="left"/>
      <w:pPr>
        <w:ind w:left="1080" w:hanging="720"/>
      </w:pPr>
      <w:rPr>
        <w:rFonts w:hint="default"/>
      </w:rPr>
    </w:lvl>
    <w:lvl w:ilvl="1" w:tplc="A5EA8696" w:tentative="1">
      <w:start w:val="1"/>
      <w:numFmt w:val="lowerLetter"/>
      <w:lvlText w:val="%2."/>
      <w:lvlJc w:val="left"/>
      <w:pPr>
        <w:ind w:left="1440" w:hanging="360"/>
      </w:pPr>
    </w:lvl>
    <w:lvl w:ilvl="2" w:tplc="B950D754" w:tentative="1">
      <w:start w:val="1"/>
      <w:numFmt w:val="lowerRoman"/>
      <w:lvlText w:val="%3."/>
      <w:lvlJc w:val="right"/>
      <w:pPr>
        <w:ind w:left="2160" w:hanging="180"/>
      </w:pPr>
    </w:lvl>
    <w:lvl w:ilvl="3" w:tplc="32C2BE26" w:tentative="1">
      <w:start w:val="1"/>
      <w:numFmt w:val="decimal"/>
      <w:lvlText w:val="%4."/>
      <w:lvlJc w:val="left"/>
      <w:pPr>
        <w:ind w:left="2880" w:hanging="360"/>
      </w:pPr>
    </w:lvl>
    <w:lvl w:ilvl="4" w:tplc="47448258" w:tentative="1">
      <w:start w:val="1"/>
      <w:numFmt w:val="lowerLetter"/>
      <w:lvlText w:val="%5."/>
      <w:lvlJc w:val="left"/>
      <w:pPr>
        <w:ind w:left="3600" w:hanging="360"/>
      </w:pPr>
    </w:lvl>
    <w:lvl w:ilvl="5" w:tplc="12801530" w:tentative="1">
      <w:start w:val="1"/>
      <w:numFmt w:val="lowerRoman"/>
      <w:lvlText w:val="%6."/>
      <w:lvlJc w:val="right"/>
      <w:pPr>
        <w:ind w:left="4320" w:hanging="180"/>
      </w:pPr>
    </w:lvl>
    <w:lvl w:ilvl="6" w:tplc="2C52AB38" w:tentative="1">
      <w:start w:val="1"/>
      <w:numFmt w:val="decimal"/>
      <w:lvlText w:val="%7."/>
      <w:lvlJc w:val="left"/>
      <w:pPr>
        <w:ind w:left="5040" w:hanging="360"/>
      </w:pPr>
    </w:lvl>
    <w:lvl w:ilvl="7" w:tplc="354E73EA" w:tentative="1">
      <w:start w:val="1"/>
      <w:numFmt w:val="lowerLetter"/>
      <w:lvlText w:val="%8."/>
      <w:lvlJc w:val="left"/>
      <w:pPr>
        <w:ind w:left="5760" w:hanging="360"/>
      </w:pPr>
    </w:lvl>
    <w:lvl w:ilvl="8" w:tplc="4E600D9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E62BD90">
      <w:start w:val="1"/>
      <w:numFmt w:val="bullet"/>
      <w:lvlText w:val=""/>
      <w:lvlJc w:val="left"/>
      <w:pPr>
        <w:ind w:left="720" w:hanging="360"/>
      </w:pPr>
      <w:rPr>
        <w:rFonts w:ascii="Symbol" w:hAnsi="Symbol" w:hint="default"/>
        <w:color w:val="auto"/>
        <w:sz w:val="24"/>
        <w:szCs w:val="24"/>
      </w:rPr>
    </w:lvl>
    <w:lvl w:ilvl="1" w:tplc="E702C7DE" w:tentative="1">
      <w:start w:val="1"/>
      <w:numFmt w:val="bullet"/>
      <w:lvlText w:val="o"/>
      <w:lvlJc w:val="left"/>
      <w:pPr>
        <w:ind w:left="1440" w:hanging="360"/>
      </w:pPr>
      <w:rPr>
        <w:rFonts w:ascii="Courier New" w:hAnsi="Courier New" w:cs="Courier New" w:hint="default"/>
      </w:rPr>
    </w:lvl>
    <w:lvl w:ilvl="2" w:tplc="39A49486" w:tentative="1">
      <w:start w:val="1"/>
      <w:numFmt w:val="bullet"/>
      <w:lvlText w:val=""/>
      <w:lvlJc w:val="left"/>
      <w:pPr>
        <w:ind w:left="2160" w:hanging="360"/>
      </w:pPr>
      <w:rPr>
        <w:rFonts w:ascii="Wingdings" w:hAnsi="Wingdings" w:hint="default"/>
      </w:rPr>
    </w:lvl>
    <w:lvl w:ilvl="3" w:tplc="6B5E667C" w:tentative="1">
      <w:start w:val="1"/>
      <w:numFmt w:val="bullet"/>
      <w:lvlText w:val=""/>
      <w:lvlJc w:val="left"/>
      <w:pPr>
        <w:ind w:left="2880" w:hanging="360"/>
      </w:pPr>
      <w:rPr>
        <w:rFonts w:ascii="Symbol" w:hAnsi="Symbol" w:hint="default"/>
      </w:rPr>
    </w:lvl>
    <w:lvl w:ilvl="4" w:tplc="137019F6" w:tentative="1">
      <w:start w:val="1"/>
      <w:numFmt w:val="bullet"/>
      <w:lvlText w:val="o"/>
      <w:lvlJc w:val="left"/>
      <w:pPr>
        <w:ind w:left="3600" w:hanging="360"/>
      </w:pPr>
      <w:rPr>
        <w:rFonts w:ascii="Courier New" w:hAnsi="Courier New" w:cs="Courier New" w:hint="default"/>
      </w:rPr>
    </w:lvl>
    <w:lvl w:ilvl="5" w:tplc="64EE68CE" w:tentative="1">
      <w:start w:val="1"/>
      <w:numFmt w:val="bullet"/>
      <w:lvlText w:val=""/>
      <w:lvlJc w:val="left"/>
      <w:pPr>
        <w:ind w:left="4320" w:hanging="360"/>
      </w:pPr>
      <w:rPr>
        <w:rFonts w:ascii="Wingdings" w:hAnsi="Wingdings" w:hint="default"/>
      </w:rPr>
    </w:lvl>
    <w:lvl w:ilvl="6" w:tplc="1364689C" w:tentative="1">
      <w:start w:val="1"/>
      <w:numFmt w:val="bullet"/>
      <w:lvlText w:val=""/>
      <w:lvlJc w:val="left"/>
      <w:pPr>
        <w:ind w:left="5040" w:hanging="360"/>
      </w:pPr>
      <w:rPr>
        <w:rFonts w:ascii="Symbol" w:hAnsi="Symbol" w:hint="default"/>
      </w:rPr>
    </w:lvl>
    <w:lvl w:ilvl="7" w:tplc="B68ED91A" w:tentative="1">
      <w:start w:val="1"/>
      <w:numFmt w:val="bullet"/>
      <w:lvlText w:val="o"/>
      <w:lvlJc w:val="left"/>
      <w:pPr>
        <w:ind w:left="5760" w:hanging="360"/>
      </w:pPr>
      <w:rPr>
        <w:rFonts w:ascii="Courier New" w:hAnsi="Courier New" w:cs="Courier New" w:hint="default"/>
      </w:rPr>
    </w:lvl>
    <w:lvl w:ilvl="8" w:tplc="4C72040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5E618E0">
      <w:start w:val="1"/>
      <w:numFmt w:val="lowerRoman"/>
      <w:lvlText w:val="(%1)"/>
      <w:lvlJc w:val="left"/>
      <w:pPr>
        <w:ind w:left="1080" w:hanging="720"/>
      </w:pPr>
      <w:rPr>
        <w:rFonts w:hint="default"/>
      </w:rPr>
    </w:lvl>
    <w:lvl w:ilvl="1" w:tplc="AC92E532" w:tentative="1">
      <w:start w:val="1"/>
      <w:numFmt w:val="lowerLetter"/>
      <w:lvlText w:val="%2."/>
      <w:lvlJc w:val="left"/>
      <w:pPr>
        <w:ind w:left="1440" w:hanging="360"/>
      </w:pPr>
    </w:lvl>
    <w:lvl w:ilvl="2" w:tplc="6772077E" w:tentative="1">
      <w:start w:val="1"/>
      <w:numFmt w:val="lowerRoman"/>
      <w:lvlText w:val="%3."/>
      <w:lvlJc w:val="right"/>
      <w:pPr>
        <w:ind w:left="2160" w:hanging="180"/>
      </w:pPr>
    </w:lvl>
    <w:lvl w:ilvl="3" w:tplc="D542F10E" w:tentative="1">
      <w:start w:val="1"/>
      <w:numFmt w:val="decimal"/>
      <w:lvlText w:val="%4."/>
      <w:lvlJc w:val="left"/>
      <w:pPr>
        <w:ind w:left="2880" w:hanging="360"/>
      </w:pPr>
    </w:lvl>
    <w:lvl w:ilvl="4" w:tplc="5A004A18" w:tentative="1">
      <w:start w:val="1"/>
      <w:numFmt w:val="lowerLetter"/>
      <w:lvlText w:val="%5."/>
      <w:lvlJc w:val="left"/>
      <w:pPr>
        <w:ind w:left="3600" w:hanging="360"/>
      </w:pPr>
    </w:lvl>
    <w:lvl w:ilvl="5" w:tplc="CC0A38A0" w:tentative="1">
      <w:start w:val="1"/>
      <w:numFmt w:val="lowerRoman"/>
      <w:lvlText w:val="%6."/>
      <w:lvlJc w:val="right"/>
      <w:pPr>
        <w:ind w:left="4320" w:hanging="180"/>
      </w:pPr>
    </w:lvl>
    <w:lvl w:ilvl="6" w:tplc="D9320A62" w:tentative="1">
      <w:start w:val="1"/>
      <w:numFmt w:val="decimal"/>
      <w:lvlText w:val="%7."/>
      <w:lvlJc w:val="left"/>
      <w:pPr>
        <w:ind w:left="5040" w:hanging="360"/>
      </w:pPr>
    </w:lvl>
    <w:lvl w:ilvl="7" w:tplc="A3EAEDA4" w:tentative="1">
      <w:start w:val="1"/>
      <w:numFmt w:val="lowerLetter"/>
      <w:lvlText w:val="%8."/>
      <w:lvlJc w:val="left"/>
      <w:pPr>
        <w:ind w:left="5760" w:hanging="360"/>
      </w:pPr>
    </w:lvl>
    <w:lvl w:ilvl="8" w:tplc="3210F73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67E96C0">
      <w:start w:val="1"/>
      <w:numFmt w:val="lowerRoman"/>
      <w:lvlText w:val="(%1)"/>
      <w:lvlJc w:val="left"/>
      <w:pPr>
        <w:ind w:left="1080" w:hanging="720"/>
      </w:pPr>
      <w:rPr>
        <w:rFonts w:hint="default"/>
      </w:rPr>
    </w:lvl>
    <w:lvl w:ilvl="1" w:tplc="DD8495FC" w:tentative="1">
      <w:start w:val="1"/>
      <w:numFmt w:val="lowerLetter"/>
      <w:lvlText w:val="%2."/>
      <w:lvlJc w:val="left"/>
      <w:pPr>
        <w:ind w:left="1440" w:hanging="360"/>
      </w:pPr>
    </w:lvl>
    <w:lvl w:ilvl="2" w:tplc="62C23014" w:tentative="1">
      <w:start w:val="1"/>
      <w:numFmt w:val="lowerRoman"/>
      <w:lvlText w:val="%3."/>
      <w:lvlJc w:val="right"/>
      <w:pPr>
        <w:ind w:left="2160" w:hanging="180"/>
      </w:pPr>
    </w:lvl>
    <w:lvl w:ilvl="3" w:tplc="0018FACC" w:tentative="1">
      <w:start w:val="1"/>
      <w:numFmt w:val="decimal"/>
      <w:lvlText w:val="%4."/>
      <w:lvlJc w:val="left"/>
      <w:pPr>
        <w:ind w:left="2880" w:hanging="360"/>
      </w:pPr>
    </w:lvl>
    <w:lvl w:ilvl="4" w:tplc="1804C366" w:tentative="1">
      <w:start w:val="1"/>
      <w:numFmt w:val="lowerLetter"/>
      <w:lvlText w:val="%5."/>
      <w:lvlJc w:val="left"/>
      <w:pPr>
        <w:ind w:left="3600" w:hanging="360"/>
      </w:pPr>
    </w:lvl>
    <w:lvl w:ilvl="5" w:tplc="BF107BDC" w:tentative="1">
      <w:start w:val="1"/>
      <w:numFmt w:val="lowerRoman"/>
      <w:lvlText w:val="%6."/>
      <w:lvlJc w:val="right"/>
      <w:pPr>
        <w:ind w:left="4320" w:hanging="180"/>
      </w:pPr>
    </w:lvl>
    <w:lvl w:ilvl="6" w:tplc="3DD6B16C" w:tentative="1">
      <w:start w:val="1"/>
      <w:numFmt w:val="decimal"/>
      <w:lvlText w:val="%7."/>
      <w:lvlJc w:val="left"/>
      <w:pPr>
        <w:ind w:left="5040" w:hanging="360"/>
      </w:pPr>
    </w:lvl>
    <w:lvl w:ilvl="7" w:tplc="257ED15E" w:tentative="1">
      <w:start w:val="1"/>
      <w:numFmt w:val="lowerLetter"/>
      <w:lvlText w:val="%8."/>
      <w:lvlJc w:val="left"/>
      <w:pPr>
        <w:ind w:left="5760" w:hanging="360"/>
      </w:pPr>
    </w:lvl>
    <w:lvl w:ilvl="8" w:tplc="A76A2D0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4524756">
      <w:start w:val="1"/>
      <w:numFmt w:val="lowerRoman"/>
      <w:lvlText w:val="(%1)"/>
      <w:lvlJc w:val="left"/>
      <w:pPr>
        <w:ind w:left="1080" w:hanging="720"/>
      </w:pPr>
      <w:rPr>
        <w:rFonts w:hint="default"/>
      </w:rPr>
    </w:lvl>
    <w:lvl w:ilvl="1" w:tplc="0A247D1C" w:tentative="1">
      <w:start w:val="1"/>
      <w:numFmt w:val="lowerLetter"/>
      <w:lvlText w:val="%2."/>
      <w:lvlJc w:val="left"/>
      <w:pPr>
        <w:ind w:left="1440" w:hanging="360"/>
      </w:pPr>
    </w:lvl>
    <w:lvl w:ilvl="2" w:tplc="2C225D92" w:tentative="1">
      <w:start w:val="1"/>
      <w:numFmt w:val="lowerRoman"/>
      <w:lvlText w:val="%3."/>
      <w:lvlJc w:val="right"/>
      <w:pPr>
        <w:ind w:left="2160" w:hanging="180"/>
      </w:pPr>
    </w:lvl>
    <w:lvl w:ilvl="3" w:tplc="2B7EE94A" w:tentative="1">
      <w:start w:val="1"/>
      <w:numFmt w:val="decimal"/>
      <w:lvlText w:val="%4."/>
      <w:lvlJc w:val="left"/>
      <w:pPr>
        <w:ind w:left="2880" w:hanging="360"/>
      </w:pPr>
    </w:lvl>
    <w:lvl w:ilvl="4" w:tplc="48961744" w:tentative="1">
      <w:start w:val="1"/>
      <w:numFmt w:val="lowerLetter"/>
      <w:lvlText w:val="%5."/>
      <w:lvlJc w:val="left"/>
      <w:pPr>
        <w:ind w:left="3600" w:hanging="360"/>
      </w:pPr>
    </w:lvl>
    <w:lvl w:ilvl="5" w:tplc="CEE22E08" w:tentative="1">
      <w:start w:val="1"/>
      <w:numFmt w:val="lowerRoman"/>
      <w:lvlText w:val="%6."/>
      <w:lvlJc w:val="right"/>
      <w:pPr>
        <w:ind w:left="4320" w:hanging="180"/>
      </w:pPr>
    </w:lvl>
    <w:lvl w:ilvl="6" w:tplc="63BA6AB2" w:tentative="1">
      <w:start w:val="1"/>
      <w:numFmt w:val="decimal"/>
      <w:lvlText w:val="%7."/>
      <w:lvlJc w:val="left"/>
      <w:pPr>
        <w:ind w:left="5040" w:hanging="360"/>
      </w:pPr>
    </w:lvl>
    <w:lvl w:ilvl="7" w:tplc="8C7E5CA0" w:tentative="1">
      <w:start w:val="1"/>
      <w:numFmt w:val="lowerLetter"/>
      <w:lvlText w:val="%8."/>
      <w:lvlJc w:val="left"/>
      <w:pPr>
        <w:ind w:left="5760" w:hanging="360"/>
      </w:pPr>
    </w:lvl>
    <w:lvl w:ilvl="8" w:tplc="F7EA5AB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EBEB676">
      <w:start w:val="1"/>
      <w:numFmt w:val="lowerRoman"/>
      <w:lvlText w:val="(%1)"/>
      <w:lvlJc w:val="left"/>
      <w:pPr>
        <w:ind w:left="1080" w:hanging="720"/>
      </w:pPr>
      <w:rPr>
        <w:rFonts w:hint="default"/>
      </w:rPr>
    </w:lvl>
    <w:lvl w:ilvl="1" w:tplc="6FF2096E" w:tentative="1">
      <w:start w:val="1"/>
      <w:numFmt w:val="lowerLetter"/>
      <w:lvlText w:val="%2."/>
      <w:lvlJc w:val="left"/>
      <w:pPr>
        <w:ind w:left="1440" w:hanging="360"/>
      </w:pPr>
    </w:lvl>
    <w:lvl w:ilvl="2" w:tplc="24B8F6F2" w:tentative="1">
      <w:start w:val="1"/>
      <w:numFmt w:val="lowerRoman"/>
      <w:lvlText w:val="%3."/>
      <w:lvlJc w:val="right"/>
      <w:pPr>
        <w:ind w:left="2160" w:hanging="180"/>
      </w:pPr>
    </w:lvl>
    <w:lvl w:ilvl="3" w:tplc="3C9CA4F0" w:tentative="1">
      <w:start w:val="1"/>
      <w:numFmt w:val="decimal"/>
      <w:lvlText w:val="%4."/>
      <w:lvlJc w:val="left"/>
      <w:pPr>
        <w:ind w:left="2880" w:hanging="360"/>
      </w:pPr>
    </w:lvl>
    <w:lvl w:ilvl="4" w:tplc="0ADC09D4" w:tentative="1">
      <w:start w:val="1"/>
      <w:numFmt w:val="lowerLetter"/>
      <w:lvlText w:val="%5."/>
      <w:lvlJc w:val="left"/>
      <w:pPr>
        <w:ind w:left="3600" w:hanging="360"/>
      </w:pPr>
    </w:lvl>
    <w:lvl w:ilvl="5" w:tplc="65AC042C" w:tentative="1">
      <w:start w:val="1"/>
      <w:numFmt w:val="lowerRoman"/>
      <w:lvlText w:val="%6."/>
      <w:lvlJc w:val="right"/>
      <w:pPr>
        <w:ind w:left="4320" w:hanging="180"/>
      </w:pPr>
    </w:lvl>
    <w:lvl w:ilvl="6" w:tplc="631ECBBA" w:tentative="1">
      <w:start w:val="1"/>
      <w:numFmt w:val="decimal"/>
      <w:lvlText w:val="%7."/>
      <w:lvlJc w:val="left"/>
      <w:pPr>
        <w:ind w:left="5040" w:hanging="360"/>
      </w:pPr>
    </w:lvl>
    <w:lvl w:ilvl="7" w:tplc="5C244B52" w:tentative="1">
      <w:start w:val="1"/>
      <w:numFmt w:val="lowerLetter"/>
      <w:lvlText w:val="%8."/>
      <w:lvlJc w:val="left"/>
      <w:pPr>
        <w:ind w:left="5760" w:hanging="360"/>
      </w:pPr>
    </w:lvl>
    <w:lvl w:ilvl="8" w:tplc="1110164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C0EE53A">
      <w:start w:val="1"/>
      <w:numFmt w:val="lowerRoman"/>
      <w:lvlText w:val="(%1)"/>
      <w:lvlJc w:val="left"/>
      <w:pPr>
        <w:ind w:left="1080" w:hanging="720"/>
      </w:pPr>
      <w:rPr>
        <w:rFonts w:hint="default"/>
      </w:rPr>
    </w:lvl>
    <w:lvl w:ilvl="1" w:tplc="6EF404D4" w:tentative="1">
      <w:start w:val="1"/>
      <w:numFmt w:val="lowerLetter"/>
      <w:lvlText w:val="%2."/>
      <w:lvlJc w:val="left"/>
      <w:pPr>
        <w:ind w:left="1440" w:hanging="360"/>
      </w:pPr>
    </w:lvl>
    <w:lvl w:ilvl="2" w:tplc="798422A0" w:tentative="1">
      <w:start w:val="1"/>
      <w:numFmt w:val="lowerRoman"/>
      <w:lvlText w:val="%3."/>
      <w:lvlJc w:val="right"/>
      <w:pPr>
        <w:ind w:left="2160" w:hanging="180"/>
      </w:pPr>
    </w:lvl>
    <w:lvl w:ilvl="3" w:tplc="CCCE99FE" w:tentative="1">
      <w:start w:val="1"/>
      <w:numFmt w:val="decimal"/>
      <w:lvlText w:val="%4."/>
      <w:lvlJc w:val="left"/>
      <w:pPr>
        <w:ind w:left="2880" w:hanging="360"/>
      </w:pPr>
    </w:lvl>
    <w:lvl w:ilvl="4" w:tplc="4072B244" w:tentative="1">
      <w:start w:val="1"/>
      <w:numFmt w:val="lowerLetter"/>
      <w:lvlText w:val="%5."/>
      <w:lvlJc w:val="left"/>
      <w:pPr>
        <w:ind w:left="3600" w:hanging="360"/>
      </w:pPr>
    </w:lvl>
    <w:lvl w:ilvl="5" w:tplc="73BEB570" w:tentative="1">
      <w:start w:val="1"/>
      <w:numFmt w:val="lowerRoman"/>
      <w:lvlText w:val="%6."/>
      <w:lvlJc w:val="right"/>
      <w:pPr>
        <w:ind w:left="4320" w:hanging="180"/>
      </w:pPr>
    </w:lvl>
    <w:lvl w:ilvl="6" w:tplc="40F8BC42" w:tentative="1">
      <w:start w:val="1"/>
      <w:numFmt w:val="decimal"/>
      <w:lvlText w:val="%7."/>
      <w:lvlJc w:val="left"/>
      <w:pPr>
        <w:ind w:left="5040" w:hanging="360"/>
      </w:pPr>
    </w:lvl>
    <w:lvl w:ilvl="7" w:tplc="AB0A2DD4" w:tentative="1">
      <w:start w:val="1"/>
      <w:numFmt w:val="lowerLetter"/>
      <w:lvlText w:val="%8."/>
      <w:lvlJc w:val="left"/>
      <w:pPr>
        <w:ind w:left="5760" w:hanging="360"/>
      </w:pPr>
    </w:lvl>
    <w:lvl w:ilvl="8" w:tplc="6724311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DC2C196">
      <w:start w:val="1"/>
      <w:numFmt w:val="lowerRoman"/>
      <w:lvlText w:val="(%1)"/>
      <w:lvlJc w:val="left"/>
      <w:pPr>
        <w:ind w:left="1080" w:hanging="720"/>
      </w:pPr>
      <w:rPr>
        <w:rFonts w:hint="default"/>
      </w:rPr>
    </w:lvl>
    <w:lvl w:ilvl="1" w:tplc="3FD09704" w:tentative="1">
      <w:start w:val="1"/>
      <w:numFmt w:val="lowerLetter"/>
      <w:lvlText w:val="%2."/>
      <w:lvlJc w:val="left"/>
      <w:pPr>
        <w:ind w:left="1440" w:hanging="360"/>
      </w:pPr>
    </w:lvl>
    <w:lvl w:ilvl="2" w:tplc="1A7690CC" w:tentative="1">
      <w:start w:val="1"/>
      <w:numFmt w:val="lowerRoman"/>
      <w:lvlText w:val="%3."/>
      <w:lvlJc w:val="right"/>
      <w:pPr>
        <w:ind w:left="2160" w:hanging="180"/>
      </w:pPr>
    </w:lvl>
    <w:lvl w:ilvl="3" w:tplc="4A760394" w:tentative="1">
      <w:start w:val="1"/>
      <w:numFmt w:val="decimal"/>
      <w:lvlText w:val="%4."/>
      <w:lvlJc w:val="left"/>
      <w:pPr>
        <w:ind w:left="2880" w:hanging="360"/>
      </w:pPr>
    </w:lvl>
    <w:lvl w:ilvl="4" w:tplc="BFB65F22" w:tentative="1">
      <w:start w:val="1"/>
      <w:numFmt w:val="lowerLetter"/>
      <w:lvlText w:val="%5."/>
      <w:lvlJc w:val="left"/>
      <w:pPr>
        <w:ind w:left="3600" w:hanging="360"/>
      </w:pPr>
    </w:lvl>
    <w:lvl w:ilvl="5" w:tplc="32787C38" w:tentative="1">
      <w:start w:val="1"/>
      <w:numFmt w:val="lowerRoman"/>
      <w:lvlText w:val="%6."/>
      <w:lvlJc w:val="right"/>
      <w:pPr>
        <w:ind w:left="4320" w:hanging="180"/>
      </w:pPr>
    </w:lvl>
    <w:lvl w:ilvl="6" w:tplc="E75E9D92" w:tentative="1">
      <w:start w:val="1"/>
      <w:numFmt w:val="decimal"/>
      <w:lvlText w:val="%7."/>
      <w:lvlJc w:val="left"/>
      <w:pPr>
        <w:ind w:left="5040" w:hanging="360"/>
      </w:pPr>
    </w:lvl>
    <w:lvl w:ilvl="7" w:tplc="8CB0C366" w:tentative="1">
      <w:start w:val="1"/>
      <w:numFmt w:val="lowerLetter"/>
      <w:lvlText w:val="%8."/>
      <w:lvlJc w:val="left"/>
      <w:pPr>
        <w:ind w:left="5760" w:hanging="360"/>
      </w:pPr>
    </w:lvl>
    <w:lvl w:ilvl="8" w:tplc="CD561BC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1481865">
    <w:abstractNumId w:val="11"/>
  </w:num>
  <w:num w:numId="2" w16cid:durableId="1979801401">
    <w:abstractNumId w:val="4"/>
  </w:num>
  <w:num w:numId="3" w16cid:durableId="1846243588">
    <w:abstractNumId w:val="2"/>
  </w:num>
  <w:num w:numId="4" w16cid:durableId="79959323">
    <w:abstractNumId w:val="7"/>
  </w:num>
  <w:num w:numId="5" w16cid:durableId="289291453">
    <w:abstractNumId w:val="6"/>
  </w:num>
  <w:num w:numId="6" w16cid:durableId="1603680880">
    <w:abstractNumId w:val="1"/>
  </w:num>
  <w:num w:numId="7" w16cid:durableId="1000888201">
    <w:abstractNumId w:val="9"/>
  </w:num>
  <w:num w:numId="8" w16cid:durableId="1781992486">
    <w:abstractNumId w:val="5"/>
  </w:num>
  <w:num w:numId="9" w16cid:durableId="461845320">
    <w:abstractNumId w:val="8"/>
  </w:num>
  <w:num w:numId="10" w16cid:durableId="1481994102">
    <w:abstractNumId w:val="3"/>
  </w:num>
  <w:num w:numId="11" w16cid:durableId="1584951538">
    <w:abstractNumId w:val="10"/>
  </w:num>
  <w:num w:numId="12" w16cid:durableId="1605649906">
    <w:abstractNumId w:val="0"/>
  </w:num>
  <w:num w:numId="13" w16cid:durableId="659575844">
    <w:abstractNumId w:val="11"/>
  </w:num>
  <w:num w:numId="14" w16cid:durableId="2031373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02"/>
    <w:rsid w:val="000102ED"/>
    <w:rsid w:val="00012624"/>
    <w:rsid w:val="00013F1C"/>
    <w:rsid w:val="00032285"/>
    <w:rsid w:val="0003464A"/>
    <w:rsid w:val="00036DCA"/>
    <w:rsid w:val="00043BE2"/>
    <w:rsid w:val="00070D9D"/>
    <w:rsid w:val="0008579A"/>
    <w:rsid w:val="000B197B"/>
    <w:rsid w:val="000B3B12"/>
    <w:rsid w:val="000B594B"/>
    <w:rsid w:val="000B5D62"/>
    <w:rsid w:val="000C692B"/>
    <w:rsid w:val="000E5199"/>
    <w:rsid w:val="000F6E96"/>
    <w:rsid w:val="00130237"/>
    <w:rsid w:val="00135DC3"/>
    <w:rsid w:val="0016714D"/>
    <w:rsid w:val="0017054D"/>
    <w:rsid w:val="00170ACC"/>
    <w:rsid w:val="0018696B"/>
    <w:rsid w:val="001A340B"/>
    <w:rsid w:val="001C1D74"/>
    <w:rsid w:val="001D3D37"/>
    <w:rsid w:val="001D5779"/>
    <w:rsid w:val="001D5894"/>
    <w:rsid w:val="001E29DE"/>
    <w:rsid w:val="001E7DED"/>
    <w:rsid w:val="002037BF"/>
    <w:rsid w:val="002207B9"/>
    <w:rsid w:val="00223F7C"/>
    <w:rsid w:val="00230C81"/>
    <w:rsid w:val="00236415"/>
    <w:rsid w:val="00241969"/>
    <w:rsid w:val="0025724F"/>
    <w:rsid w:val="00262703"/>
    <w:rsid w:val="0026425E"/>
    <w:rsid w:val="00266359"/>
    <w:rsid w:val="00271EB4"/>
    <w:rsid w:val="0027437E"/>
    <w:rsid w:val="002746BD"/>
    <w:rsid w:val="00275AC9"/>
    <w:rsid w:val="0029600F"/>
    <w:rsid w:val="00296864"/>
    <w:rsid w:val="002A1536"/>
    <w:rsid w:val="002B2E23"/>
    <w:rsid w:val="002B4C46"/>
    <w:rsid w:val="002C345F"/>
    <w:rsid w:val="002D2240"/>
    <w:rsid w:val="002D63AD"/>
    <w:rsid w:val="002E2822"/>
    <w:rsid w:val="002F1247"/>
    <w:rsid w:val="002F7B28"/>
    <w:rsid w:val="003001B0"/>
    <w:rsid w:val="0030093B"/>
    <w:rsid w:val="00325B7D"/>
    <w:rsid w:val="0034604E"/>
    <w:rsid w:val="003505FB"/>
    <w:rsid w:val="0038289D"/>
    <w:rsid w:val="00391BA1"/>
    <w:rsid w:val="0039667A"/>
    <w:rsid w:val="00396790"/>
    <w:rsid w:val="003B59D0"/>
    <w:rsid w:val="003C3931"/>
    <w:rsid w:val="003C77E0"/>
    <w:rsid w:val="003D1E11"/>
    <w:rsid w:val="003D3A9F"/>
    <w:rsid w:val="003D7C7B"/>
    <w:rsid w:val="004113B1"/>
    <w:rsid w:val="00422ED8"/>
    <w:rsid w:val="00440AF4"/>
    <w:rsid w:val="004410AF"/>
    <w:rsid w:val="004436C4"/>
    <w:rsid w:val="004451BC"/>
    <w:rsid w:val="004709EF"/>
    <w:rsid w:val="00480838"/>
    <w:rsid w:val="00480E31"/>
    <w:rsid w:val="004B07A8"/>
    <w:rsid w:val="004B1DF8"/>
    <w:rsid w:val="004C28DA"/>
    <w:rsid w:val="004C5DCA"/>
    <w:rsid w:val="004C6D12"/>
    <w:rsid w:val="004F3B86"/>
    <w:rsid w:val="005103CE"/>
    <w:rsid w:val="00524582"/>
    <w:rsid w:val="00527708"/>
    <w:rsid w:val="00557002"/>
    <w:rsid w:val="00566102"/>
    <w:rsid w:val="00570576"/>
    <w:rsid w:val="005755BE"/>
    <w:rsid w:val="005802BA"/>
    <w:rsid w:val="00580895"/>
    <w:rsid w:val="00586E2A"/>
    <w:rsid w:val="00591F27"/>
    <w:rsid w:val="00597242"/>
    <w:rsid w:val="005D6246"/>
    <w:rsid w:val="005E14F9"/>
    <w:rsid w:val="005E395E"/>
    <w:rsid w:val="005F47FD"/>
    <w:rsid w:val="00600443"/>
    <w:rsid w:val="00604419"/>
    <w:rsid w:val="00617547"/>
    <w:rsid w:val="00617576"/>
    <w:rsid w:val="00626A3C"/>
    <w:rsid w:val="00626E6B"/>
    <w:rsid w:val="006279B3"/>
    <w:rsid w:val="00634057"/>
    <w:rsid w:val="0064368D"/>
    <w:rsid w:val="00655E95"/>
    <w:rsid w:val="00660B38"/>
    <w:rsid w:val="00666DC6"/>
    <w:rsid w:val="006765C5"/>
    <w:rsid w:val="00691949"/>
    <w:rsid w:val="006A3C84"/>
    <w:rsid w:val="006A7340"/>
    <w:rsid w:val="006B4E4A"/>
    <w:rsid w:val="006E20DE"/>
    <w:rsid w:val="006E680B"/>
    <w:rsid w:val="006F19CA"/>
    <w:rsid w:val="006F2C23"/>
    <w:rsid w:val="00701CB2"/>
    <w:rsid w:val="00702A1B"/>
    <w:rsid w:val="007035AA"/>
    <w:rsid w:val="00706441"/>
    <w:rsid w:val="00714F5A"/>
    <w:rsid w:val="00717785"/>
    <w:rsid w:val="00732E6C"/>
    <w:rsid w:val="007712A9"/>
    <w:rsid w:val="00780543"/>
    <w:rsid w:val="00786F87"/>
    <w:rsid w:val="00787CFF"/>
    <w:rsid w:val="00795DD2"/>
    <w:rsid w:val="007A2191"/>
    <w:rsid w:val="007B60BD"/>
    <w:rsid w:val="007B7673"/>
    <w:rsid w:val="007C1A4E"/>
    <w:rsid w:val="007F1370"/>
    <w:rsid w:val="007F161F"/>
    <w:rsid w:val="00817EC8"/>
    <w:rsid w:val="00817F04"/>
    <w:rsid w:val="00820FD8"/>
    <w:rsid w:val="00826977"/>
    <w:rsid w:val="00837AC3"/>
    <w:rsid w:val="0085085C"/>
    <w:rsid w:val="00851A34"/>
    <w:rsid w:val="008521AE"/>
    <w:rsid w:val="00853DB3"/>
    <w:rsid w:val="00856782"/>
    <w:rsid w:val="00861CD7"/>
    <w:rsid w:val="008674B9"/>
    <w:rsid w:val="00873750"/>
    <w:rsid w:val="00895217"/>
    <w:rsid w:val="008B02FB"/>
    <w:rsid w:val="008B34FE"/>
    <w:rsid w:val="008B6985"/>
    <w:rsid w:val="008B72A7"/>
    <w:rsid w:val="008D1526"/>
    <w:rsid w:val="008D48CB"/>
    <w:rsid w:val="008E612E"/>
    <w:rsid w:val="008E61BD"/>
    <w:rsid w:val="008E6F02"/>
    <w:rsid w:val="008F4856"/>
    <w:rsid w:val="008F5CD2"/>
    <w:rsid w:val="00912DBD"/>
    <w:rsid w:val="00913AF8"/>
    <w:rsid w:val="009328B0"/>
    <w:rsid w:val="009340C6"/>
    <w:rsid w:val="00962534"/>
    <w:rsid w:val="00965C66"/>
    <w:rsid w:val="00986384"/>
    <w:rsid w:val="009870B0"/>
    <w:rsid w:val="009941DE"/>
    <w:rsid w:val="009A54F4"/>
    <w:rsid w:val="009B2ADA"/>
    <w:rsid w:val="009D1B9C"/>
    <w:rsid w:val="00A10CCE"/>
    <w:rsid w:val="00A11A42"/>
    <w:rsid w:val="00A16B92"/>
    <w:rsid w:val="00A30408"/>
    <w:rsid w:val="00A4531A"/>
    <w:rsid w:val="00A471CF"/>
    <w:rsid w:val="00A5474D"/>
    <w:rsid w:val="00A72AE5"/>
    <w:rsid w:val="00A7491B"/>
    <w:rsid w:val="00A7733F"/>
    <w:rsid w:val="00A879CD"/>
    <w:rsid w:val="00A946C8"/>
    <w:rsid w:val="00AA6184"/>
    <w:rsid w:val="00AC065E"/>
    <w:rsid w:val="00AC231D"/>
    <w:rsid w:val="00AD2AE4"/>
    <w:rsid w:val="00AD4B38"/>
    <w:rsid w:val="00AD72E9"/>
    <w:rsid w:val="00AF78AD"/>
    <w:rsid w:val="00B05CAD"/>
    <w:rsid w:val="00B2317A"/>
    <w:rsid w:val="00B23468"/>
    <w:rsid w:val="00B50C74"/>
    <w:rsid w:val="00B531E3"/>
    <w:rsid w:val="00B57761"/>
    <w:rsid w:val="00B744E7"/>
    <w:rsid w:val="00B8254A"/>
    <w:rsid w:val="00BA0BEF"/>
    <w:rsid w:val="00BA1B5F"/>
    <w:rsid w:val="00BA591A"/>
    <w:rsid w:val="00BB15DA"/>
    <w:rsid w:val="00BB6F88"/>
    <w:rsid w:val="00BF0497"/>
    <w:rsid w:val="00BF58D9"/>
    <w:rsid w:val="00C00CB4"/>
    <w:rsid w:val="00C03EC6"/>
    <w:rsid w:val="00C04B9E"/>
    <w:rsid w:val="00C063C0"/>
    <w:rsid w:val="00C17B47"/>
    <w:rsid w:val="00C32B36"/>
    <w:rsid w:val="00C40C45"/>
    <w:rsid w:val="00C40D94"/>
    <w:rsid w:val="00C437BA"/>
    <w:rsid w:val="00C710CF"/>
    <w:rsid w:val="00C739AE"/>
    <w:rsid w:val="00C764E7"/>
    <w:rsid w:val="00C7652F"/>
    <w:rsid w:val="00C830AC"/>
    <w:rsid w:val="00C869BD"/>
    <w:rsid w:val="00C87D2D"/>
    <w:rsid w:val="00C9330E"/>
    <w:rsid w:val="00C97844"/>
    <w:rsid w:val="00CA243B"/>
    <w:rsid w:val="00CB2FDE"/>
    <w:rsid w:val="00CB5DE0"/>
    <w:rsid w:val="00CC73F2"/>
    <w:rsid w:val="00CD25FF"/>
    <w:rsid w:val="00CD6B7D"/>
    <w:rsid w:val="00CD7120"/>
    <w:rsid w:val="00CE152E"/>
    <w:rsid w:val="00D04615"/>
    <w:rsid w:val="00D0512B"/>
    <w:rsid w:val="00D07034"/>
    <w:rsid w:val="00D12A73"/>
    <w:rsid w:val="00D14349"/>
    <w:rsid w:val="00D217FF"/>
    <w:rsid w:val="00D238C6"/>
    <w:rsid w:val="00D272C4"/>
    <w:rsid w:val="00D318BA"/>
    <w:rsid w:val="00D5040A"/>
    <w:rsid w:val="00D578A9"/>
    <w:rsid w:val="00D672C8"/>
    <w:rsid w:val="00D72202"/>
    <w:rsid w:val="00D75E82"/>
    <w:rsid w:val="00D769D1"/>
    <w:rsid w:val="00D81141"/>
    <w:rsid w:val="00D8781D"/>
    <w:rsid w:val="00D95AB4"/>
    <w:rsid w:val="00DB65B6"/>
    <w:rsid w:val="00DB77BD"/>
    <w:rsid w:val="00DC490F"/>
    <w:rsid w:val="00DE0712"/>
    <w:rsid w:val="00DE5BAB"/>
    <w:rsid w:val="00DF6ADD"/>
    <w:rsid w:val="00E0087B"/>
    <w:rsid w:val="00E215A0"/>
    <w:rsid w:val="00E24694"/>
    <w:rsid w:val="00E34287"/>
    <w:rsid w:val="00E3458E"/>
    <w:rsid w:val="00E54AEB"/>
    <w:rsid w:val="00E55458"/>
    <w:rsid w:val="00E559D5"/>
    <w:rsid w:val="00E5748C"/>
    <w:rsid w:val="00E970F5"/>
    <w:rsid w:val="00EA43BA"/>
    <w:rsid w:val="00EA4B13"/>
    <w:rsid w:val="00EA7372"/>
    <w:rsid w:val="00EB19B4"/>
    <w:rsid w:val="00EC0B9D"/>
    <w:rsid w:val="00EF3DE4"/>
    <w:rsid w:val="00EF59CB"/>
    <w:rsid w:val="00F040C1"/>
    <w:rsid w:val="00F05837"/>
    <w:rsid w:val="00F06A6D"/>
    <w:rsid w:val="00F06C1E"/>
    <w:rsid w:val="00F149D4"/>
    <w:rsid w:val="00F16BDA"/>
    <w:rsid w:val="00F17DD1"/>
    <w:rsid w:val="00F40CB1"/>
    <w:rsid w:val="00F41393"/>
    <w:rsid w:val="00F56932"/>
    <w:rsid w:val="00F56DDA"/>
    <w:rsid w:val="00F62E73"/>
    <w:rsid w:val="00F76E20"/>
    <w:rsid w:val="00F957B7"/>
    <w:rsid w:val="00FB088D"/>
    <w:rsid w:val="00FB0DF4"/>
    <w:rsid w:val="00FB11C8"/>
    <w:rsid w:val="00FB5765"/>
    <w:rsid w:val="00FB742E"/>
    <w:rsid w:val="00FC2C06"/>
    <w:rsid w:val="00FC4736"/>
    <w:rsid w:val="00FD6CF9"/>
    <w:rsid w:val="00FD7BDE"/>
    <w:rsid w:val="00FE27FA"/>
    <w:rsid w:val="00FE5D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3EDA"/>
  <w15:docId w15:val="{DBCDE47E-7DE5-4222-9627-E84408E2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NormalWeb">
    <w:name w:val="Normal (Web)"/>
    <w:basedOn w:val="Normal"/>
    <w:uiPriority w:val="99"/>
    <w:semiHidden/>
    <w:unhideWhenUsed/>
    <w:rsid w:val="0064368D"/>
    <w:pPr>
      <w:spacing w:before="100" w:beforeAutospacing="1" w:after="100" w:afterAutospacing="1"/>
    </w:pPr>
    <w:rPr>
      <w:rFonts w:ascii="Times New Roman" w:eastAsiaTheme="minorEastAsia" w:hAnsi="Times New Roman"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3305">
      <w:bodyDiv w:val="1"/>
      <w:marLeft w:val="0"/>
      <w:marRight w:val="0"/>
      <w:marTop w:val="0"/>
      <w:marBottom w:val="0"/>
      <w:divBdr>
        <w:top w:val="none" w:sz="0" w:space="0" w:color="auto"/>
        <w:left w:val="none" w:sz="0" w:space="0" w:color="auto"/>
        <w:bottom w:val="none" w:sz="0" w:space="0" w:color="auto"/>
        <w:right w:val="none" w:sz="0" w:space="0" w:color="auto"/>
      </w:divBdr>
    </w:div>
    <w:div w:id="506755128">
      <w:bodyDiv w:val="1"/>
      <w:marLeft w:val="0"/>
      <w:marRight w:val="0"/>
      <w:marTop w:val="0"/>
      <w:marBottom w:val="0"/>
      <w:divBdr>
        <w:top w:val="none" w:sz="0" w:space="0" w:color="auto"/>
        <w:left w:val="none" w:sz="0" w:space="0" w:color="auto"/>
        <w:bottom w:val="none" w:sz="0" w:space="0" w:color="auto"/>
        <w:right w:val="none" w:sz="0" w:space="0" w:color="auto"/>
      </w:divBdr>
    </w:div>
    <w:div w:id="718864941">
      <w:bodyDiv w:val="1"/>
      <w:marLeft w:val="0"/>
      <w:marRight w:val="0"/>
      <w:marTop w:val="0"/>
      <w:marBottom w:val="0"/>
      <w:divBdr>
        <w:top w:val="none" w:sz="0" w:space="0" w:color="auto"/>
        <w:left w:val="none" w:sz="0" w:space="0" w:color="auto"/>
        <w:bottom w:val="none" w:sz="0" w:space="0" w:color="auto"/>
        <w:right w:val="none" w:sz="0" w:space="0" w:color="auto"/>
      </w:divBdr>
    </w:div>
    <w:div w:id="773478328">
      <w:bodyDiv w:val="1"/>
      <w:marLeft w:val="0"/>
      <w:marRight w:val="0"/>
      <w:marTop w:val="0"/>
      <w:marBottom w:val="0"/>
      <w:divBdr>
        <w:top w:val="none" w:sz="0" w:space="0" w:color="auto"/>
        <w:left w:val="none" w:sz="0" w:space="0" w:color="auto"/>
        <w:bottom w:val="none" w:sz="0" w:space="0" w:color="auto"/>
        <w:right w:val="none" w:sz="0" w:space="0" w:color="auto"/>
      </w:divBdr>
    </w:div>
    <w:div w:id="1492216160">
      <w:bodyDiv w:val="1"/>
      <w:marLeft w:val="0"/>
      <w:marRight w:val="0"/>
      <w:marTop w:val="0"/>
      <w:marBottom w:val="0"/>
      <w:divBdr>
        <w:top w:val="none" w:sz="0" w:space="0" w:color="auto"/>
        <w:left w:val="none" w:sz="0" w:space="0" w:color="auto"/>
        <w:bottom w:val="none" w:sz="0" w:space="0" w:color="auto"/>
        <w:right w:val="none" w:sz="0" w:space="0" w:color="auto"/>
      </w:divBdr>
    </w:div>
    <w:div w:id="1498767957">
      <w:bodyDiv w:val="1"/>
      <w:marLeft w:val="0"/>
      <w:marRight w:val="0"/>
      <w:marTop w:val="0"/>
      <w:marBottom w:val="0"/>
      <w:divBdr>
        <w:top w:val="none" w:sz="0" w:space="0" w:color="auto"/>
        <w:left w:val="none" w:sz="0" w:space="0" w:color="auto"/>
        <w:bottom w:val="none" w:sz="0" w:space="0" w:color="auto"/>
        <w:right w:val="none" w:sz="0" w:space="0" w:color="auto"/>
      </w:divBdr>
    </w:div>
    <w:div w:id="1518809379">
      <w:bodyDiv w:val="1"/>
      <w:marLeft w:val="0"/>
      <w:marRight w:val="0"/>
      <w:marTop w:val="0"/>
      <w:marBottom w:val="0"/>
      <w:divBdr>
        <w:top w:val="none" w:sz="0" w:space="0" w:color="auto"/>
        <w:left w:val="none" w:sz="0" w:space="0" w:color="auto"/>
        <w:bottom w:val="none" w:sz="0" w:space="0" w:color="auto"/>
        <w:right w:val="none" w:sz="0" w:space="0" w:color="auto"/>
      </w:divBdr>
    </w:div>
    <w:div w:id="1614550608">
      <w:bodyDiv w:val="1"/>
      <w:marLeft w:val="0"/>
      <w:marRight w:val="0"/>
      <w:marTop w:val="0"/>
      <w:marBottom w:val="0"/>
      <w:divBdr>
        <w:top w:val="none" w:sz="0" w:space="0" w:color="auto"/>
        <w:left w:val="none" w:sz="0" w:space="0" w:color="auto"/>
        <w:bottom w:val="none" w:sz="0" w:space="0" w:color="auto"/>
        <w:right w:val="none" w:sz="0" w:space="0" w:color="auto"/>
      </w:divBdr>
    </w:div>
    <w:div w:id="1691057951">
      <w:bodyDiv w:val="1"/>
      <w:marLeft w:val="0"/>
      <w:marRight w:val="0"/>
      <w:marTop w:val="0"/>
      <w:marBottom w:val="0"/>
      <w:divBdr>
        <w:top w:val="none" w:sz="0" w:space="0" w:color="auto"/>
        <w:left w:val="none" w:sz="0" w:space="0" w:color="auto"/>
        <w:bottom w:val="none" w:sz="0" w:space="0" w:color="auto"/>
        <w:right w:val="none" w:sz="0" w:space="0" w:color="auto"/>
      </w:divBdr>
    </w:div>
    <w:div w:id="1743672380">
      <w:bodyDiv w:val="1"/>
      <w:marLeft w:val="0"/>
      <w:marRight w:val="0"/>
      <w:marTop w:val="0"/>
      <w:marBottom w:val="0"/>
      <w:divBdr>
        <w:top w:val="none" w:sz="0" w:space="0" w:color="auto"/>
        <w:left w:val="none" w:sz="0" w:space="0" w:color="auto"/>
        <w:bottom w:val="none" w:sz="0" w:space="0" w:color="auto"/>
        <w:right w:val="none" w:sz="0" w:space="0" w:color="auto"/>
      </w:divBdr>
    </w:div>
    <w:div w:id="19649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B501D" w:rsidRDefault="005B501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B501D" w:rsidRDefault="005B501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B501D" w:rsidRDefault="005B501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B501D" w:rsidRDefault="005B501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B501D" w:rsidRDefault="005B501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B501D" w:rsidRDefault="005B501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B501D" w:rsidRDefault="005B501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B501D" w:rsidRDefault="005B501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B501D" w:rsidRDefault="005B501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B501D" w:rsidRDefault="005B501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B501D" w:rsidRDefault="005B501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B501D" w:rsidRDefault="005B501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B501D" w:rsidRDefault="005B501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B501D" w:rsidRDefault="005B501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B501D" w:rsidRDefault="005B501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B501D" w:rsidRDefault="005B501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B501D" w:rsidRDefault="005B501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B501D" w:rsidRDefault="005B501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B501D" w:rsidRDefault="005B501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B501D" w:rsidRDefault="005B501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B501D" w:rsidRDefault="005B501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B501D" w:rsidRDefault="005B501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B501D" w:rsidRDefault="005B501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B501D" w:rsidRDefault="005B501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B501D" w:rsidRDefault="005B501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B501D" w:rsidRDefault="005B501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B501D" w:rsidRDefault="005B501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B501D" w:rsidRDefault="005B501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B501D" w:rsidRDefault="005B501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B501D" w:rsidRDefault="005B501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B501D" w:rsidRDefault="005B501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B501D" w:rsidRDefault="005B501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B501D" w:rsidRDefault="005B501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B501D" w:rsidRDefault="005B501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B501D" w:rsidRDefault="005B501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B501D" w:rsidRDefault="005B501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B501D" w:rsidRDefault="005B501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B501D" w:rsidRDefault="005B501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B501D" w:rsidRDefault="005B501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B501D" w:rsidRDefault="005B501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B501D" w:rsidRDefault="005B501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B501D" w:rsidRDefault="005B501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B501D" w:rsidRDefault="005B501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B501D" w:rsidRDefault="005B501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B501D" w:rsidRDefault="005B501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B501D" w:rsidRDefault="005B501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B501D" w:rsidRDefault="005B501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B501D" w:rsidRDefault="005B501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B501D" w:rsidRDefault="005B501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B501D" w:rsidRDefault="005B501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B501D" w:rsidRDefault="005B501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501D"/>
    <w:rsid w:val="003A0BF1"/>
    <w:rsid w:val="004709EF"/>
    <w:rsid w:val="005755BE"/>
    <w:rsid w:val="005B501D"/>
    <w:rsid w:val="0065571B"/>
    <w:rsid w:val="006A7340"/>
    <w:rsid w:val="00766878"/>
    <w:rsid w:val="007755C1"/>
    <w:rsid w:val="008D1526"/>
    <w:rsid w:val="00913AF8"/>
    <w:rsid w:val="00965C66"/>
    <w:rsid w:val="00B50C74"/>
    <w:rsid w:val="00DB7AB6"/>
    <w:rsid w:val="00DC27C7"/>
    <w:rsid w:val="00DD34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7B44AAF-51D5-427B-BE7D-E969694D84DF}"/>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4766</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2025-05-06T22:56:00Z</dcterms:created>
  <dcterms:modified xsi:type="dcterms:W3CDTF">2025-05-06T22:56:00Z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