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DEFF" w14:textId="77777777" w:rsidR="00D2559D" w:rsidRPr="002C3EBF" w:rsidRDefault="003D19C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28E03B" wp14:editId="7D28E03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4410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D28DF00" w14:textId="77777777" w:rsidR="00D2559D" w:rsidRDefault="003D19C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28DF01" w14:textId="77777777" w:rsidR="00D2559D" w:rsidRDefault="003D19C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28DF02" w14:textId="77777777" w:rsidR="00D2559D" w:rsidRPr="002C3EBF" w:rsidRDefault="003D19C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5FDF" w14:paraId="7D28DF05" w14:textId="77777777" w:rsidTr="003C5FDF">
        <w:tc>
          <w:tcPr>
            <w:cnfStyle w:val="001000000000" w:firstRow="0" w:lastRow="0" w:firstColumn="1" w:lastColumn="0" w:oddVBand="0" w:evenVBand="0" w:oddHBand="0" w:evenHBand="0" w:firstRowFirstColumn="0" w:firstRowLastColumn="0" w:lastRowFirstColumn="0" w:lastRowLastColumn="0"/>
            <w:tcW w:w="3227" w:type="dxa"/>
          </w:tcPr>
          <w:p w14:paraId="7D28DF03" w14:textId="77777777" w:rsidR="00D2559D" w:rsidRPr="00996FAF" w:rsidRDefault="003D19C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D28DF04" w14:textId="77777777" w:rsidR="00D2559D" w:rsidRPr="00996FAF" w:rsidRDefault="003D19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Villa Maria Catholic Homes Bundoora Aged Care Residence</w:t>
            </w:r>
          </w:p>
        </w:tc>
      </w:tr>
      <w:tr w:rsidR="003C5FDF" w14:paraId="7D28DF08" w14:textId="77777777" w:rsidTr="003C5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8DF06" w14:textId="77777777" w:rsidR="00CA37CB" w:rsidRPr="00996FAF" w:rsidRDefault="003D19C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D28DF07" w14:textId="77777777" w:rsidR="00CA37CB" w:rsidRPr="00996FAF" w:rsidRDefault="003D19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1424-1428 Plenty Road</w:t>
            </w:r>
            <w:r w:rsidRPr="00602258">
              <w:rPr>
                <w:rFonts w:ascii="Arial" w:hAnsi="Arial" w:cs="Arial"/>
                <w:color w:val="auto"/>
              </w:rPr>
              <w:t xml:space="preserve"> BUNDOORA VIC 3083</w:t>
            </w:r>
          </w:p>
        </w:tc>
      </w:tr>
      <w:tr w:rsidR="003C5FDF" w14:paraId="7D28DF0B" w14:textId="77777777" w:rsidTr="003C5F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8DF09" w14:textId="77777777" w:rsidR="00CA37CB" w:rsidRPr="00996FAF" w:rsidRDefault="003D19C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28DF0A" w14:textId="77777777" w:rsidR="00CA37CB" w:rsidRPr="00996FAF" w:rsidRDefault="003D19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3511</w:t>
            </w:r>
          </w:p>
        </w:tc>
      </w:tr>
      <w:tr w:rsidR="003C5FDF" w14:paraId="7D28DF0E" w14:textId="77777777" w:rsidTr="003C5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8DF0C" w14:textId="77777777" w:rsidR="00D2559D" w:rsidRPr="00996FAF" w:rsidRDefault="003D19C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28DF0D" w14:textId="77777777" w:rsidR="00D2559D" w:rsidRPr="00996FAF" w:rsidRDefault="003D19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Villa Maria Catholic Homes Limited</w:t>
            </w:r>
          </w:p>
        </w:tc>
      </w:tr>
      <w:tr w:rsidR="003C5FDF" w14:paraId="7D28DF11" w14:textId="77777777" w:rsidTr="003C5FD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8DF0F" w14:textId="77777777" w:rsidR="00D2559D" w:rsidRPr="00996FAF" w:rsidRDefault="003D19C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28DF10" w14:textId="77777777" w:rsidR="00D2559D" w:rsidRPr="00996FAF" w:rsidRDefault="003D19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C5FDF" w14:paraId="7D28DF14" w14:textId="77777777" w:rsidTr="003C5F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8DF12" w14:textId="77777777" w:rsidR="00D2559D" w:rsidRPr="00996FAF" w:rsidRDefault="003D19C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28DF13" w14:textId="77777777" w:rsidR="00D2559D" w:rsidRPr="00996FAF" w:rsidRDefault="003D19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March 2023</w:t>
            </w:r>
          </w:p>
        </w:tc>
      </w:tr>
      <w:tr w:rsidR="003C5FDF" w14:paraId="7D28DF17" w14:textId="77777777" w:rsidTr="003C5FD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28DF15" w14:textId="77777777" w:rsidR="00D2559D" w:rsidRPr="00996FAF" w:rsidRDefault="003D19C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28DF16" w14:textId="7662D256" w:rsidR="00D2559D" w:rsidRPr="00996FAF" w:rsidRDefault="00D347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470A">
              <w:rPr>
                <w:rFonts w:ascii="Arial" w:hAnsi="Arial" w:cs="Arial"/>
                <w:color w:val="auto"/>
              </w:rPr>
              <w:t>21 March 2023</w:t>
            </w:r>
          </w:p>
        </w:tc>
      </w:tr>
    </w:tbl>
    <w:bookmarkEnd w:id="0"/>
    <w:p w14:paraId="7D28DF18" w14:textId="44A0668D" w:rsidR="00FA0A5B" w:rsidRPr="00996FAF" w:rsidRDefault="003D19C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48320D">
        <w:rPr>
          <w:rFonts w:ascii="Arial" w:hAnsi="Arial" w:cs="Arial"/>
        </w:rPr>
        <w:t>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28DF19" w14:textId="77777777" w:rsidR="000078F8" w:rsidRPr="00996FAF" w:rsidRDefault="003D19C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D28DF1A" w14:textId="56A52048" w:rsidR="000078F8" w:rsidRPr="00996FAF" w:rsidRDefault="003D19C8" w:rsidP="0036130C">
      <w:pPr>
        <w:pStyle w:val="NormalArial"/>
      </w:pPr>
      <w:r w:rsidRPr="00996FAF">
        <w:t xml:space="preserve">This performance report for </w:t>
      </w:r>
      <w:r w:rsidRPr="00996FAF">
        <w:rPr>
          <w:color w:val="auto"/>
        </w:rPr>
        <w:t>Villa Maria Catholic Homes Bundoora Aged Care Residence (</w:t>
      </w:r>
      <w:r w:rsidRPr="0048320D">
        <w:rPr>
          <w:bCs/>
          <w:color w:val="auto"/>
        </w:rPr>
        <w:t>the</w:t>
      </w:r>
      <w:r w:rsidR="0048320D">
        <w:rPr>
          <w:b/>
          <w:color w:val="auto"/>
        </w:rPr>
        <w:t> </w:t>
      </w:r>
      <w:r w:rsidRPr="00996FAF">
        <w:rPr>
          <w:b/>
          <w:color w:val="auto"/>
        </w:rPr>
        <w:t>service</w:t>
      </w:r>
      <w:r w:rsidRPr="00996FAF">
        <w:rPr>
          <w:color w:val="auto"/>
        </w:rPr>
        <w:t>) has been prepared by</w:t>
      </w:r>
      <w:r w:rsidR="00974542">
        <w:rPr>
          <w:color w:val="auto"/>
        </w:rPr>
        <w:t xml:space="preserve"> V Stephens</w:t>
      </w:r>
      <w:r w:rsidRPr="00996FAF">
        <w:t>, delegate of the Aged Care Quality and Safety Commissioner (Commissioner)</w:t>
      </w:r>
      <w:r>
        <w:rPr>
          <w:rStyle w:val="FootnoteReference"/>
        </w:rPr>
        <w:footnoteReference w:id="1"/>
      </w:r>
      <w:r w:rsidRPr="00996FAF">
        <w:t xml:space="preserve">. </w:t>
      </w:r>
    </w:p>
    <w:p w14:paraId="7D28DF1B" w14:textId="77777777" w:rsidR="000078F8" w:rsidRPr="00996FAF" w:rsidRDefault="003D19C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28DF1C" w14:textId="77777777" w:rsidR="000078F8" w:rsidRPr="00996FAF" w:rsidRDefault="003D19C8" w:rsidP="0036130C">
      <w:pPr>
        <w:pStyle w:val="NormalArial"/>
      </w:pPr>
      <w:r w:rsidRPr="00996FAF">
        <w:t>The report also specifies any areas in which improvements must be made to ensure the Quality Standards are complied with.</w:t>
      </w:r>
    </w:p>
    <w:p w14:paraId="7D28DF1D" w14:textId="77777777" w:rsidR="00DF37F2" w:rsidRPr="00996FAF" w:rsidRDefault="003D19C8" w:rsidP="00712752">
      <w:pPr>
        <w:pStyle w:val="Heading1"/>
        <w:spacing w:before="240" w:after="240" w:line="22" w:lineRule="atLeast"/>
        <w:rPr>
          <w:rFonts w:ascii="Arial" w:hAnsi="Arial" w:cs="Arial"/>
        </w:rPr>
      </w:pPr>
      <w:r w:rsidRPr="00996FAF">
        <w:rPr>
          <w:rFonts w:ascii="Arial" w:hAnsi="Arial" w:cs="Arial"/>
        </w:rPr>
        <w:t>Material relied on</w:t>
      </w:r>
    </w:p>
    <w:p w14:paraId="7D28DF1E" w14:textId="77777777" w:rsidR="00DF37F2" w:rsidRPr="00996FAF" w:rsidRDefault="003D19C8" w:rsidP="0036130C">
      <w:pPr>
        <w:pStyle w:val="NormalArial"/>
      </w:pPr>
      <w:r w:rsidRPr="00996FAF">
        <w:t>The following information has been considered in preparing the performance report:</w:t>
      </w:r>
    </w:p>
    <w:p w14:paraId="7D28DF1F" w14:textId="698940E1" w:rsidR="00DF37F2" w:rsidRPr="00974542" w:rsidRDefault="003D19C8" w:rsidP="00712752">
      <w:pPr>
        <w:pStyle w:val="ListParagraph"/>
        <w:numPr>
          <w:ilvl w:val="0"/>
          <w:numId w:val="2"/>
        </w:numPr>
        <w:spacing w:line="240" w:lineRule="atLeast"/>
        <w:ind w:left="714" w:hanging="357"/>
        <w:contextualSpacing w:val="0"/>
        <w:rPr>
          <w:rFonts w:ascii="Arial" w:hAnsi="Arial" w:cs="Arial"/>
          <w:color w:val="auto"/>
        </w:rPr>
      </w:pPr>
      <w:r w:rsidRPr="00974542">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48320D">
        <w:rPr>
          <w:rFonts w:ascii="Arial" w:hAnsi="Arial" w:cs="Arial"/>
          <w:color w:val="auto"/>
        </w:rPr>
        <w:t>.</w:t>
      </w:r>
    </w:p>
    <w:p w14:paraId="7D28DF23" w14:textId="1E788301" w:rsidR="003B1763" w:rsidRPr="00712752" w:rsidRDefault="003D19C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D28DF24" w14:textId="77777777" w:rsidR="00FC045E" w:rsidRPr="00996FAF" w:rsidRDefault="003D19C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C5FDF" w14:paraId="7D28DF2A" w14:textId="77777777" w:rsidTr="003C5FD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28DF28" w14:textId="77777777" w:rsidR="00FC045E" w:rsidRPr="00996FAF" w:rsidRDefault="003D19C8" w:rsidP="009767BC">
            <w:pPr>
              <w:keepNext/>
              <w:spacing w:before="0" w:line="22" w:lineRule="atLeast"/>
              <w:ind w:right="-109"/>
              <w:rPr>
                <w:rFonts w:ascii="Arial" w:hAnsi="Arial" w:cs="Arial"/>
              </w:rPr>
            </w:pPr>
            <w:r w:rsidRPr="00996FAF">
              <w:rPr>
                <w:rFonts w:ascii="Arial" w:hAnsi="Arial" w:cs="Arial"/>
              </w:rPr>
              <w:t xml:space="preserve">Standard 2 </w:t>
            </w:r>
            <w:r w:rsidRPr="00D3470A">
              <w:rPr>
                <w:rFonts w:ascii="Arial" w:hAnsi="Arial" w:cs="Arial"/>
                <w:b w:val="0"/>
                <w:bCs/>
              </w:rPr>
              <w:t>Ongoing assessment and planning with consumers</w:t>
            </w:r>
          </w:p>
        </w:tc>
        <w:tc>
          <w:tcPr>
            <w:tcW w:w="1583" w:type="pct"/>
            <w:shd w:val="clear" w:color="auto" w:fill="auto"/>
          </w:tcPr>
          <w:p w14:paraId="7D28DF29" w14:textId="6696A7FA" w:rsidR="00FC045E" w:rsidRPr="00996FAF" w:rsidRDefault="003216A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74542">
                  <w:rPr>
                    <w:rFonts w:ascii="Arial" w:hAnsi="Arial" w:cs="Arial"/>
                  </w:rPr>
                  <w:t>Not applicable as not all requirements have been assessed</w:t>
                </w:r>
              </w:sdtContent>
            </w:sdt>
            <w:r w:rsidR="003D19C8" w:rsidRPr="00996FAF">
              <w:rPr>
                <w:rFonts w:ascii="Arial" w:hAnsi="Arial" w:cs="Arial"/>
              </w:rPr>
              <w:t xml:space="preserve"> </w:t>
            </w:r>
          </w:p>
        </w:tc>
      </w:tr>
    </w:tbl>
    <w:p w14:paraId="7D28DF3D" w14:textId="77777777" w:rsidR="00FC045E" w:rsidRPr="00996FAF" w:rsidRDefault="003D19C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28DF3E" w14:textId="77777777" w:rsidR="00FC045E" w:rsidRPr="00996FAF" w:rsidRDefault="003D19C8" w:rsidP="00712752">
      <w:pPr>
        <w:pStyle w:val="Heading1"/>
        <w:spacing w:before="0" w:after="240" w:line="22" w:lineRule="atLeast"/>
        <w:rPr>
          <w:rFonts w:ascii="Arial" w:hAnsi="Arial" w:cs="Arial"/>
        </w:rPr>
      </w:pPr>
      <w:r w:rsidRPr="00996FAF">
        <w:rPr>
          <w:rFonts w:ascii="Arial" w:hAnsi="Arial" w:cs="Arial"/>
        </w:rPr>
        <w:t>Areas for improvement</w:t>
      </w:r>
    </w:p>
    <w:p w14:paraId="7D28DF40" w14:textId="77777777" w:rsidR="00FC045E" w:rsidRPr="00996FAF" w:rsidRDefault="003D19C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D28DF45" w14:textId="0844726B" w:rsidR="00FC045E" w:rsidRPr="00996FAF" w:rsidRDefault="003D19C8" w:rsidP="0036130C">
      <w:pPr>
        <w:pStyle w:val="NormalArial"/>
      </w:pPr>
      <w:r w:rsidRPr="00996FAF">
        <w:br w:type="page"/>
      </w:r>
    </w:p>
    <w:p w14:paraId="7D28DF68" w14:textId="77777777" w:rsidR="00FC045E" w:rsidRPr="00996FAF" w:rsidRDefault="003D19C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C5FDF" w14:paraId="7D28DF6B" w14:textId="77777777" w:rsidTr="003C5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D28DF69" w14:textId="77777777" w:rsidR="00FC045E" w:rsidRPr="0075021E" w:rsidRDefault="003D19C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D28DF6A" w14:textId="77777777" w:rsidR="00FC045E" w:rsidRPr="00996FAF" w:rsidRDefault="003216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5FDF" w14:paraId="7D28DF7D" w14:textId="77777777" w:rsidTr="003C5FD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D28DF7A" w14:textId="77777777" w:rsidR="00FC045E" w:rsidRPr="00996FAF" w:rsidRDefault="003D19C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D28DF7B" w14:textId="77777777" w:rsidR="00FC045E" w:rsidRPr="00996FAF" w:rsidRDefault="003D19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D28DF7C" w14:textId="4306E4C6" w:rsidR="00FC045E" w:rsidRPr="00996FAF" w:rsidRDefault="003216A6"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45A78">
                  <w:rPr>
                    <w:rFonts w:ascii="Arial" w:hAnsi="Arial" w:cs="Arial"/>
                    <w:color w:val="auto"/>
                  </w:rPr>
                  <w:t>Compliant</w:t>
                </w:r>
              </w:sdtContent>
            </w:sdt>
            <w:r w:rsidR="003D19C8" w:rsidRPr="00996FAF">
              <w:rPr>
                <w:rFonts w:ascii="Arial" w:hAnsi="Arial" w:cs="Arial"/>
                <w:color w:val="0000FF"/>
              </w:rPr>
              <w:t xml:space="preserve"> </w:t>
            </w:r>
          </w:p>
        </w:tc>
      </w:tr>
    </w:tbl>
    <w:p w14:paraId="7D28DF82" w14:textId="77777777" w:rsidR="00D87E7C" w:rsidRDefault="003D19C8" w:rsidP="00D87E7C">
      <w:pPr>
        <w:pStyle w:val="Heading20"/>
      </w:pPr>
      <w:r w:rsidRPr="00996FAF">
        <w:t>Findings</w:t>
      </w:r>
    </w:p>
    <w:p w14:paraId="22B5280D" w14:textId="737E78CF" w:rsidR="00545A78" w:rsidRPr="00545A78" w:rsidRDefault="00545A78" w:rsidP="00545A78">
      <w:pPr>
        <w:rPr>
          <w:rFonts w:ascii="Arial" w:hAnsi="Arial" w:cs="Arial"/>
        </w:rPr>
      </w:pPr>
      <w:r w:rsidRPr="00545A78">
        <w:rPr>
          <w:rFonts w:ascii="Arial" w:hAnsi="Arial" w:cs="Arial"/>
        </w:rPr>
        <w:t>The service was</w:t>
      </w:r>
      <w:r w:rsidR="00D3470A">
        <w:rPr>
          <w:rFonts w:ascii="Arial" w:hAnsi="Arial" w:cs="Arial"/>
        </w:rPr>
        <w:t xml:space="preserve"> previously</w:t>
      </w:r>
      <w:r w:rsidRPr="00545A78">
        <w:rPr>
          <w:rFonts w:ascii="Arial" w:hAnsi="Arial" w:cs="Arial"/>
        </w:rPr>
        <w:t xml:space="preserve"> found non-compliant with this requirement following a site audit in November 2022 as</w:t>
      </w:r>
      <w:r w:rsidR="00D3470A">
        <w:rPr>
          <w:rFonts w:ascii="Arial" w:hAnsi="Arial" w:cs="Arial"/>
        </w:rPr>
        <w:t xml:space="preserve"> at that time</w:t>
      </w:r>
      <w:r w:rsidRPr="00545A78">
        <w:rPr>
          <w:rFonts w:ascii="Arial" w:hAnsi="Arial" w:cs="Arial"/>
        </w:rPr>
        <w:t xml:space="preserve"> the service was unable to demonstrate that a care and services plan is readily available to the consumer and/or their representative.</w:t>
      </w:r>
    </w:p>
    <w:p w14:paraId="73D1B0D0" w14:textId="0D8AE079" w:rsidR="00545A78" w:rsidRPr="00545A78" w:rsidRDefault="00545A78" w:rsidP="00545A78">
      <w:pPr>
        <w:rPr>
          <w:rFonts w:ascii="Arial" w:hAnsi="Arial" w:cs="Arial"/>
        </w:rPr>
      </w:pPr>
      <w:r w:rsidRPr="00545A78">
        <w:rPr>
          <w:rFonts w:ascii="Arial" w:hAnsi="Arial" w:cs="Arial"/>
        </w:rPr>
        <w:t>Sampled consumers and representatives expressed satisfaction with the communication they receive from the service. Most sampled consumers and representatives described how they are aware of consumer care plans and have been offered copies.</w:t>
      </w:r>
      <w:r w:rsidRPr="00731AEE">
        <w:rPr>
          <w:bCs/>
          <w:szCs w:val="22"/>
        </w:rPr>
        <w:t xml:space="preserve"> </w:t>
      </w:r>
      <w:r w:rsidRPr="00545A78">
        <w:rPr>
          <w:rFonts w:ascii="Arial" w:hAnsi="Arial" w:cs="Arial"/>
        </w:rPr>
        <w:t>Review of care plan documentation reflected consultation with consumers and representatives and the option of receiving a care plan was recorded</w:t>
      </w:r>
      <w:r w:rsidRPr="00731AEE">
        <w:rPr>
          <w:bCs/>
          <w:szCs w:val="22"/>
        </w:rPr>
        <w:t xml:space="preserve">. </w:t>
      </w:r>
      <w:r w:rsidRPr="00545A78">
        <w:rPr>
          <w:rFonts w:ascii="Arial" w:hAnsi="Arial" w:cs="Arial"/>
        </w:rPr>
        <w:t>Staff demonstrated care consultations are held with consumers and representatives during care plan reviews, health consultations and allied health provider reviews.</w:t>
      </w:r>
      <w:r>
        <w:rPr>
          <w:rFonts w:ascii="Arial" w:hAnsi="Arial" w:cs="Arial"/>
        </w:rPr>
        <w:t xml:space="preserve"> Accordingly, I am satisfied that this </w:t>
      </w:r>
      <w:r w:rsidR="002B6031">
        <w:rPr>
          <w:rFonts w:ascii="Arial" w:hAnsi="Arial" w:cs="Arial"/>
        </w:rPr>
        <w:t>requirement is compliant.</w:t>
      </w:r>
    </w:p>
    <w:p w14:paraId="21325607" w14:textId="77777777" w:rsidR="00545A78" w:rsidRPr="00545A78" w:rsidRDefault="00545A78" w:rsidP="00545A78"/>
    <w:p w14:paraId="7D28DF83" w14:textId="43281326" w:rsidR="0087700C" w:rsidRPr="00334B7D" w:rsidRDefault="003216A6" w:rsidP="00545A78">
      <w:pPr>
        <w:pStyle w:val="NormalArial"/>
      </w:pPr>
    </w:p>
    <w:sectPr w:rsidR="0087700C" w:rsidRPr="00334B7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8E047" w14:textId="77777777" w:rsidR="00AB04DA" w:rsidRDefault="003D19C8">
      <w:pPr>
        <w:spacing w:after="0"/>
      </w:pPr>
      <w:r>
        <w:separator/>
      </w:r>
    </w:p>
  </w:endnote>
  <w:endnote w:type="continuationSeparator" w:id="0">
    <w:p w14:paraId="7D28E049" w14:textId="77777777" w:rsidR="00AB04DA" w:rsidRDefault="003D19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8E040" w14:textId="77777777" w:rsidR="00DF37F2" w:rsidRPr="00DF37F2" w:rsidRDefault="003D19C8" w:rsidP="00DF37F2">
    <w:pPr>
      <w:pStyle w:val="FooterArial9"/>
      <w:rPr>
        <w:rStyle w:val="FooterBold"/>
        <w:rFonts w:ascii="Arial" w:hAnsi="Arial"/>
        <w:b w:val="0"/>
      </w:rPr>
    </w:pPr>
    <w:r w:rsidRPr="00DF37F2">
      <w:rPr>
        <w:rStyle w:val="FooterBold"/>
        <w:rFonts w:ascii="Arial" w:hAnsi="Arial"/>
        <w:b w:val="0"/>
      </w:rPr>
      <w:t>Name of service: Villa Maria Catholic Homes Bundoora Aged Care Residence</w:t>
    </w:r>
    <w:r w:rsidRPr="00DF37F2">
      <w:rPr>
        <w:rStyle w:val="FooterBold"/>
        <w:rFonts w:ascii="Arial" w:hAnsi="Arial"/>
        <w:b w:val="0"/>
      </w:rPr>
      <w:tab/>
      <w:t xml:space="preserve">RPT-ACC-0122 v3.0 </w:t>
    </w:r>
  </w:p>
  <w:p w14:paraId="7D28E041" w14:textId="77777777" w:rsidR="00DF37F2" w:rsidRPr="00DF37F2" w:rsidRDefault="003D19C8" w:rsidP="00DF37F2">
    <w:pPr>
      <w:pStyle w:val="FooterArial9"/>
      <w:rPr>
        <w:rStyle w:val="FooterBold"/>
        <w:rFonts w:ascii="Arial" w:hAnsi="Arial"/>
        <w:b w:val="0"/>
      </w:rPr>
    </w:pPr>
    <w:r w:rsidRPr="00DF37F2">
      <w:rPr>
        <w:rStyle w:val="FooterBold"/>
        <w:rFonts w:ascii="Arial" w:hAnsi="Arial"/>
        <w:b w:val="0"/>
      </w:rPr>
      <w:t>Commission ID: 3511</w:t>
    </w:r>
    <w:r w:rsidRPr="00DF37F2">
      <w:rPr>
        <w:rStyle w:val="FooterBold"/>
        <w:rFonts w:ascii="Arial" w:hAnsi="Arial"/>
        <w:b w:val="0"/>
      </w:rPr>
      <w:tab/>
      <w:t xml:space="preserve">OFFICIAL: Sensitive </w:t>
    </w:r>
  </w:p>
  <w:p w14:paraId="7D28E042" w14:textId="77777777" w:rsidR="00DF37F2" w:rsidRPr="00DF37F2" w:rsidRDefault="003D19C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8E044" w14:textId="77777777" w:rsidR="00E2364A" w:rsidRDefault="003216A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8E03D" w14:textId="77777777" w:rsidR="00D3157C" w:rsidRDefault="003D19C8" w:rsidP="00D71F88">
      <w:pPr>
        <w:spacing w:after="0"/>
      </w:pPr>
      <w:r>
        <w:separator/>
      </w:r>
    </w:p>
  </w:footnote>
  <w:footnote w:type="continuationSeparator" w:id="0">
    <w:p w14:paraId="7D28E03E" w14:textId="77777777" w:rsidR="00D3157C" w:rsidRDefault="003D19C8" w:rsidP="00D71F88">
      <w:pPr>
        <w:spacing w:after="0"/>
      </w:pPr>
      <w:r>
        <w:continuationSeparator/>
      </w:r>
    </w:p>
  </w:footnote>
  <w:footnote w:id="1">
    <w:p w14:paraId="7D28E049" w14:textId="2DA8919E" w:rsidR="000078F8" w:rsidRDefault="003D19C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74542">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7D28E04A" w14:textId="77777777" w:rsidR="002B0884" w:rsidRDefault="003216A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8E03F" w14:textId="77777777" w:rsidR="00D71F88" w:rsidRDefault="003D19C8">
    <w:pPr>
      <w:pStyle w:val="Header"/>
    </w:pPr>
    <w:r>
      <w:rPr>
        <w:noProof/>
        <w:color w:val="2B579A"/>
        <w:shd w:val="clear" w:color="auto" w:fill="E6E6E6"/>
        <w:lang w:val="en-US"/>
      </w:rPr>
      <w:drawing>
        <wp:anchor distT="0" distB="0" distL="114300" distR="114300" simplePos="0" relativeHeight="251659264" behindDoc="1" locked="0" layoutInCell="1" allowOverlap="1" wp14:anchorId="7D28E045" wp14:editId="7D28E04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28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8E043" w14:textId="77777777" w:rsidR="00FA0A5B" w:rsidRDefault="003D19C8">
    <w:pPr>
      <w:pStyle w:val="Header"/>
    </w:pPr>
    <w:r>
      <w:rPr>
        <w:noProof/>
      </w:rPr>
      <w:drawing>
        <wp:anchor distT="0" distB="0" distL="114300" distR="114300" simplePos="0" relativeHeight="251658240" behindDoc="0" locked="0" layoutInCell="1" allowOverlap="1" wp14:anchorId="7D28E047" wp14:editId="7D28E04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44AC742">
      <w:start w:val="1"/>
      <w:numFmt w:val="lowerRoman"/>
      <w:lvlText w:val="(%1)"/>
      <w:lvlJc w:val="left"/>
      <w:pPr>
        <w:ind w:left="1080" w:hanging="720"/>
      </w:pPr>
      <w:rPr>
        <w:rFonts w:hint="default"/>
      </w:rPr>
    </w:lvl>
    <w:lvl w:ilvl="1" w:tplc="B710584C" w:tentative="1">
      <w:start w:val="1"/>
      <w:numFmt w:val="lowerLetter"/>
      <w:lvlText w:val="%2."/>
      <w:lvlJc w:val="left"/>
      <w:pPr>
        <w:ind w:left="1440" w:hanging="360"/>
      </w:pPr>
    </w:lvl>
    <w:lvl w:ilvl="2" w:tplc="B218C7CC" w:tentative="1">
      <w:start w:val="1"/>
      <w:numFmt w:val="lowerRoman"/>
      <w:lvlText w:val="%3."/>
      <w:lvlJc w:val="right"/>
      <w:pPr>
        <w:ind w:left="2160" w:hanging="180"/>
      </w:pPr>
    </w:lvl>
    <w:lvl w:ilvl="3" w:tplc="7014406E" w:tentative="1">
      <w:start w:val="1"/>
      <w:numFmt w:val="decimal"/>
      <w:lvlText w:val="%4."/>
      <w:lvlJc w:val="left"/>
      <w:pPr>
        <w:ind w:left="2880" w:hanging="360"/>
      </w:pPr>
    </w:lvl>
    <w:lvl w:ilvl="4" w:tplc="414EDA08" w:tentative="1">
      <w:start w:val="1"/>
      <w:numFmt w:val="lowerLetter"/>
      <w:lvlText w:val="%5."/>
      <w:lvlJc w:val="left"/>
      <w:pPr>
        <w:ind w:left="3600" w:hanging="360"/>
      </w:pPr>
    </w:lvl>
    <w:lvl w:ilvl="5" w:tplc="E934FFDE" w:tentative="1">
      <w:start w:val="1"/>
      <w:numFmt w:val="lowerRoman"/>
      <w:lvlText w:val="%6."/>
      <w:lvlJc w:val="right"/>
      <w:pPr>
        <w:ind w:left="4320" w:hanging="180"/>
      </w:pPr>
    </w:lvl>
    <w:lvl w:ilvl="6" w:tplc="B58EA61A" w:tentative="1">
      <w:start w:val="1"/>
      <w:numFmt w:val="decimal"/>
      <w:lvlText w:val="%7."/>
      <w:lvlJc w:val="left"/>
      <w:pPr>
        <w:ind w:left="5040" w:hanging="360"/>
      </w:pPr>
    </w:lvl>
    <w:lvl w:ilvl="7" w:tplc="B4187A9C" w:tentative="1">
      <w:start w:val="1"/>
      <w:numFmt w:val="lowerLetter"/>
      <w:lvlText w:val="%8."/>
      <w:lvlJc w:val="left"/>
      <w:pPr>
        <w:ind w:left="5760" w:hanging="360"/>
      </w:pPr>
    </w:lvl>
    <w:lvl w:ilvl="8" w:tplc="42F419F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E7655C0">
      <w:start w:val="1"/>
      <w:numFmt w:val="lowerRoman"/>
      <w:lvlText w:val="(%1)"/>
      <w:lvlJc w:val="left"/>
      <w:pPr>
        <w:ind w:left="1080" w:hanging="720"/>
      </w:pPr>
      <w:rPr>
        <w:rFonts w:hint="default"/>
      </w:rPr>
    </w:lvl>
    <w:lvl w:ilvl="1" w:tplc="01567C7E" w:tentative="1">
      <w:start w:val="1"/>
      <w:numFmt w:val="lowerLetter"/>
      <w:lvlText w:val="%2."/>
      <w:lvlJc w:val="left"/>
      <w:pPr>
        <w:ind w:left="1440" w:hanging="360"/>
      </w:pPr>
    </w:lvl>
    <w:lvl w:ilvl="2" w:tplc="59AEDB3A" w:tentative="1">
      <w:start w:val="1"/>
      <w:numFmt w:val="lowerRoman"/>
      <w:lvlText w:val="%3."/>
      <w:lvlJc w:val="right"/>
      <w:pPr>
        <w:ind w:left="2160" w:hanging="180"/>
      </w:pPr>
    </w:lvl>
    <w:lvl w:ilvl="3" w:tplc="FB14D0BA" w:tentative="1">
      <w:start w:val="1"/>
      <w:numFmt w:val="decimal"/>
      <w:lvlText w:val="%4."/>
      <w:lvlJc w:val="left"/>
      <w:pPr>
        <w:ind w:left="2880" w:hanging="360"/>
      </w:pPr>
    </w:lvl>
    <w:lvl w:ilvl="4" w:tplc="F5B24444" w:tentative="1">
      <w:start w:val="1"/>
      <w:numFmt w:val="lowerLetter"/>
      <w:lvlText w:val="%5."/>
      <w:lvlJc w:val="left"/>
      <w:pPr>
        <w:ind w:left="3600" w:hanging="360"/>
      </w:pPr>
    </w:lvl>
    <w:lvl w:ilvl="5" w:tplc="46AE17C4" w:tentative="1">
      <w:start w:val="1"/>
      <w:numFmt w:val="lowerRoman"/>
      <w:lvlText w:val="%6."/>
      <w:lvlJc w:val="right"/>
      <w:pPr>
        <w:ind w:left="4320" w:hanging="180"/>
      </w:pPr>
    </w:lvl>
    <w:lvl w:ilvl="6" w:tplc="03BEF8EE" w:tentative="1">
      <w:start w:val="1"/>
      <w:numFmt w:val="decimal"/>
      <w:lvlText w:val="%7."/>
      <w:lvlJc w:val="left"/>
      <w:pPr>
        <w:ind w:left="5040" w:hanging="360"/>
      </w:pPr>
    </w:lvl>
    <w:lvl w:ilvl="7" w:tplc="8DA80E28" w:tentative="1">
      <w:start w:val="1"/>
      <w:numFmt w:val="lowerLetter"/>
      <w:lvlText w:val="%8."/>
      <w:lvlJc w:val="left"/>
      <w:pPr>
        <w:ind w:left="5760" w:hanging="360"/>
      </w:pPr>
    </w:lvl>
    <w:lvl w:ilvl="8" w:tplc="83A26E6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BE0DD30">
      <w:start w:val="1"/>
      <w:numFmt w:val="lowerRoman"/>
      <w:lvlText w:val="(%1)"/>
      <w:lvlJc w:val="left"/>
      <w:pPr>
        <w:ind w:left="1080" w:hanging="720"/>
      </w:pPr>
      <w:rPr>
        <w:rFonts w:hint="default"/>
      </w:rPr>
    </w:lvl>
    <w:lvl w:ilvl="1" w:tplc="1FE02CD6" w:tentative="1">
      <w:start w:val="1"/>
      <w:numFmt w:val="lowerLetter"/>
      <w:lvlText w:val="%2."/>
      <w:lvlJc w:val="left"/>
      <w:pPr>
        <w:ind w:left="1440" w:hanging="360"/>
      </w:pPr>
    </w:lvl>
    <w:lvl w:ilvl="2" w:tplc="5B565ABE" w:tentative="1">
      <w:start w:val="1"/>
      <w:numFmt w:val="lowerRoman"/>
      <w:lvlText w:val="%3."/>
      <w:lvlJc w:val="right"/>
      <w:pPr>
        <w:ind w:left="2160" w:hanging="180"/>
      </w:pPr>
    </w:lvl>
    <w:lvl w:ilvl="3" w:tplc="8A4265A2" w:tentative="1">
      <w:start w:val="1"/>
      <w:numFmt w:val="decimal"/>
      <w:lvlText w:val="%4."/>
      <w:lvlJc w:val="left"/>
      <w:pPr>
        <w:ind w:left="2880" w:hanging="360"/>
      </w:pPr>
    </w:lvl>
    <w:lvl w:ilvl="4" w:tplc="8910AD2E" w:tentative="1">
      <w:start w:val="1"/>
      <w:numFmt w:val="lowerLetter"/>
      <w:lvlText w:val="%5."/>
      <w:lvlJc w:val="left"/>
      <w:pPr>
        <w:ind w:left="3600" w:hanging="360"/>
      </w:pPr>
    </w:lvl>
    <w:lvl w:ilvl="5" w:tplc="3DD44CE4" w:tentative="1">
      <w:start w:val="1"/>
      <w:numFmt w:val="lowerRoman"/>
      <w:lvlText w:val="%6."/>
      <w:lvlJc w:val="right"/>
      <w:pPr>
        <w:ind w:left="4320" w:hanging="180"/>
      </w:pPr>
    </w:lvl>
    <w:lvl w:ilvl="6" w:tplc="48F40FF8" w:tentative="1">
      <w:start w:val="1"/>
      <w:numFmt w:val="decimal"/>
      <w:lvlText w:val="%7."/>
      <w:lvlJc w:val="left"/>
      <w:pPr>
        <w:ind w:left="5040" w:hanging="360"/>
      </w:pPr>
    </w:lvl>
    <w:lvl w:ilvl="7" w:tplc="EC809E10" w:tentative="1">
      <w:start w:val="1"/>
      <w:numFmt w:val="lowerLetter"/>
      <w:lvlText w:val="%8."/>
      <w:lvlJc w:val="left"/>
      <w:pPr>
        <w:ind w:left="5760" w:hanging="360"/>
      </w:pPr>
    </w:lvl>
    <w:lvl w:ilvl="8" w:tplc="5B6A6820"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FAD0AA50">
      <w:start w:val="1"/>
      <w:numFmt w:val="bullet"/>
      <w:lvlText w:val=""/>
      <w:lvlJc w:val="left"/>
      <w:pPr>
        <w:ind w:left="1440" w:hanging="360"/>
      </w:pPr>
      <w:rPr>
        <w:rFonts w:ascii="Symbol" w:hAnsi="Symbol" w:hint="default"/>
        <w:color w:val="auto"/>
      </w:rPr>
    </w:lvl>
    <w:lvl w:ilvl="1" w:tplc="6C8A88BA" w:tentative="1">
      <w:start w:val="1"/>
      <w:numFmt w:val="bullet"/>
      <w:lvlText w:val="o"/>
      <w:lvlJc w:val="left"/>
      <w:pPr>
        <w:ind w:left="2160" w:hanging="360"/>
      </w:pPr>
      <w:rPr>
        <w:rFonts w:ascii="Courier New" w:hAnsi="Courier New" w:cs="Courier New" w:hint="default"/>
      </w:rPr>
    </w:lvl>
    <w:lvl w:ilvl="2" w:tplc="CE82E5D6" w:tentative="1">
      <w:start w:val="1"/>
      <w:numFmt w:val="bullet"/>
      <w:lvlText w:val=""/>
      <w:lvlJc w:val="left"/>
      <w:pPr>
        <w:ind w:left="2880" w:hanging="360"/>
      </w:pPr>
      <w:rPr>
        <w:rFonts w:ascii="Wingdings" w:hAnsi="Wingdings" w:hint="default"/>
      </w:rPr>
    </w:lvl>
    <w:lvl w:ilvl="3" w:tplc="E16C83C2" w:tentative="1">
      <w:start w:val="1"/>
      <w:numFmt w:val="bullet"/>
      <w:lvlText w:val=""/>
      <w:lvlJc w:val="left"/>
      <w:pPr>
        <w:ind w:left="3600" w:hanging="360"/>
      </w:pPr>
      <w:rPr>
        <w:rFonts w:ascii="Symbol" w:hAnsi="Symbol" w:hint="default"/>
      </w:rPr>
    </w:lvl>
    <w:lvl w:ilvl="4" w:tplc="18FCBDEE" w:tentative="1">
      <w:start w:val="1"/>
      <w:numFmt w:val="bullet"/>
      <w:lvlText w:val="o"/>
      <w:lvlJc w:val="left"/>
      <w:pPr>
        <w:ind w:left="4320" w:hanging="360"/>
      </w:pPr>
      <w:rPr>
        <w:rFonts w:ascii="Courier New" w:hAnsi="Courier New" w:cs="Courier New" w:hint="default"/>
      </w:rPr>
    </w:lvl>
    <w:lvl w:ilvl="5" w:tplc="E760EC84" w:tentative="1">
      <w:start w:val="1"/>
      <w:numFmt w:val="bullet"/>
      <w:lvlText w:val=""/>
      <w:lvlJc w:val="left"/>
      <w:pPr>
        <w:ind w:left="5040" w:hanging="360"/>
      </w:pPr>
      <w:rPr>
        <w:rFonts w:ascii="Wingdings" w:hAnsi="Wingdings" w:hint="default"/>
      </w:rPr>
    </w:lvl>
    <w:lvl w:ilvl="6" w:tplc="4106FEF4" w:tentative="1">
      <w:start w:val="1"/>
      <w:numFmt w:val="bullet"/>
      <w:lvlText w:val=""/>
      <w:lvlJc w:val="left"/>
      <w:pPr>
        <w:ind w:left="5760" w:hanging="360"/>
      </w:pPr>
      <w:rPr>
        <w:rFonts w:ascii="Symbol" w:hAnsi="Symbol" w:hint="default"/>
      </w:rPr>
    </w:lvl>
    <w:lvl w:ilvl="7" w:tplc="930C9C80" w:tentative="1">
      <w:start w:val="1"/>
      <w:numFmt w:val="bullet"/>
      <w:lvlText w:val="o"/>
      <w:lvlJc w:val="left"/>
      <w:pPr>
        <w:ind w:left="6480" w:hanging="360"/>
      </w:pPr>
      <w:rPr>
        <w:rFonts w:ascii="Courier New" w:hAnsi="Courier New" w:cs="Courier New" w:hint="default"/>
      </w:rPr>
    </w:lvl>
    <w:lvl w:ilvl="8" w:tplc="5DAE5B4E"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F8B6EB3C">
      <w:start w:val="1"/>
      <w:numFmt w:val="bullet"/>
      <w:lvlText w:val=""/>
      <w:lvlJc w:val="left"/>
      <w:pPr>
        <w:ind w:left="720" w:hanging="360"/>
      </w:pPr>
      <w:rPr>
        <w:rFonts w:ascii="Symbol" w:hAnsi="Symbol" w:hint="default"/>
        <w:color w:val="auto"/>
        <w:sz w:val="24"/>
        <w:szCs w:val="24"/>
      </w:rPr>
    </w:lvl>
    <w:lvl w:ilvl="1" w:tplc="DD9A0024" w:tentative="1">
      <w:start w:val="1"/>
      <w:numFmt w:val="bullet"/>
      <w:lvlText w:val="o"/>
      <w:lvlJc w:val="left"/>
      <w:pPr>
        <w:ind w:left="1440" w:hanging="360"/>
      </w:pPr>
      <w:rPr>
        <w:rFonts w:ascii="Courier New" w:hAnsi="Courier New" w:cs="Courier New" w:hint="default"/>
      </w:rPr>
    </w:lvl>
    <w:lvl w:ilvl="2" w:tplc="D03E8CF6" w:tentative="1">
      <w:start w:val="1"/>
      <w:numFmt w:val="bullet"/>
      <w:lvlText w:val=""/>
      <w:lvlJc w:val="left"/>
      <w:pPr>
        <w:ind w:left="2160" w:hanging="360"/>
      </w:pPr>
      <w:rPr>
        <w:rFonts w:ascii="Wingdings" w:hAnsi="Wingdings" w:hint="default"/>
      </w:rPr>
    </w:lvl>
    <w:lvl w:ilvl="3" w:tplc="5776DECE" w:tentative="1">
      <w:start w:val="1"/>
      <w:numFmt w:val="bullet"/>
      <w:lvlText w:val=""/>
      <w:lvlJc w:val="left"/>
      <w:pPr>
        <w:ind w:left="2880" w:hanging="360"/>
      </w:pPr>
      <w:rPr>
        <w:rFonts w:ascii="Symbol" w:hAnsi="Symbol" w:hint="default"/>
      </w:rPr>
    </w:lvl>
    <w:lvl w:ilvl="4" w:tplc="1B46B944" w:tentative="1">
      <w:start w:val="1"/>
      <w:numFmt w:val="bullet"/>
      <w:lvlText w:val="o"/>
      <w:lvlJc w:val="left"/>
      <w:pPr>
        <w:ind w:left="3600" w:hanging="360"/>
      </w:pPr>
      <w:rPr>
        <w:rFonts w:ascii="Courier New" w:hAnsi="Courier New" w:cs="Courier New" w:hint="default"/>
      </w:rPr>
    </w:lvl>
    <w:lvl w:ilvl="5" w:tplc="05F27D08" w:tentative="1">
      <w:start w:val="1"/>
      <w:numFmt w:val="bullet"/>
      <w:lvlText w:val=""/>
      <w:lvlJc w:val="left"/>
      <w:pPr>
        <w:ind w:left="4320" w:hanging="360"/>
      </w:pPr>
      <w:rPr>
        <w:rFonts w:ascii="Wingdings" w:hAnsi="Wingdings" w:hint="default"/>
      </w:rPr>
    </w:lvl>
    <w:lvl w:ilvl="6" w:tplc="F79E0D56" w:tentative="1">
      <w:start w:val="1"/>
      <w:numFmt w:val="bullet"/>
      <w:lvlText w:val=""/>
      <w:lvlJc w:val="left"/>
      <w:pPr>
        <w:ind w:left="5040" w:hanging="360"/>
      </w:pPr>
      <w:rPr>
        <w:rFonts w:ascii="Symbol" w:hAnsi="Symbol" w:hint="default"/>
      </w:rPr>
    </w:lvl>
    <w:lvl w:ilvl="7" w:tplc="F07C50A0" w:tentative="1">
      <w:start w:val="1"/>
      <w:numFmt w:val="bullet"/>
      <w:lvlText w:val="o"/>
      <w:lvlJc w:val="left"/>
      <w:pPr>
        <w:ind w:left="5760" w:hanging="360"/>
      </w:pPr>
      <w:rPr>
        <w:rFonts w:ascii="Courier New" w:hAnsi="Courier New" w:cs="Courier New" w:hint="default"/>
      </w:rPr>
    </w:lvl>
    <w:lvl w:ilvl="8" w:tplc="7D9AEC0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D2C7642">
      <w:start w:val="1"/>
      <w:numFmt w:val="lowerRoman"/>
      <w:lvlText w:val="(%1)"/>
      <w:lvlJc w:val="left"/>
      <w:pPr>
        <w:ind w:left="1080" w:hanging="720"/>
      </w:pPr>
      <w:rPr>
        <w:rFonts w:hint="default"/>
      </w:rPr>
    </w:lvl>
    <w:lvl w:ilvl="1" w:tplc="33B64904" w:tentative="1">
      <w:start w:val="1"/>
      <w:numFmt w:val="lowerLetter"/>
      <w:lvlText w:val="%2."/>
      <w:lvlJc w:val="left"/>
      <w:pPr>
        <w:ind w:left="1440" w:hanging="360"/>
      </w:pPr>
    </w:lvl>
    <w:lvl w:ilvl="2" w:tplc="7C7AEDF6" w:tentative="1">
      <w:start w:val="1"/>
      <w:numFmt w:val="lowerRoman"/>
      <w:lvlText w:val="%3."/>
      <w:lvlJc w:val="right"/>
      <w:pPr>
        <w:ind w:left="2160" w:hanging="180"/>
      </w:pPr>
    </w:lvl>
    <w:lvl w:ilvl="3" w:tplc="8F3EB590" w:tentative="1">
      <w:start w:val="1"/>
      <w:numFmt w:val="decimal"/>
      <w:lvlText w:val="%4."/>
      <w:lvlJc w:val="left"/>
      <w:pPr>
        <w:ind w:left="2880" w:hanging="360"/>
      </w:pPr>
    </w:lvl>
    <w:lvl w:ilvl="4" w:tplc="CE3A404E" w:tentative="1">
      <w:start w:val="1"/>
      <w:numFmt w:val="lowerLetter"/>
      <w:lvlText w:val="%5."/>
      <w:lvlJc w:val="left"/>
      <w:pPr>
        <w:ind w:left="3600" w:hanging="360"/>
      </w:pPr>
    </w:lvl>
    <w:lvl w:ilvl="5" w:tplc="52A02374" w:tentative="1">
      <w:start w:val="1"/>
      <w:numFmt w:val="lowerRoman"/>
      <w:lvlText w:val="%6."/>
      <w:lvlJc w:val="right"/>
      <w:pPr>
        <w:ind w:left="4320" w:hanging="180"/>
      </w:pPr>
    </w:lvl>
    <w:lvl w:ilvl="6" w:tplc="8EFCBDCC" w:tentative="1">
      <w:start w:val="1"/>
      <w:numFmt w:val="decimal"/>
      <w:lvlText w:val="%7."/>
      <w:lvlJc w:val="left"/>
      <w:pPr>
        <w:ind w:left="5040" w:hanging="360"/>
      </w:pPr>
    </w:lvl>
    <w:lvl w:ilvl="7" w:tplc="D53CEDC2" w:tentative="1">
      <w:start w:val="1"/>
      <w:numFmt w:val="lowerLetter"/>
      <w:lvlText w:val="%8."/>
      <w:lvlJc w:val="left"/>
      <w:pPr>
        <w:ind w:left="5760" w:hanging="360"/>
      </w:pPr>
    </w:lvl>
    <w:lvl w:ilvl="8" w:tplc="DA14D52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EA4AB6E">
      <w:start w:val="1"/>
      <w:numFmt w:val="lowerRoman"/>
      <w:lvlText w:val="(%1)"/>
      <w:lvlJc w:val="left"/>
      <w:pPr>
        <w:ind w:left="1080" w:hanging="720"/>
      </w:pPr>
      <w:rPr>
        <w:rFonts w:hint="default"/>
      </w:rPr>
    </w:lvl>
    <w:lvl w:ilvl="1" w:tplc="1518B39A" w:tentative="1">
      <w:start w:val="1"/>
      <w:numFmt w:val="lowerLetter"/>
      <w:lvlText w:val="%2."/>
      <w:lvlJc w:val="left"/>
      <w:pPr>
        <w:ind w:left="1440" w:hanging="360"/>
      </w:pPr>
    </w:lvl>
    <w:lvl w:ilvl="2" w:tplc="CD62BB2C" w:tentative="1">
      <w:start w:val="1"/>
      <w:numFmt w:val="lowerRoman"/>
      <w:lvlText w:val="%3."/>
      <w:lvlJc w:val="right"/>
      <w:pPr>
        <w:ind w:left="2160" w:hanging="180"/>
      </w:pPr>
    </w:lvl>
    <w:lvl w:ilvl="3" w:tplc="3550B968" w:tentative="1">
      <w:start w:val="1"/>
      <w:numFmt w:val="decimal"/>
      <w:lvlText w:val="%4."/>
      <w:lvlJc w:val="left"/>
      <w:pPr>
        <w:ind w:left="2880" w:hanging="360"/>
      </w:pPr>
    </w:lvl>
    <w:lvl w:ilvl="4" w:tplc="8450635E" w:tentative="1">
      <w:start w:val="1"/>
      <w:numFmt w:val="lowerLetter"/>
      <w:lvlText w:val="%5."/>
      <w:lvlJc w:val="left"/>
      <w:pPr>
        <w:ind w:left="3600" w:hanging="360"/>
      </w:pPr>
    </w:lvl>
    <w:lvl w:ilvl="5" w:tplc="7076B78E" w:tentative="1">
      <w:start w:val="1"/>
      <w:numFmt w:val="lowerRoman"/>
      <w:lvlText w:val="%6."/>
      <w:lvlJc w:val="right"/>
      <w:pPr>
        <w:ind w:left="4320" w:hanging="180"/>
      </w:pPr>
    </w:lvl>
    <w:lvl w:ilvl="6" w:tplc="45649286" w:tentative="1">
      <w:start w:val="1"/>
      <w:numFmt w:val="decimal"/>
      <w:lvlText w:val="%7."/>
      <w:lvlJc w:val="left"/>
      <w:pPr>
        <w:ind w:left="5040" w:hanging="360"/>
      </w:pPr>
    </w:lvl>
    <w:lvl w:ilvl="7" w:tplc="B58EA50A" w:tentative="1">
      <w:start w:val="1"/>
      <w:numFmt w:val="lowerLetter"/>
      <w:lvlText w:val="%8."/>
      <w:lvlJc w:val="left"/>
      <w:pPr>
        <w:ind w:left="5760" w:hanging="360"/>
      </w:pPr>
    </w:lvl>
    <w:lvl w:ilvl="8" w:tplc="12A0E41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BE027AA">
      <w:start w:val="1"/>
      <w:numFmt w:val="lowerRoman"/>
      <w:lvlText w:val="(%1)"/>
      <w:lvlJc w:val="left"/>
      <w:pPr>
        <w:ind w:left="1080" w:hanging="720"/>
      </w:pPr>
      <w:rPr>
        <w:rFonts w:hint="default"/>
      </w:rPr>
    </w:lvl>
    <w:lvl w:ilvl="1" w:tplc="31445FD4" w:tentative="1">
      <w:start w:val="1"/>
      <w:numFmt w:val="lowerLetter"/>
      <w:lvlText w:val="%2."/>
      <w:lvlJc w:val="left"/>
      <w:pPr>
        <w:ind w:left="1440" w:hanging="360"/>
      </w:pPr>
    </w:lvl>
    <w:lvl w:ilvl="2" w:tplc="E6C6C83E" w:tentative="1">
      <w:start w:val="1"/>
      <w:numFmt w:val="lowerRoman"/>
      <w:lvlText w:val="%3."/>
      <w:lvlJc w:val="right"/>
      <w:pPr>
        <w:ind w:left="2160" w:hanging="180"/>
      </w:pPr>
    </w:lvl>
    <w:lvl w:ilvl="3" w:tplc="84507104" w:tentative="1">
      <w:start w:val="1"/>
      <w:numFmt w:val="decimal"/>
      <w:lvlText w:val="%4."/>
      <w:lvlJc w:val="left"/>
      <w:pPr>
        <w:ind w:left="2880" w:hanging="360"/>
      </w:pPr>
    </w:lvl>
    <w:lvl w:ilvl="4" w:tplc="365847E8" w:tentative="1">
      <w:start w:val="1"/>
      <w:numFmt w:val="lowerLetter"/>
      <w:lvlText w:val="%5."/>
      <w:lvlJc w:val="left"/>
      <w:pPr>
        <w:ind w:left="3600" w:hanging="360"/>
      </w:pPr>
    </w:lvl>
    <w:lvl w:ilvl="5" w:tplc="E9A2B042" w:tentative="1">
      <w:start w:val="1"/>
      <w:numFmt w:val="lowerRoman"/>
      <w:lvlText w:val="%6."/>
      <w:lvlJc w:val="right"/>
      <w:pPr>
        <w:ind w:left="4320" w:hanging="180"/>
      </w:pPr>
    </w:lvl>
    <w:lvl w:ilvl="6" w:tplc="46F0DD9E" w:tentative="1">
      <w:start w:val="1"/>
      <w:numFmt w:val="decimal"/>
      <w:lvlText w:val="%7."/>
      <w:lvlJc w:val="left"/>
      <w:pPr>
        <w:ind w:left="5040" w:hanging="360"/>
      </w:pPr>
    </w:lvl>
    <w:lvl w:ilvl="7" w:tplc="8234901E" w:tentative="1">
      <w:start w:val="1"/>
      <w:numFmt w:val="lowerLetter"/>
      <w:lvlText w:val="%8."/>
      <w:lvlJc w:val="left"/>
      <w:pPr>
        <w:ind w:left="5760" w:hanging="360"/>
      </w:pPr>
    </w:lvl>
    <w:lvl w:ilvl="8" w:tplc="40CE80D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69E4648">
      <w:start w:val="1"/>
      <w:numFmt w:val="lowerRoman"/>
      <w:lvlText w:val="(%1)"/>
      <w:lvlJc w:val="left"/>
      <w:pPr>
        <w:ind w:left="1080" w:hanging="720"/>
      </w:pPr>
      <w:rPr>
        <w:rFonts w:hint="default"/>
      </w:rPr>
    </w:lvl>
    <w:lvl w:ilvl="1" w:tplc="8DCEAD16" w:tentative="1">
      <w:start w:val="1"/>
      <w:numFmt w:val="lowerLetter"/>
      <w:lvlText w:val="%2."/>
      <w:lvlJc w:val="left"/>
      <w:pPr>
        <w:ind w:left="1440" w:hanging="360"/>
      </w:pPr>
    </w:lvl>
    <w:lvl w:ilvl="2" w:tplc="D056E8E4" w:tentative="1">
      <w:start w:val="1"/>
      <w:numFmt w:val="lowerRoman"/>
      <w:lvlText w:val="%3."/>
      <w:lvlJc w:val="right"/>
      <w:pPr>
        <w:ind w:left="2160" w:hanging="180"/>
      </w:pPr>
    </w:lvl>
    <w:lvl w:ilvl="3" w:tplc="1F94B60A" w:tentative="1">
      <w:start w:val="1"/>
      <w:numFmt w:val="decimal"/>
      <w:lvlText w:val="%4."/>
      <w:lvlJc w:val="left"/>
      <w:pPr>
        <w:ind w:left="2880" w:hanging="360"/>
      </w:pPr>
    </w:lvl>
    <w:lvl w:ilvl="4" w:tplc="56A0AA7A" w:tentative="1">
      <w:start w:val="1"/>
      <w:numFmt w:val="lowerLetter"/>
      <w:lvlText w:val="%5."/>
      <w:lvlJc w:val="left"/>
      <w:pPr>
        <w:ind w:left="3600" w:hanging="360"/>
      </w:pPr>
    </w:lvl>
    <w:lvl w:ilvl="5" w:tplc="B7DCE666" w:tentative="1">
      <w:start w:val="1"/>
      <w:numFmt w:val="lowerRoman"/>
      <w:lvlText w:val="%6."/>
      <w:lvlJc w:val="right"/>
      <w:pPr>
        <w:ind w:left="4320" w:hanging="180"/>
      </w:pPr>
    </w:lvl>
    <w:lvl w:ilvl="6" w:tplc="8730BB4C" w:tentative="1">
      <w:start w:val="1"/>
      <w:numFmt w:val="decimal"/>
      <w:lvlText w:val="%7."/>
      <w:lvlJc w:val="left"/>
      <w:pPr>
        <w:ind w:left="5040" w:hanging="360"/>
      </w:pPr>
    </w:lvl>
    <w:lvl w:ilvl="7" w:tplc="D9A07FD4" w:tentative="1">
      <w:start w:val="1"/>
      <w:numFmt w:val="lowerLetter"/>
      <w:lvlText w:val="%8."/>
      <w:lvlJc w:val="left"/>
      <w:pPr>
        <w:ind w:left="5760" w:hanging="360"/>
      </w:pPr>
    </w:lvl>
    <w:lvl w:ilvl="8" w:tplc="85661C8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9107E9E">
      <w:start w:val="1"/>
      <w:numFmt w:val="lowerRoman"/>
      <w:lvlText w:val="(%1)"/>
      <w:lvlJc w:val="left"/>
      <w:pPr>
        <w:ind w:left="1080" w:hanging="720"/>
      </w:pPr>
      <w:rPr>
        <w:rFonts w:hint="default"/>
      </w:rPr>
    </w:lvl>
    <w:lvl w:ilvl="1" w:tplc="163687BA" w:tentative="1">
      <w:start w:val="1"/>
      <w:numFmt w:val="lowerLetter"/>
      <w:lvlText w:val="%2."/>
      <w:lvlJc w:val="left"/>
      <w:pPr>
        <w:ind w:left="1440" w:hanging="360"/>
      </w:pPr>
    </w:lvl>
    <w:lvl w:ilvl="2" w:tplc="4EC2CB26" w:tentative="1">
      <w:start w:val="1"/>
      <w:numFmt w:val="lowerRoman"/>
      <w:lvlText w:val="%3."/>
      <w:lvlJc w:val="right"/>
      <w:pPr>
        <w:ind w:left="2160" w:hanging="180"/>
      </w:pPr>
    </w:lvl>
    <w:lvl w:ilvl="3" w:tplc="17347B52" w:tentative="1">
      <w:start w:val="1"/>
      <w:numFmt w:val="decimal"/>
      <w:lvlText w:val="%4."/>
      <w:lvlJc w:val="left"/>
      <w:pPr>
        <w:ind w:left="2880" w:hanging="360"/>
      </w:pPr>
    </w:lvl>
    <w:lvl w:ilvl="4" w:tplc="64B28642" w:tentative="1">
      <w:start w:val="1"/>
      <w:numFmt w:val="lowerLetter"/>
      <w:lvlText w:val="%5."/>
      <w:lvlJc w:val="left"/>
      <w:pPr>
        <w:ind w:left="3600" w:hanging="360"/>
      </w:pPr>
    </w:lvl>
    <w:lvl w:ilvl="5" w:tplc="0CBAA6B2" w:tentative="1">
      <w:start w:val="1"/>
      <w:numFmt w:val="lowerRoman"/>
      <w:lvlText w:val="%6."/>
      <w:lvlJc w:val="right"/>
      <w:pPr>
        <w:ind w:left="4320" w:hanging="180"/>
      </w:pPr>
    </w:lvl>
    <w:lvl w:ilvl="6" w:tplc="71E862D8" w:tentative="1">
      <w:start w:val="1"/>
      <w:numFmt w:val="decimal"/>
      <w:lvlText w:val="%7."/>
      <w:lvlJc w:val="left"/>
      <w:pPr>
        <w:ind w:left="5040" w:hanging="360"/>
      </w:pPr>
    </w:lvl>
    <w:lvl w:ilvl="7" w:tplc="64C2FFAA" w:tentative="1">
      <w:start w:val="1"/>
      <w:numFmt w:val="lowerLetter"/>
      <w:lvlText w:val="%8."/>
      <w:lvlJc w:val="left"/>
      <w:pPr>
        <w:ind w:left="5760" w:hanging="360"/>
      </w:pPr>
    </w:lvl>
    <w:lvl w:ilvl="8" w:tplc="A992B4CC" w:tentative="1">
      <w:start w:val="1"/>
      <w:numFmt w:val="lowerRoman"/>
      <w:lvlText w:val="%9."/>
      <w:lvlJc w:val="right"/>
      <w:pPr>
        <w:ind w:left="6480" w:hanging="180"/>
      </w:pPr>
    </w:lvl>
  </w:abstractNum>
  <w:abstractNum w:abstractNumId="10" w15:restartNumberingAfterBreak="0">
    <w:nsid w:val="5BAC3123"/>
    <w:multiLevelType w:val="hybridMultilevel"/>
    <w:tmpl w:val="A74451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A8E04D4A">
      <w:start w:val="1"/>
      <w:numFmt w:val="lowerRoman"/>
      <w:lvlText w:val="(%1)"/>
      <w:lvlJc w:val="left"/>
      <w:pPr>
        <w:ind w:left="1080" w:hanging="720"/>
      </w:pPr>
      <w:rPr>
        <w:rFonts w:hint="default"/>
      </w:rPr>
    </w:lvl>
    <w:lvl w:ilvl="1" w:tplc="8E8657E0" w:tentative="1">
      <w:start w:val="1"/>
      <w:numFmt w:val="lowerLetter"/>
      <w:lvlText w:val="%2."/>
      <w:lvlJc w:val="left"/>
      <w:pPr>
        <w:ind w:left="1440" w:hanging="360"/>
      </w:pPr>
    </w:lvl>
    <w:lvl w:ilvl="2" w:tplc="979492EA" w:tentative="1">
      <w:start w:val="1"/>
      <w:numFmt w:val="lowerRoman"/>
      <w:lvlText w:val="%3."/>
      <w:lvlJc w:val="right"/>
      <w:pPr>
        <w:ind w:left="2160" w:hanging="180"/>
      </w:pPr>
    </w:lvl>
    <w:lvl w:ilvl="3" w:tplc="C4B61078" w:tentative="1">
      <w:start w:val="1"/>
      <w:numFmt w:val="decimal"/>
      <w:lvlText w:val="%4."/>
      <w:lvlJc w:val="left"/>
      <w:pPr>
        <w:ind w:left="2880" w:hanging="360"/>
      </w:pPr>
    </w:lvl>
    <w:lvl w:ilvl="4" w:tplc="4FF020C4" w:tentative="1">
      <w:start w:val="1"/>
      <w:numFmt w:val="lowerLetter"/>
      <w:lvlText w:val="%5."/>
      <w:lvlJc w:val="left"/>
      <w:pPr>
        <w:ind w:left="3600" w:hanging="360"/>
      </w:pPr>
    </w:lvl>
    <w:lvl w:ilvl="5" w:tplc="443632AC" w:tentative="1">
      <w:start w:val="1"/>
      <w:numFmt w:val="lowerRoman"/>
      <w:lvlText w:val="%6."/>
      <w:lvlJc w:val="right"/>
      <w:pPr>
        <w:ind w:left="4320" w:hanging="180"/>
      </w:pPr>
    </w:lvl>
    <w:lvl w:ilvl="6" w:tplc="6E82D9D2" w:tentative="1">
      <w:start w:val="1"/>
      <w:numFmt w:val="decimal"/>
      <w:lvlText w:val="%7."/>
      <w:lvlJc w:val="left"/>
      <w:pPr>
        <w:ind w:left="5040" w:hanging="360"/>
      </w:pPr>
    </w:lvl>
    <w:lvl w:ilvl="7" w:tplc="EA1CEC40" w:tentative="1">
      <w:start w:val="1"/>
      <w:numFmt w:val="lowerLetter"/>
      <w:lvlText w:val="%8."/>
      <w:lvlJc w:val="left"/>
      <w:pPr>
        <w:ind w:left="5760" w:hanging="360"/>
      </w:pPr>
    </w:lvl>
    <w:lvl w:ilvl="8" w:tplc="F6E6930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1"/>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FDF"/>
    <w:rsid w:val="002B6031"/>
    <w:rsid w:val="003216A6"/>
    <w:rsid w:val="003C5FDF"/>
    <w:rsid w:val="003D19C8"/>
    <w:rsid w:val="0048320D"/>
    <w:rsid w:val="00545A78"/>
    <w:rsid w:val="00582226"/>
    <w:rsid w:val="00974542"/>
    <w:rsid w:val="00AB04DA"/>
    <w:rsid w:val="00D347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8DEFF"/>
  <w15:docId w15:val="{6452434D-F6B4-4021-9F08-9BE6D9A77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45A7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D3B118000E9A4382BBF3F3D57961C356">
    <w:name w:val="D3B118000E9A4382BBF3F3D57961C356"/>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3511</RACS_x0020_ID>
    <Approved_x0020_Provider xmlns="a8338b6e-77a6-4851-82b6-98166143ffdd">Villa Maria Catholic Homes Limited</Approved_x0020_Provider>
    <Management_x0020_Company_x0020_ID xmlns="a8338b6e-77a6-4851-82b6-98166143ffdd" xsi:nil="true"/>
    <Home xmlns="a8338b6e-77a6-4851-82b6-98166143ffdd">Villa Maria Catholic Homes Bundoora Aged Care Residence</Home>
    <Signed xmlns="a8338b6e-77a6-4851-82b6-98166143ffdd" xsi:nil="true"/>
    <Uploaded xmlns="a8338b6e-77a6-4851-82b6-98166143ffdd">False</Uploaded>
    <Management_x0020_Company xmlns="a8338b6e-77a6-4851-82b6-98166143ffdd" xsi:nil="true"/>
    <Doc_x0020_Date xmlns="a8338b6e-77a6-4851-82b6-98166143ffdd">2023-03-03T00:41:00+00:00</Doc_x0020_Date>
    <CSI_x0020_ID xmlns="a8338b6e-77a6-4851-82b6-98166143ffdd" xsi:nil="true"/>
    <Case_x0020_ID xmlns="a8338b6e-77a6-4851-82b6-98166143ffdd" xsi:nil="true"/>
    <Approved_x0020_Provider_x0020_ID xmlns="a8338b6e-77a6-4851-82b6-98166143ffdd">EAA70409-77F4-DC11-AD41-005056922186</Approved_x0020_Provider_x0020_ID>
    <Location xmlns="a8338b6e-77a6-4851-82b6-98166143ffdd" xsi:nil="true"/>
    <Home_x0020_ID xmlns="a8338b6e-77a6-4851-82b6-98166143ffdd">7D9B338C-7CF4-DC11-AD41-005056922186</Home_x0020_ID>
    <State xmlns="a8338b6e-77a6-4851-82b6-98166143ffdd">VIC</State>
    <Doc_x0020_Sent_Received_x0020_Date xmlns="a8338b6e-77a6-4851-82b6-98166143ffdd">2023-03-03T00:00:00+00:00</Doc_x0020_Sent_Received_x0020_Date>
    <Activity_x0020_ID xmlns="a8338b6e-77a6-4851-82b6-98166143ffdd">10DAD6D7-07B7-ED11-AEF3-005056922186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7D066B-234B-4741-8BF3-E3534DEE17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purl.org/dc/terms/"/>
    <ds:schemaRef ds:uri="http://schemas.microsoft.com/office/2006/documentManagement/types"/>
    <ds:schemaRef ds:uri="http://purl.org/dc/elements/1.1/"/>
    <ds:schemaRef ds:uri="http://www.w3.org/XML/1998/namespace"/>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2023-03-21T05:20:00Z</cp:lastPrinted>
  <dcterms:created xsi:type="dcterms:W3CDTF">2023-03-21T20:48:00Z</dcterms:created>
  <dcterms:modified xsi:type="dcterms:W3CDTF">2023-03-21T20:48:00Z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