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A2D995" w14:textId="77777777" w:rsidR="00B76606" w:rsidRPr="002C3EBF" w:rsidRDefault="00567EC6"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5CFA46B6" wp14:editId="0877ADCE">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21820392" w14:textId="77777777" w:rsidR="00B76606" w:rsidRDefault="00567EC6"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3CFB4BC" w14:textId="77777777" w:rsidR="00B76606" w:rsidRDefault="00567EC6"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25548B8" w14:textId="77777777" w:rsidR="00B76606" w:rsidRPr="002C3EBF" w:rsidRDefault="00567EC6"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D455F" w14:paraId="1CA8EBDA" w14:textId="77777777" w:rsidTr="00DD455F">
        <w:tc>
          <w:tcPr>
            <w:cnfStyle w:val="001000000000" w:firstRow="0" w:lastRow="0" w:firstColumn="1" w:lastColumn="0" w:oddVBand="0" w:evenVBand="0" w:oddHBand="0" w:evenHBand="0" w:firstRowFirstColumn="0" w:firstRowLastColumn="0" w:lastRowFirstColumn="0" w:lastRowLastColumn="0"/>
            <w:tcW w:w="3227" w:type="dxa"/>
          </w:tcPr>
          <w:p w14:paraId="3CD38C11" w14:textId="77777777" w:rsidR="00B76606" w:rsidRPr="00996FAF" w:rsidRDefault="00567EC6"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1AB13E1F" w14:textId="77777777" w:rsidR="00B76606" w:rsidRPr="00996FAF" w:rsidRDefault="00567EC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West Beach Residential Care</w:t>
            </w:r>
          </w:p>
        </w:tc>
      </w:tr>
      <w:tr w:rsidR="00DD455F" w14:paraId="066F10C8" w14:textId="77777777" w:rsidTr="00DD45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76CD3B4" w14:textId="77777777" w:rsidR="00B76606" w:rsidRPr="00996FAF" w:rsidRDefault="00567EC6"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5025B22" w14:textId="77777777" w:rsidR="00B76606" w:rsidRPr="00C27BE3" w:rsidRDefault="00567EC6"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6235</w:t>
            </w:r>
          </w:p>
        </w:tc>
      </w:tr>
      <w:tr w:rsidR="00DD455F" w14:paraId="24AAB3CF" w14:textId="77777777" w:rsidTr="00DD455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DE36B92" w14:textId="77777777" w:rsidR="00B76606" w:rsidRPr="00996FAF" w:rsidRDefault="00567EC6"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48A2B29B" w14:textId="77777777" w:rsidR="00B76606" w:rsidRPr="00996FAF" w:rsidRDefault="00567EC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655-671 Burbridge</w:t>
            </w:r>
            <w:r>
              <w:rPr>
                <w:rFonts w:ascii="Arial" w:eastAsia="Times New Roman" w:hAnsi="Arial" w:cs="Arial"/>
                <w:lang w:eastAsia="en-AU"/>
              </w:rPr>
              <w:t xml:space="preserve"> Road, WEST BEACH, South Australia, 5024</w:t>
            </w:r>
          </w:p>
        </w:tc>
      </w:tr>
      <w:tr w:rsidR="00DD455F" w14:paraId="2C3F665D" w14:textId="77777777" w:rsidTr="00DD45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3C0DB53" w14:textId="77777777" w:rsidR="00B76606" w:rsidRPr="00996FAF" w:rsidRDefault="00567EC6"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8AAD1CC" w14:textId="77777777" w:rsidR="00B76606" w:rsidRPr="00996FAF" w:rsidRDefault="00567EC6"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DD455F" w14:paraId="338CE4A4" w14:textId="77777777" w:rsidTr="00DD455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746BCCD" w14:textId="77777777" w:rsidR="00B76606" w:rsidRPr="00996FAF" w:rsidRDefault="00567EC6"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FC5D519" w14:textId="77777777" w:rsidR="00B76606" w:rsidRPr="00996FAF" w:rsidRDefault="00567EC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 xml:space="preserve">26 March 2024 to 28 March </w:t>
            </w:r>
            <w:r w:rsidRPr="00A52058">
              <w:rPr>
                <w:rFonts w:ascii="Arial" w:hAnsi="Arial" w:cs="Arial"/>
              </w:rPr>
              <w:t>2024</w:t>
            </w:r>
          </w:p>
        </w:tc>
      </w:tr>
      <w:tr w:rsidR="00DD455F" w14:paraId="6009839F" w14:textId="77777777" w:rsidTr="00DD45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F2C4923" w14:textId="77777777" w:rsidR="00B76606" w:rsidRPr="00996FAF" w:rsidRDefault="00567EC6"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830337773"/>
            <w:placeholder>
              <w:docPart w:val="DefaultPlaceholder_-1854013437"/>
            </w:placeholder>
            <w:date w:fullDate="2024-04-28T00:00:00Z">
              <w:dateFormat w:val="d MMMM yyyy"/>
              <w:lid w:val="en-AU"/>
              <w:storeMappedDataAs w:val="dateTime"/>
              <w:calendar w:val="gregorian"/>
            </w:date>
          </w:sdtPr>
          <w:sdtEndPr/>
          <w:sdtContent>
            <w:tc>
              <w:tcPr>
                <w:tcW w:w="7114" w:type="dxa"/>
                <w:shd w:val="clear" w:color="auto" w:fill="FFFFFF" w:themeFill="background1"/>
              </w:tcPr>
              <w:p w14:paraId="20FE8A39" w14:textId="6DCA4291" w:rsidR="00B76606" w:rsidRPr="00996FAF" w:rsidRDefault="002152BE"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28 April 2024</w:t>
                </w:r>
              </w:p>
            </w:tc>
          </w:sdtContent>
        </w:sdt>
      </w:tr>
      <w:tr w:rsidR="00DD455F" w14:paraId="123CAB9B" w14:textId="77777777" w:rsidTr="00DD455F">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80B5F93" w14:textId="77777777" w:rsidR="00B76606" w:rsidRPr="00996FAF" w:rsidRDefault="00567EC6"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175E6B10" w14:textId="77777777" w:rsidR="00B76606" w:rsidRPr="009B6303" w:rsidRDefault="00567EC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870 Southern Cross Care (SA NT &amp; VIC) Incorporated </w:t>
            </w:r>
          </w:p>
          <w:p w14:paraId="1C3E046E" w14:textId="77777777" w:rsidR="00B76606" w:rsidRPr="009B6303" w:rsidRDefault="00567EC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5556 West Beach Residential Care</w:t>
            </w:r>
          </w:p>
        </w:tc>
      </w:tr>
    </w:tbl>
    <w:bookmarkEnd w:id="0"/>
    <w:p w14:paraId="3C902343" w14:textId="77777777" w:rsidR="00B76606" w:rsidRPr="00996FAF" w:rsidRDefault="00567EC6"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0A5A5E6" w14:textId="77777777" w:rsidR="00B76606" w:rsidRPr="00996FAF" w:rsidRDefault="00567EC6"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6DDA12E3" w14:textId="77777777" w:rsidR="00B76606" w:rsidRPr="00996FAF" w:rsidRDefault="00567EC6" w:rsidP="0036130C">
      <w:pPr>
        <w:pStyle w:val="NormalArial"/>
      </w:pPr>
      <w:r w:rsidRPr="00996FAF">
        <w:t xml:space="preserve">This performance report for </w:t>
      </w:r>
      <w:r w:rsidRPr="00C27BE3">
        <w:rPr>
          <w:color w:val="auto"/>
        </w:rPr>
        <w:t>West Beach Residential Care</w:t>
      </w:r>
      <w:r w:rsidRPr="00996FAF">
        <w:rPr>
          <w:color w:val="auto"/>
        </w:rPr>
        <w:t xml:space="preserve"> (</w:t>
      </w:r>
      <w:r w:rsidRPr="00996FAF">
        <w:rPr>
          <w:b/>
          <w:color w:val="auto"/>
        </w:rPr>
        <w:t>the service</w:t>
      </w:r>
      <w:r w:rsidRPr="00996FAF">
        <w:rPr>
          <w:color w:val="auto"/>
        </w:rPr>
        <w:t xml:space="preserve">) has been </w:t>
      </w:r>
      <w:r w:rsidRPr="00996FAF">
        <w:rPr>
          <w:color w:val="auto"/>
        </w:rPr>
        <w:t>prepared by</w:t>
      </w:r>
      <w:r>
        <w:rPr>
          <w:color w:val="auto"/>
        </w:rPr>
        <w:t xml:space="preserve"> </w:t>
      </w:r>
      <w:r>
        <w:t>Katherine Richards</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6213805B" w14:textId="77777777" w:rsidR="00B76606" w:rsidRPr="00996FAF" w:rsidRDefault="00567EC6"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1300C09" w14:textId="77777777" w:rsidR="00B76606" w:rsidRPr="00996FAF" w:rsidRDefault="00567EC6" w:rsidP="0036130C">
      <w:pPr>
        <w:pStyle w:val="NormalArial"/>
      </w:pPr>
      <w:r w:rsidRPr="00996FAF">
        <w:t>The report also specifies any areas in which improvements must be made to ensure the Quality Standards are complied with.</w:t>
      </w:r>
    </w:p>
    <w:p w14:paraId="4B4A7B1A" w14:textId="77777777" w:rsidR="00B76606" w:rsidRPr="00996FAF" w:rsidRDefault="00567EC6" w:rsidP="00712752">
      <w:pPr>
        <w:pStyle w:val="Heading1"/>
        <w:spacing w:before="240" w:after="240" w:line="22" w:lineRule="atLeast"/>
        <w:rPr>
          <w:rFonts w:ascii="Arial" w:hAnsi="Arial" w:cs="Arial"/>
        </w:rPr>
      </w:pPr>
      <w:r w:rsidRPr="00996FAF">
        <w:rPr>
          <w:rFonts w:ascii="Arial" w:hAnsi="Arial" w:cs="Arial"/>
        </w:rPr>
        <w:t>Material relied on</w:t>
      </w:r>
    </w:p>
    <w:p w14:paraId="03617961" w14:textId="77777777" w:rsidR="00B76606" w:rsidRPr="00483B2F" w:rsidRDefault="00567EC6" w:rsidP="0036130C">
      <w:pPr>
        <w:pStyle w:val="NormalArial"/>
        <w:rPr>
          <w:color w:val="auto"/>
        </w:rPr>
      </w:pPr>
      <w:r w:rsidRPr="00483B2F">
        <w:rPr>
          <w:color w:val="auto"/>
        </w:rPr>
        <w:t>The following information has been considered in preparing the performance report:</w:t>
      </w:r>
    </w:p>
    <w:p w14:paraId="4D7A250D" w14:textId="50D6751E" w:rsidR="00B76606" w:rsidRPr="00483B2F" w:rsidRDefault="00567EC6" w:rsidP="00483B2F">
      <w:pPr>
        <w:pStyle w:val="ListParagraph"/>
        <w:numPr>
          <w:ilvl w:val="0"/>
          <w:numId w:val="2"/>
        </w:numPr>
        <w:spacing w:line="240" w:lineRule="atLeast"/>
        <w:ind w:left="357" w:hanging="357"/>
        <w:contextualSpacing w:val="0"/>
        <w:rPr>
          <w:rFonts w:ascii="Arial" w:hAnsi="Arial" w:cs="Arial"/>
          <w:color w:val="auto"/>
        </w:rPr>
      </w:pPr>
      <w:r w:rsidRPr="00483B2F">
        <w:rPr>
          <w:rFonts w:ascii="Arial" w:hAnsi="Arial" w:cs="Arial"/>
          <w:color w:val="auto"/>
        </w:rPr>
        <w:t xml:space="preserve">the </w:t>
      </w:r>
      <w:r w:rsidR="00483B2F" w:rsidRPr="00483B2F">
        <w:rPr>
          <w:rFonts w:ascii="Arial" w:hAnsi="Arial" w:cs="Arial"/>
          <w:color w:val="auto"/>
        </w:rPr>
        <w:t>A</w:t>
      </w:r>
      <w:r w:rsidRPr="00483B2F">
        <w:rPr>
          <w:rFonts w:ascii="Arial" w:hAnsi="Arial" w:cs="Arial"/>
          <w:color w:val="auto"/>
        </w:rPr>
        <w:t xml:space="preserve">ssessment </w:t>
      </w:r>
      <w:r w:rsidR="00483B2F" w:rsidRPr="00483B2F">
        <w:rPr>
          <w:rFonts w:ascii="Arial" w:hAnsi="Arial" w:cs="Arial"/>
          <w:color w:val="auto"/>
        </w:rPr>
        <w:t>T</w:t>
      </w:r>
      <w:r w:rsidRPr="00483B2F">
        <w:rPr>
          <w:rFonts w:ascii="Arial" w:hAnsi="Arial" w:cs="Arial"/>
          <w:color w:val="auto"/>
        </w:rPr>
        <w:t xml:space="preserve">eam’s report for the Site Audit report was informed by a site assessment, </w:t>
      </w:r>
      <w:r w:rsidRPr="00483B2F">
        <w:rPr>
          <w:rFonts w:ascii="Arial" w:hAnsi="Arial" w:cs="Arial"/>
          <w:color w:val="auto"/>
        </w:rPr>
        <w:t>observations at the service, review of documents and interviews with consumers</w:t>
      </w:r>
      <w:r w:rsidR="00483B2F" w:rsidRPr="00483B2F">
        <w:rPr>
          <w:rFonts w:ascii="Arial" w:hAnsi="Arial" w:cs="Arial"/>
          <w:color w:val="auto"/>
        </w:rPr>
        <w:t xml:space="preserve">, </w:t>
      </w:r>
      <w:r w:rsidRPr="00483B2F">
        <w:rPr>
          <w:rFonts w:ascii="Arial" w:hAnsi="Arial" w:cs="Arial"/>
          <w:color w:val="auto"/>
        </w:rPr>
        <w:t>representatives</w:t>
      </w:r>
      <w:r w:rsidR="00483B2F" w:rsidRPr="00483B2F">
        <w:rPr>
          <w:rFonts w:ascii="Arial" w:hAnsi="Arial" w:cs="Arial"/>
          <w:color w:val="auto"/>
        </w:rPr>
        <w:t>, staff, management,</w:t>
      </w:r>
      <w:r w:rsidRPr="00483B2F">
        <w:rPr>
          <w:rFonts w:ascii="Arial" w:hAnsi="Arial" w:cs="Arial"/>
          <w:color w:val="auto"/>
        </w:rPr>
        <w:t xml:space="preserve"> and others</w:t>
      </w:r>
      <w:r w:rsidR="00483B2F" w:rsidRPr="00483B2F">
        <w:rPr>
          <w:rFonts w:ascii="Arial" w:hAnsi="Arial" w:cs="Arial"/>
          <w:color w:val="auto"/>
        </w:rPr>
        <w:t>.</w:t>
      </w:r>
    </w:p>
    <w:p w14:paraId="19BC4B2E" w14:textId="7E88CA66" w:rsidR="00483B2F" w:rsidRPr="00483B2F" w:rsidRDefault="00483B2F" w:rsidP="00483B2F">
      <w:pPr>
        <w:spacing w:line="240" w:lineRule="atLeast"/>
        <w:rPr>
          <w:rFonts w:ascii="Arial" w:hAnsi="Arial" w:cs="Arial"/>
          <w:color w:val="auto"/>
        </w:rPr>
      </w:pPr>
      <w:r w:rsidRPr="00483B2F">
        <w:rPr>
          <w:rFonts w:ascii="Arial" w:hAnsi="Arial" w:cs="Arial"/>
          <w:color w:val="auto"/>
        </w:rPr>
        <w:t xml:space="preserve">The Approved Provider sent an email on 9 April 2024 stating they would not be submitting a response.  </w:t>
      </w:r>
    </w:p>
    <w:p w14:paraId="654958BD" w14:textId="52467DE7" w:rsidR="00B76606" w:rsidRPr="00712752" w:rsidRDefault="00567EC6"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49DE343C" w14:textId="77777777" w:rsidR="00B76606" w:rsidRPr="00996FAF" w:rsidRDefault="00567EC6"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DD455F" w14:paraId="1E21BCC2" w14:textId="77777777" w:rsidTr="00DD455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C86B903" w14:textId="77777777" w:rsidR="00B76606" w:rsidRPr="00996FAF" w:rsidRDefault="00567EC6"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0774926B" w14:textId="77777777" w:rsidR="00B76606" w:rsidRPr="00996FAF" w:rsidRDefault="00567EC6"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589089322"/>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r w:rsidR="00DD455F" w14:paraId="50FE8962" w14:textId="77777777" w:rsidTr="00DD455F">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F532690" w14:textId="77777777" w:rsidR="00B76606" w:rsidRPr="00996FAF" w:rsidRDefault="00567EC6"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03FB0BC0" w14:textId="77777777" w:rsidR="00B76606" w:rsidRPr="002C5FA9" w:rsidRDefault="00567EC6"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67973929"/>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DD455F" w14:paraId="7C24A32A" w14:textId="77777777" w:rsidTr="00DD455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FE95D20" w14:textId="77777777" w:rsidR="00B76606" w:rsidRPr="00996FAF" w:rsidRDefault="00567EC6"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46A67D60" w14:textId="77777777" w:rsidR="00B76606" w:rsidRPr="002C5FA9" w:rsidRDefault="00567EC6"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90706518"/>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DD455F" w14:paraId="1E0DC948" w14:textId="77777777" w:rsidTr="00DD455F">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494738D" w14:textId="77777777" w:rsidR="00B76606" w:rsidRPr="00996FAF" w:rsidRDefault="00567EC6"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6E21B446" w14:textId="77777777" w:rsidR="00B76606" w:rsidRPr="002C5FA9" w:rsidRDefault="00567EC6"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33746961"/>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DD455F" w14:paraId="01EA35A7" w14:textId="77777777" w:rsidTr="00DD455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1EF9FB5" w14:textId="77777777" w:rsidR="00B76606" w:rsidRPr="00996FAF" w:rsidRDefault="00567EC6"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30CEA059" w14:textId="77777777" w:rsidR="00B76606" w:rsidRPr="002C5FA9" w:rsidRDefault="00567EC6"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74960070"/>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DD455F" w14:paraId="03205BB0" w14:textId="77777777" w:rsidTr="00DD455F">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118E771" w14:textId="77777777" w:rsidR="00B76606" w:rsidRPr="00996FAF" w:rsidRDefault="00567EC6"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03738E22" w14:textId="77777777" w:rsidR="00B76606" w:rsidRPr="002C5FA9" w:rsidRDefault="00567EC6"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81264062"/>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DD455F" w14:paraId="35872B1C" w14:textId="77777777" w:rsidTr="00DD455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B6A1E4C" w14:textId="77777777" w:rsidR="00B76606" w:rsidRPr="00996FAF" w:rsidRDefault="00567EC6"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0118F54D" w14:textId="77777777" w:rsidR="00B76606" w:rsidRPr="002C5FA9" w:rsidRDefault="00567EC6"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32011659"/>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DD455F" w14:paraId="45CA15B4" w14:textId="77777777" w:rsidTr="00DD455F">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D8D98D6" w14:textId="77777777" w:rsidR="00B76606" w:rsidRPr="00996FAF" w:rsidRDefault="00567EC6"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5C2D029D" w14:textId="77777777" w:rsidR="00B76606" w:rsidRPr="002C5FA9" w:rsidRDefault="00567EC6"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95470234"/>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bl>
    <w:p w14:paraId="74AF7DF8" w14:textId="77777777" w:rsidR="00B76606" w:rsidRPr="00996FAF" w:rsidRDefault="00567EC6"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B807C4C" w14:textId="77777777" w:rsidR="00B76606" w:rsidRPr="00996FAF" w:rsidRDefault="00567EC6" w:rsidP="00712752">
      <w:pPr>
        <w:pStyle w:val="Heading1"/>
        <w:spacing w:before="0" w:after="240" w:line="22" w:lineRule="atLeast"/>
        <w:rPr>
          <w:rFonts w:ascii="Arial" w:hAnsi="Arial" w:cs="Arial"/>
        </w:rPr>
      </w:pPr>
      <w:r w:rsidRPr="00996FAF">
        <w:rPr>
          <w:rFonts w:ascii="Arial" w:hAnsi="Arial" w:cs="Arial"/>
        </w:rPr>
        <w:t>Areas for improvement</w:t>
      </w:r>
    </w:p>
    <w:p w14:paraId="6DCA531C" w14:textId="77777777" w:rsidR="00B76606" w:rsidRPr="00996FAF" w:rsidRDefault="00567EC6"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4A70A773" w14:textId="53C26A60" w:rsidR="00B76606" w:rsidRPr="00996FAF" w:rsidRDefault="00567EC6" w:rsidP="0036130C">
      <w:pPr>
        <w:pStyle w:val="NormalArial"/>
      </w:pPr>
      <w:r w:rsidRPr="00996FAF">
        <w:br w:type="page"/>
      </w:r>
    </w:p>
    <w:p w14:paraId="5ED4CAA8" w14:textId="77777777" w:rsidR="00B76606" w:rsidRPr="00996FAF" w:rsidRDefault="00567EC6"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DD455F" w14:paraId="4AFC69DB" w14:textId="77777777" w:rsidTr="00DD45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246F6DBE" w14:textId="77777777" w:rsidR="00B76606" w:rsidRPr="00550022" w:rsidRDefault="00567EC6"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61D1DC47" w14:textId="77777777" w:rsidR="00B76606" w:rsidRPr="00996FAF" w:rsidRDefault="00B7660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D455F" w14:paraId="30094010" w14:textId="77777777" w:rsidTr="00DD455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75DD22" w14:textId="77777777" w:rsidR="00B76606" w:rsidRPr="00996FAF" w:rsidRDefault="00567EC6"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54B154BD" w14:textId="77777777" w:rsidR="00B76606" w:rsidRPr="00996FAF" w:rsidRDefault="00567EC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320CCC60" w14:textId="77777777" w:rsidR="00B76606" w:rsidRPr="00996FAF" w:rsidRDefault="00567EC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59618435"/>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r w:rsidR="00DD455F" w14:paraId="305294C7" w14:textId="77777777" w:rsidTr="00DD45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EB80B3" w14:textId="77777777" w:rsidR="00B76606" w:rsidRPr="00996FAF" w:rsidRDefault="00567EC6"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7EB53987" w14:textId="77777777" w:rsidR="00B76606" w:rsidRPr="00996FAF" w:rsidRDefault="00567EC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096CDC78" w14:textId="77777777" w:rsidR="00B76606" w:rsidRPr="00996FAF" w:rsidRDefault="00567EC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55791405"/>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DD455F" w14:paraId="660256A2" w14:textId="77777777" w:rsidTr="00DD455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225E12" w14:textId="77777777" w:rsidR="00B76606" w:rsidRPr="00996FAF" w:rsidRDefault="00567EC6"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207FD931" w14:textId="77777777" w:rsidR="00B76606" w:rsidRPr="00996FAF" w:rsidRDefault="00567EC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63BC01FE" w14:textId="77777777" w:rsidR="00B76606" w:rsidRPr="00996FAF" w:rsidRDefault="00567EC6"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3EA55B45" w14:textId="77777777" w:rsidR="00B76606" w:rsidRPr="00996FAF" w:rsidRDefault="00567EC6"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w:t>
            </w:r>
            <w:r w:rsidRPr="00996FAF">
              <w:rPr>
                <w:rFonts w:ascii="Arial" w:hAnsi="Arial" w:cs="Arial"/>
              </w:rPr>
              <w:t>involved in their care; and</w:t>
            </w:r>
          </w:p>
          <w:p w14:paraId="68AB326B" w14:textId="77777777" w:rsidR="00B76606" w:rsidRPr="00996FAF" w:rsidRDefault="00567EC6"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ABA103C" w14:textId="77777777" w:rsidR="00B76606" w:rsidRPr="00996FAF" w:rsidRDefault="00567EC6"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1F0D8DB7" w14:textId="77777777" w:rsidR="00B76606" w:rsidRPr="00996FAF" w:rsidRDefault="00567EC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72544490"/>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DD455F" w14:paraId="1DAF8449" w14:textId="77777777" w:rsidTr="00DD45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2C264B0" w14:textId="77777777" w:rsidR="00B76606" w:rsidRPr="00996FAF" w:rsidRDefault="00567EC6"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769D73A0" w14:textId="77777777" w:rsidR="00B76606" w:rsidRPr="00996FAF" w:rsidRDefault="00567EC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 is supported to take risks to enable them to </w:t>
            </w:r>
            <w:r w:rsidRPr="00996FAF">
              <w:rPr>
                <w:rFonts w:ascii="Arial" w:hAnsi="Arial" w:cs="Arial"/>
              </w:rPr>
              <w:t>live the best life they can.</w:t>
            </w:r>
          </w:p>
        </w:tc>
        <w:tc>
          <w:tcPr>
            <w:tcW w:w="1977" w:type="dxa"/>
            <w:shd w:val="clear" w:color="auto" w:fill="auto"/>
          </w:tcPr>
          <w:p w14:paraId="1169AA1B" w14:textId="77777777" w:rsidR="00B76606" w:rsidRPr="00996FAF" w:rsidRDefault="00567EC6"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4086950"/>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DD455F" w14:paraId="2865C0EE" w14:textId="77777777" w:rsidTr="00DD455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1729A04" w14:textId="77777777" w:rsidR="00B76606" w:rsidRPr="00996FAF" w:rsidRDefault="00567EC6"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548B7FD1" w14:textId="77777777" w:rsidR="00B76606" w:rsidRPr="00996FAF" w:rsidRDefault="00567EC6" w:rsidP="002C5FA9">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977" w:type="dxa"/>
            <w:shd w:val="clear" w:color="auto" w:fill="auto"/>
          </w:tcPr>
          <w:p w14:paraId="06B35237" w14:textId="77777777" w:rsidR="00B76606" w:rsidRPr="00996FAF" w:rsidRDefault="00567EC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70729352"/>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DD455F" w14:paraId="0ECBD628" w14:textId="77777777" w:rsidTr="00DD45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2A71FBC" w14:textId="77777777" w:rsidR="00B76606" w:rsidRPr="00996FAF" w:rsidRDefault="00567EC6"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40794EC1" w14:textId="77777777" w:rsidR="00B76606" w:rsidRPr="00996FAF" w:rsidRDefault="00567EC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977" w:type="dxa"/>
            <w:shd w:val="clear" w:color="auto" w:fill="auto"/>
          </w:tcPr>
          <w:p w14:paraId="08CF2BB1" w14:textId="77777777" w:rsidR="00B76606" w:rsidRPr="00996FAF" w:rsidRDefault="00567EC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71216218"/>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bl>
    <w:p w14:paraId="3CE3807E" w14:textId="77777777" w:rsidR="00B76606" w:rsidRDefault="00567EC6" w:rsidP="001A5684">
      <w:pPr>
        <w:pStyle w:val="Heading20"/>
      </w:pPr>
      <w:r w:rsidRPr="00996FAF">
        <w:t>Findings</w:t>
      </w:r>
    </w:p>
    <w:p w14:paraId="29E71AD9" w14:textId="77777777" w:rsidR="00263EA3" w:rsidRDefault="00263EA3" w:rsidP="00263EA3">
      <w:pPr>
        <w:pStyle w:val="NormalArial"/>
      </w:pPr>
      <w:r w:rsidRPr="00131057">
        <w:t xml:space="preserve">This Quality Standard is </w:t>
      </w:r>
      <w:r>
        <w:t>c</w:t>
      </w:r>
      <w:r w:rsidRPr="00131057">
        <w:t xml:space="preserve">ompliant as </w:t>
      </w:r>
      <w:r>
        <w:t>6</w:t>
      </w:r>
      <w:r w:rsidRPr="00131057">
        <w:t xml:space="preserve"> of the </w:t>
      </w:r>
      <w:r>
        <w:t>6</w:t>
      </w:r>
      <w:r w:rsidRPr="00131057">
        <w:t xml:space="preserve"> Requirements have been assessed as </w:t>
      </w:r>
      <w:r>
        <w:t>c</w:t>
      </w:r>
      <w:r w:rsidRPr="00131057">
        <w:t>ompliant</w:t>
      </w:r>
      <w:r>
        <w:t>.</w:t>
      </w:r>
    </w:p>
    <w:p w14:paraId="316AA189" w14:textId="08F03BCB" w:rsidR="00263EA3" w:rsidRDefault="00263EA3" w:rsidP="0036130C">
      <w:pPr>
        <w:pStyle w:val="NormalArial"/>
      </w:pPr>
      <w:r>
        <w:t>Consumers said they were treated with dignity and respect. Staff explained they learn about the background, identity, culture, and preferences for each consumer from care planning documentation, and speaking with consumers and their families. Interactions between consumers and representatives were kind and respectful, with staff demonstrating understanding of consumers’ interests and preferences.</w:t>
      </w:r>
    </w:p>
    <w:p w14:paraId="44508059" w14:textId="50D85E4E" w:rsidR="00263EA3" w:rsidRDefault="00AC2966" w:rsidP="0036130C">
      <w:pPr>
        <w:pStyle w:val="NormalArial"/>
      </w:pPr>
      <w:r>
        <w:t>Staff described how they ensured provision of culturally safe care and services, adapting care to suit the individual, and working with consumers to recognise significant cultural celebrations. Care plans outlined the cultural needs and preferences of each consumer. Staff practice was informed through the Diversity and cultural competence procedure and training on provision of culturally safe care.</w:t>
      </w:r>
    </w:p>
    <w:p w14:paraId="6EECF519" w14:textId="07ADFB5A" w:rsidR="00AC2966" w:rsidRDefault="00AC2966" w:rsidP="0036130C">
      <w:pPr>
        <w:pStyle w:val="NormalArial"/>
      </w:pPr>
      <w:r>
        <w:t xml:space="preserve">Consumers detailed how they were supported to </w:t>
      </w:r>
      <w:r w:rsidR="00241C50">
        <w:t>exercise choice and independence in making decisions and maintaining relationships. Care planning documentation identified who was involved in making decisions about care and services. Staff provided examples of how they recognised and respected consumers’ decisions, and supported relationships.</w:t>
      </w:r>
    </w:p>
    <w:p w14:paraId="4CFFE034" w14:textId="5C02D39F" w:rsidR="004D038E" w:rsidRDefault="004D038E" w:rsidP="0036130C">
      <w:pPr>
        <w:pStyle w:val="NormalArial"/>
      </w:pPr>
      <w:r>
        <w:lastRenderedPageBreak/>
        <w:t xml:space="preserve">Consumers said they were supported to live the way they chose and were supported where this involved risk. Staff explained consulting with consumers and/or representatives to understand risks and develop mitigating strategies. Care planning documentation included risk assessments with detailed strategies in line with feedback. </w:t>
      </w:r>
    </w:p>
    <w:p w14:paraId="1C1792AD" w14:textId="77777777" w:rsidR="004D038E" w:rsidRDefault="004D038E" w:rsidP="0036130C">
      <w:pPr>
        <w:pStyle w:val="NormalArial"/>
      </w:pPr>
      <w:r>
        <w:t>Staff said they ensured consumers received timely information through meetings, calendars, menus, and verbal updates. Consumers and representatives said they received sufficient information to inform choices. Documented information included sufficient information about activities, events, services, and happenings, and was readily available in each wing.</w:t>
      </w:r>
    </w:p>
    <w:p w14:paraId="18D991AA" w14:textId="43444DA7" w:rsidR="008F38CA" w:rsidRDefault="008F38CA" w:rsidP="0036130C">
      <w:pPr>
        <w:pStyle w:val="NormalArial"/>
      </w:pPr>
      <w:r>
        <w:t>Consumers, representatives, and staff gave examples of how consumer privacy was respected, such as knocking at doors, seeking permission to enter consumer rooms, and closing the door and curtains during personal care. Expectations of staff to maintain privacy and confidentiality were outlined within the staff handbook and through training, provided to all staff. Staff explained methods to keep consumers’ personal information confidential, using passwords to access information and ensuring they logged off the system when finished.</w:t>
      </w:r>
    </w:p>
    <w:p w14:paraId="6E19F863" w14:textId="41EC1475" w:rsidR="00B76606" w:rsidRPr="00712752" w:rsidRDefault="008F38CA" w:rsidP="0036130C">
      <w:pPr>
        <w:pStyle w:val="NormalArial"/>
      </w:pPr>
      <w:r>
        <w:t xml:space="preserve"> </w:t>
      </w:r>
      <w:r w:rsidRPr="00996FAF">
        <w:br w:type="page"/>
      </w:r>
    </w:p>
    <w:p w14:paraId="755AE852" w14:textId="77777777" w:rsidR="00B76606" w:rsidRPr="00996FAF" w:rsidRDefault="00567EC6"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DD455F" w14:paraId="697F5462" w14:textId="77777777" w:rsidTr="00DD45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3B8F8375" w14:textId="77777777" w:rsidR="00B76606" w:rsidRPr="0075021E" w:rsidRDefault="00567EC6"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0BB2E81D" w14:textId="77777777" w:rsidR="00B76606" w:rsidRPr="00996FAF" w:rsidRDefault="00B7660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D455F" w14:paraId="67194EFD" w14:textId="77777777" w:rsidTr="00DD455F">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4D5281D" w14:textId="77777777" w:rsidR="00B76606" w:rsidRPr="00996FAF" w:rsidRDefault="00567EC6"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1070CBB0" w14:textId="77777777" w:rsidR="00B76606" w:rsidRPr="00996FAF" w:rsidRDefault="00567EC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5242C8AC" w14:textId="77777777" w:rsidR="00B76606" w:rsidRPr="00996FAF" w:rsidRDefault="00567EC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54788865"/>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DD455F" w14:paraId="41DC9F4D" w14:textId="77777777" w:rsidTr="00DD45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0F83E50" w14:textId="77777777" w:rsidR="00B76606" w:rsidRPr="00996FAF" w:rsidRDefault="00567EC6"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5E7B6D4F" w14:textId="77777777" w:rsidR="00B76606" w:rsidRPr="00996FAF" w:rsidRDefault="00567EC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w:t>
            </w:r>
            <w:r w:rsidRPr="00996FAF">
              <w:rPr>
                <w:rFonts w:ascii="Arial" w:hAnsi="Arial" w:cs="Arial"/>
              </w:rPr>
              <w:t>consumer wishes.</w:t>
            </w:r>
          </w:p>
        </w:tc>
        <w:tc>
          <w:tcPr>
            <w:tcW w:w="970" w:type="pct"/>
            <w:shd w:val="clear" w:color="auto" w:fill="auto"/>
          </w:tcPr>
          <w:p w14:paraId="401D5F45" w14:textId="77777777" w:rsidR="00B76606" w:rsidRPr="00996FAF" w:rsidRDefault="00567EC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6167779"/>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DD455F" w14:paraId="0CCAAF6E" w14:textId="77777777" w:rsidTr="00DD455F">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7D82084" w14:textId="77777777" w:rsidR="00B76606" w:rsidRPr="00996FAF" w:rsidRDefault="00567EC6"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49645619" w14:textId="77777777" w:rsidR="00B76606" w:rsidRPr="00996FAF" w:rsidRDefault="00567EC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2947D75F" w14:textId="77777777" w:rsidR="00B76606" w:rsidRPr="00996FAF" w:rsidRDefault="00567EC6"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is based on ongoing partnership with the consumer and others that the consumer wishes to involve in assessment, planning and review of the </w:t>
            </w:r>
            <w:r w:rsidRPr="00996FAF">
              <w:rPr>
                <w:rFonts w:ascii="Arial" w:hAnsi="Arial" w:cs="Arial"/>
              </w:rPr>
              <w:t>consumer’s care and services; and</w:t>
            </w:r>
          </w:p>
          <w:p w14:paraId="441E2CA1" w14:textId="77777777" w:rsidR="00B76606" w:rsidRPr="00996FAF" w:rsidRDefault="00567EC6"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54A30384" w14:textId="77777777" w:rsidR="00B76606" w:rsidRPr="00996FAF" w:rsidRDefault="00567EC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8077424"/>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DD455F" w14:paraId="6C85B04D" w14:textId="77777777" w:rsidTr="00DD45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6B8C595" w14:textId="77777777" w:rsidR="00B76606" w:rsidRPr="00996FAF" w:rsidRDefault="00567EC6"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0980CEEE" w14:textId="77777777" w:rsidR="00B76606" w:rsidRPr="00996FAF" w:rsidRDefault="00567EC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2D8F4638" w14:textId="77777777" w:rsidR="00B76606" w:rsidRPr="00996FAF" w:rsidRDefault="00567EC6"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42858619"/>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DD455F" w14:paraId="61F17941" w14:textId="77777777" w:rsidTr="00DD455F">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FC971A2" w14:textId="77777777" w:rsidR="00B76606" w:rsidRPr="00996FAF" w:rsidRDefault="00567EC6"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4E1930D6" w14:textId="77777777" w:rsidR="00B76606" w:rsidRPr="00996FAF" w:rsidRDefault="00567EC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w:t>
            </w:r>
            <w:r w:rsidRPr="00996FAF">
              <w:rPr>
                <w:rFonts w:ascii="Arial" w:hAnsi="Arial" w:cs="Arial"/>
              </w:rPr>
              <w:t xml:space="preserve">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970" w:type="pct"/>
            <w:shd w:val="clear" w:color="auto" w:fill="auto"/>
          </w:tcPr>
          <w:p w14:paraId="37736B8B" w14:textId="77777777" w:rsidR="00B76606" w:rsidRPr="00996FAF" w:rsidRDefault="00567EC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5143308"/>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bl>
    <w:p w14:paraId="07C59094" w14:textId="77777777" w:rsidR="00B76606" w:rsidRDefault="00567EC6" w:rsidP="00D87E7C">
      <w:pPr>
        <w:pStyle w:val="Heading20"/>
      </w:pPr>
      <w:r w:rsidRPr="00996FAF">
        <w:t>Findings</w:t>
      </w:r>
    </w:p>
    <w:p w14:paraId="576C0076" w14:textId="72F80B14" w:rsidR="00263EA3" w:rsidRDefault="00263EA3" w:rsidP="00263EA3">
      <w:pPr>
        <w:pStyle w:val="NormalArial"/>
      </w:pPr>
      <w:r w:rsidRPr="00131057">
        <w:t xml:space="preserve">This Quality Standard is </w:t>
      </w:r>
      <w:r>
        <w:t>c</w:t>
      </w:r>
      <w:r w:rsidRPr="00131057">
        <w:t xml:space="preserve">ompliant as </w:t>
      </w:r>
      <w:r>
        <w:t>5</w:t>
      </w:r>
      <w:r w:rsidRPr="00131057">
        <w:t xml:space="preserve"> of the </w:t>
      </w:r>
      <w:r>
        <w:t>5</w:t>
      </w:r>
      <w:r w:rsidRPr="00131057">
        <w:t xml:space="preserve"> Requirements have been assessed as </w:t>
      </w:r>
      <w:r>
        <w:t>c</w:t>
      </w:r>
      <w:r w:rsidRPr="00131057">
        <w:t>ompliant</w:t>
      </w:r>
      <w:r>
        <w:t>.</w:t>
      </w:r>
    </w:p>
    <w:p w14:paraId="3F23B331" w14:textId="77777777" w:rsidR="00B8292E" w:rsidRDefault="00B8292E" w:rsidP="0036130C">
      <w:pPr>
        <w:pStyle w:val="NormalArial"/>
      </w:pPr>
      <w:r>
        <w:t>Staff explained assessment and planning processes used to identify risks and develop management strategies, and all new consumers were considered high risk and monitored until care needs and preferences were captured. Care planning documentation evidenced use of validated assessment tools to identify consumer care needs. Comprehensive care planning systems and processes were in place to ensure timely and personalised planning for care and service delivery.</w:t>
      </w:r>
    </w:p>
    <w:p w14:paraId="44E3FC6B" w14:textId="77777777" w:rsidR="00A230F4" w:rsidRDefault="00A230F4" w:rsidP="0036130C">
      <w:pPr>
        <w:pStyle w:val="NormalArial"/>
      </w:pPr>
      <w:r>
        <w:t xml:space="preserve">Care planning documentation included consumer current needs, goals, and preferences aligned with consumer feedback. Staff explained discussions about advance care planning and end-of-life care occurred upon entry, or when care needs changed, with support from </w:t>
      </w:r>
      <w:proofErr w:type="gramStart"/>
      <w:r>
        <w:t>Medical</w:t>
      </w:r>
      <w:proofErr w:type="gramEnd"/>
      <w:r>
        <w:t xml:space="preserve"> officers and palliative care specialists where required.</w:t>
      </w:r>
    </w:p>
    <w:p w14:paraId="3EE81C34" w14:textId="698ECC02" w:rsidR="00A13A78" w:rsidRDefault="00761768" w:rsidP="0036130C">
      <w:pPr>
        <w:pStyle w:val="NormalArial"/>
      </w:pPr>
      <w:r>
        <w:t xml:space="preserve">Consumers and representatives described their involvement in assessment and planning, including through regular case conference meetings. Staff explained ongoing communication with consumers, representatives, and other providers involved in care. Care planning documentation demonstrated a multi-disciplinary approach to </w:t>
      </w:r>
      <w:r w:rsidR="00A13A78">
        <w:t>assessment and planning including Allied health and specialist providers, as well input of consumers and representatives.</w:t>
      </w:r>
    </w:p>
    <w:p w14:paraId="66416F96" w14:textId="6F500082" w:rsidR="00A13A78" w:rsidRDefault="00A13A78" w:rsidP="0036130C">
      <w:pPr>
        <w:pStyle w:val="NormalArial"/>
      </w:pPr>
      <w:r>
        <w:lastRenderedPageBreak/>
        <w:t xml:space="preserve">Consumers and representatives said staff explained consumer care and provided a copy of the care and services plan. Staff </w:t>
      </w:r>
      <w:r w:rsidR="009F162C">
        <w:t>described how they communicated changes to consumer care and services with consumers and representatives following case conferences or reviews and were observed accessing documented information. Information was displayed in communal areas advising consumers and representatives of the process to obtain care planning documentation</w:t>
      </w:r>
      <w:r w:rsidR="000037BB">
        <w:t>.</w:t>
      </w:r>
    </w:p>
    <w:p w14:paraId="1BD5ACB9" w14:textId="155EB838" w:rsidR="000037BB" w:rsidRDefault="000037BB" w:rsidP="0036130C">
      <w:pPr>
        <w:pStyle w:val="NormalArial"/>
      </w:pPr>
      <w:r>
        <w:t xml:space="preserve">Care planning documentation evidenced review of care and services every 6 months or following incident or change in consumer condition. Consumers, representatives, and staff described regular review of care and services to ensure </w:t>
      </w:r>
      <w:r w:rsidR="007F5F2F">
        <w:t>strategies remained effective or addressed new or emerging needs.</w:t>
      </w:r>
    </w:p>
    <w:p w14:paraId="084E37F1" w14:textId="656716F2" w:rsidR="00B76606" w:rsidRPr="00334B7D" w:rsidRDefault="00567EC6" w:rsidP="0036130C">
      <w:pPr>
        <w:pStyle w:val="NormalArial"/>
      </w:pPr>
      <w:r w:rsidRPr="00996FAF">
        <w:br w:type="page"/>
      </w:r>
    </w:p>
    <w:p w14:paraId="3BC4D505" w14:textId="77777777" w:rsidR="00B76606" w:rsidRPr="00996FAF" w:rsidRDefault="00567EC6"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DD455F" w14:paraId="49F54812" w14:textId="77777777" w:rsidTr="00DD45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92CEAB3" w14:textId="77777777" w:rsidR="00B76606" w:rsidRPr="00996FAF" w:rsidRDefault="00567EC6"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1B348C41" w14:textId="77777777" w:rsidR="00B76606" w:rsidRPr="00996FAF" w:rsidRDefault="00B7660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D455F" w14:paraId="333F5772" w14:textId="77777777" w:rsidTr="00DD455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DAA5B1" w14:textId="77777777" w:rsidR="00B76606" w:rsidRPr="00996FAF" w:rsidRDefault="00567EC6"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1C135843" w14:textId="77777777" w:rsidR="00B76606" w:rsidRPr="00996FAF" w:rsidRDefault="00567EC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w:t>
            </w:r>
            <w:r w:rsidRPr="00996FAF">
              <w:rPr>
                <w:rFonts w:ascii="Arial" w:hAnsi="Arial" w:cs="Arial"/>
              </w:rPr>
              <w:t>consumer gets safe and effective personal care, clinical care, or both personal care and clinical care, that:</w:t>
            </w:r>
          </w:p>
          <w:p w14:paraId="2D2DB777" w14:textId="77777777" w:rsidR="00B76606" w:rsidRPr="00996FAF" w:rsidRDefault="00567EC6"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DE421C0" w14:textId="77777777" w:rsidR="00B76606" w:rsidRPr="00996FAF" w:rsidRDefault="00567EC6"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43EFB491" w14:textId="77777777" w:rsidR="00B76606" w:rsidRPr="00996FAF" w:rsidRDefault="00567EC6"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5DEEF524" w14:textId="77777777" w:rsidR="00B76606" w:rsidRPr="00996FAF" w:rsidRDefault="00567EC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14189110"/>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DD455F" w14:paraId="05D7346C" w14:textId="77777777" w:rsidTr="00DD45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00A8370" w14:textId="77777777" w:rsidR="00B76606" w:rsidRPr="00996FAF" w:rsidRDefault="00567EC6"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4E611D0E" w14:textId="77777777" w:rsidR="00B76606" w:rsidRPr="00996FAF" w:rsidRDefault="00567EC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Effective </w:t>
            </w:r>
            <w:r w:rsidRPr="00996FAF">
              <w:rPr>
                <w:rFonts w:ascii="Arial" w:hAnsi="Arial" w:cs="Arial"/>
              </w:rPr>
              <w:t>management of high impact or high prevalence risks associated with the care of each consumer.</w:t>
            </w:r>
          </w:p>
        </w:tc>
        <w:tc>
          <w:tcPr>
            <w:tcW w:w="1977" w:type="dxa"/>
            <w:shd w:val="clear" w:color="auto" w:fill="auto"/>
          </w:tcPr>
          <w:p w14:paraId="7EA472DB" w14:textId="77777777" w:rsidR="00B76606" w:rsidRPr="00996FAF" w:rsidRDefault="00567EC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7390687"/>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DD455F" w14:paraId="19B16BF1" w14:textId="77777777" w:rsidTr="00DD455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C02C643" w14:textId="77777777" w:rsidR="00B76606" w:rsidRPr="00996FAF" w:rsidRDefault="00567EC6"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017CC692" w14:textId="77777777" w:rsidR="00B76606" w:rsidRPr="00996FAF" w:rsidRDefault="00567EC6"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77" w:type="dxa"/>
            <w:shd w:val="clear" w:color="auto" w:fill="auto"/>
          </w:tcPr>
          <w:p w14:paraId="2ADA746E" w14:textId="77777777" w:rsidR="00B76606" w:rsidRPr="00996FAF" w:rsidRDefault="00567EC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33484345"/>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DD455F" w14:paraId="4A5F3DFC" w14:textId="77777777" w:rsidTr="00DD45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686C292" w14:textId="77777777" w:rsidR="00B76606" w:rsidRPr="00996FAF" w:rsidRDefault="00567EC6"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3AE33E35" w14:textId="77777777" w:rsidR="00B76606" w:rsidRPr="00996FAF" w:rsidRDefault="00567EC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3AD64D46" w14:textId="77777777" w:rsidR="00B76606" w:rsidRPr="00996FAF" w:rsidRDefault="00567EC6"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08245728"/>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DD455F" w14:paraId="03435400" w14:textId="77777777" w:rsidTr="00DD455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D9D84B" w14:textId="77777777" w:rsidR="00B76606" w:rsidRPr="00996FAF" w:rsidRDefault="00567EC6"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3A4B96BA" w14:textId="77777777" w:rsidR="00B76606" w:rsidRPr="00996FAF" w:rsidRDefault="00567EC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00E2437A" w14:textId="77777777" w:rsidR="00B76606" w:rsidRPr="00996FAF" w:rsidRDefault="00567EC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81230332"/>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DD455F" w14:paraId="45EFE701" w14:textId="77777777" w:rsidTr="00DD45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FA2BB7" w14:textId="77777777" w:rsidR="00B76606" w:rsidRPr="00996FAF" w:rsidRDefault="00567EC6"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406BD4CC" w14:textId="77777777" w:rsidR="00B76606" w:rsidRPr="00996FAF" w:rsidRDefault="00567EC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Timely and </w:t>
            </w:r>
            <w:r w:rsidRPr="00996FAF">
              <w:rPr>
                <w:rFonts w:ascii="Arial" w:hAnsi="Arial" w:cs="Arial"/>
              </w:rPr>
              <w:t>appropriate referrals to individuals, other organisations and providers of other care and services.</w:t>
            </w:r>
          </w:p>
        </w:tc>
        <w:tc>
          <w:tcPr>
            <w:tcW w:w="1977" w:type="dxa"/>
            <w:shd w:val="clear" w:color="auto" w:fill="auto"/>
          </w:tcPr>
          <w:p w14:paraId="03CF6204" w14:textId="77777777" w:rsidR="00B76606" w:rsidRPr="00996FAF" w:rsidRDefault="00567EC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68040757"/>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DD455F" w14:paraId="089CB5A5" w14:textId="77777777" w:rsidTr="00DD455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7DEA01" w14:textId="77777777" w:rsidR="00B76606" w:rsidRPr="00996FAF" w:rsidRDefault="00567EC6"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3C86FDA2" w14:textId="77777777" w:rsidR="00B76606" w:rsidRPr="00996FAF" w:rsidRDefault="00567EC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21BCFE74" w14:textId="77777777" w:rsidR="00B76606" w:rsidRPr="00996FAF" w:rsidRDefault="00567EC6"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6A7A705F" w14:textId="77777777" w:rsidR="00B76606" w:rsidRPr="00996FAF" w:rsidRDefault="00567EC6"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7635CA3E" w14:textId="77777777" w:rsidR="00B76606" w:rsidRPr="00996FAF" w:rsidRDefault="00567EC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92079741"/>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bl>
    <w:p w14:paraId="7EF13E00" w14:textId="77777777" w:rsidR="00B76606" w:rsidRDefault="00567EC6" w:rsidP="00D87E7C">
      <w:pPr>
        <w:pStyle w:val="Heading20"/>
      </w:pPr>
      <w:r w:rsidRPr="00996FAF">
        <w:t>Findings</w:t>
      </w:r>
    </w:p>
    <w:p w14:paraId="669A3684" w14:textId="5A7A6AEB" w:rsidR="00263EA3" w:rsidRDefault="00263EA3" w:rsidP="00263EA3">
      <w:pPr>
        <w:pStyle w:val="NormalArial"/>
      </w:pPr>
      <w:r w:rsidRPr="00131057">
        <w:t xml:space="preserve">This Quality Standard is </w:t>
      </w:r>
      <w:r>
        <w:t>c</w:t>
      </w:r>
      <w:r w:rsidRPr="00131057">
        <w:t xml:space="preserve">ompliant as </w:t>
      </w:r>
      <w:r>
        <w:t>7</w:t>
      </w:r>
      <w:r w:rsidRPr="00131057">
        <w:t xml:space="preserve"> of the </w:t>
      </w:r>
      <w:r>
        <w:t>7</w:t>
      </w:r>
      <w:r w:rsidRPr="00131057">
        <w:t xml:space="preserve"> Requirements have been assessed as </w:t>
      </w:r>
      <w:r>
        <w:t>c</w:t>
      </w:r>
      <w:r w:rsidRPr="00131057">
        <w:t>ompliant</w:t>
      </w:r>
      <w:r>
        <w:t>.</w:t>
      </w:r>
    </w:p>
    <w:p w14:paraId="7EE2F716" w14:textId="62DD7B88" w:rsidR="009E1F3A" w:rsidRDefault="00431EA2" w:rsidP="0036130C">
      <w:pPr>
        <w:pStyle w:val="NormalArial"/>
      </w:pPr>
      <w:r>
        <w:t xml:space="preserve">Consumers and representatives described how staff tailored care to meet their needs. Staff demonstrated awareness of </w:t>
      </w:r>
      <w:r w:rsidR="006A0888">
        <w:t xml:space="preserve">personal and clinical needs of consumers in aligned with feedback and documentation. </w:t>
      </w:r>
      <w:r w:rsidR="001B2C48">
        <w:t xml:space="preserve">Care planning documentation demonstrated personalised strategies, with use of assessment, observations, and referral to specialist providers where required. </w:t>
      </w:r>
    </w:p>
    <w:p w14:paraId="526D8D35" w14:textId="0166D23F" w:rsidR="001B2C48" w:rsidRDefault="009E1F3A" w:rsidP="0036130C">
      <w:pPr>
        <w:pStyle w:val="NormalArial"/>
      </w:pPr>
      <w:r>
        <w:t xml:space="preserve">Management explained oversight was maintained through reviewing documentation, identifying consumers with significant risks, and </w:t>
      </w:r>
      <w:r w:rsidR="001B2C48">
        <w:t>monitoring effectiveness of strategies within clinical handover and risk meetings.</w:t>
      </w:r>
      <w:r w:rsidR="001B2C48" w:rsidRPr="001B2C48">
        <w:t xml:space="preserve"> </w:t>
      </w:r>
      <w:r w:rsidR="001B2C48">
        <w:t>Staff demonstrated awareness of high impact or high prevalence risks for consumers along with management and monitoring strategies, supported within care planning documentation.</w:t>
      </w:r>
    </w:p>
    <w:p w14:paraId="6A880B5F" w14:textId="01B47AA1" w:rsidR="001B2C48" w:rsidRDefault="001B2C48" w:rsidP="0036130C">
      <w:pPr>
        <w:pStyle w:val="NormalArial"/>
      </w:pPr>
      <w:r>
        <w:t>Staff outlined how they adjusted care for consumers receiving palliative or end-of-life care</w:t>
      </w:r>
      <w:r w:rsidR="00981038">
        <w:t xml:space="preserve">, focusing on emotional and comfort needs of consumers. Care planning documentation for a late </w:t>
      </w:r>
      <w:r w:rsidR="00981038">
        <w:lastRenderedPageBreak/>
        <w:t xml:space="preserve">consumer demonstrated monitoring for comfort, management of pain and other palliative symptoms, and provision of care in line with documented wishes. </w:t>
      </w:r>
      <w:r w:rsidR="00C90FFB">
        <w:t xml:space="preserve">Policies and procedures informed delivery of palliative care, supported by palliative care specialists. </w:t>
      </w:r>
    </w:p>
    <w:p w14:paraId="6F05E595" w14:textId="47070AB9" w:rsidR="00F54DA1" w:rsidRDefault="00C90FFB" w:rsidP="0036130C">
      <w:pPr>
        <w:pStyle w:val="NormalArial"/>
      </w:pPr>
      <w:r>
        <w:t xml:space="preserve">Consumers and representatives said they were satisfied staff could identify and manage deterioration of consumer condition. Staff explained processes to identify, escalate, and manage deterioration of consumer health, and management, supported through checklists and procedures to monitor and manage sudden decline of health. Management explained </w:t>
      </w:r>
      <w:r w:rsidR="003652A3">
        <w:t>the</w:t>
      </w:r>
      <w:r>
        <w:t xml:space="preserve"> early intervention program </w:t>
      </w:r>
      <w:r w:rsidR="00F54DA1">
        <w:t>utilised when changes were identified to prevent or manage decline or deterioration</w:t>
      </w:r>
      <w:r w:rsidR="003652A3">
        <w:t xml:space="preserve">. </w:t>
      </w:r>
      <w:r w:rsidR="00F54DA1">
        <w:t xml:space="preserve"> </w:t>
      </w:r>
    </w:p>
    <w:p w14:paraId="08F52E8E" w14:textId="1F39B048" w:rsidR="00C90FFB" w:rsidRDefault="00F54DA1" w:rsidP="0036130C">
      <w:pPr>
        <w:pStyle w:val="NormalArial"/>
      </w:pPr>
      <w:r>
        <w:t>Staff explained how information was shared through documentation, meetings, and handover processes. Staff carried handheld mobile devices to enable access to care planning documentation and real time changes, including progress notes, with hard copies of care planning documentation stored in the nurses’ station in case of electronic issues. Consumers and representatives said information was effectively communicated between staff, demonstrated through provision of care to meet consumer needs.</w:t>
      </w:r>
    </w:p>
    <w:p w14:paraId="5E4525AE" w14:textId="0A00D549" w:rsidR="00F54DA1" w:rsidRDefault="00F54DA1" w:rsidP="0036130C">
      <w:pPr>
        <w:pStyle w:val="NormalArial"/>
      </w:pPr>
      <w:r>
        <w:t xml:space="preserve">Consumers and representatives said they received timely and appropriate access to a range of health providers. Staff explained referral processes for internal and external </w:t>
      </w:r>
      <w:r w:rsidR="003652A3">
        <w:t xml:space="preserve">providers, explaining referrals were documented to ensure timely acceptance and response. Care planning documentation evidenced timely identification of consumer needs with appropriate referral to Allied health or specialist providers or organisations. </w:t>
      </w:r>
    </w:p>
    <w:p w14:paraId="5792FFEE" w14:textId="0E579103" w:rsidR="003652A3" w:rsidRDefault="0049268D" w:rsidP="0036130C">
      <w:pPr>
        <w:pStyle w:val="NormalArial"/>
      </w:pPr>
      <w:r>
        <w:t>Staff explained infection control practices, such as handwashing, use of personal protective equipment, screening for COVID-19, and isolating consumers who appeared unwell. Management and the Infection prevention and control lead discussed monitoring practices relating to antimicrobials and ensuring antibiotics were commenced after pathology was confirmed. Consumers and representatives described effective management of infections, including during outbreaks, and the service had a vaccination program for consumers and staff. Policies, procedures, and the outbreak management plan informed practice.</w:t>
      </w:r>
    </w:p>
    <w:p w14:paraId="6282074B" w14:textId="7C8EFBE3" w:rsidR="00B76606" w:rsidRPr="00262C0B" w:rsidRDefault="00567EC6" w:rsidP="0036130C">
      <w:pPr>
        <w:pStyle w:val="NormalArial"/>
      </w:pPr>
      <w:r>
        <w:br w:type="page"/>
      </w:r>
    </w:p>
    <w:p w14:paraId="315EA59C" w14:textId="77777777" w:rsidR="00B76606" w:rsidRPr="00996FAF" w:rsidRDefault="00567EC6"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DD455F" w14:paraId="76CC4F8F" w14:textId="77777777" w:rsidTr="00DD45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7041197" w14:textId="77777777" w:rsidR="00B76606" w:rsidRPr="00996FAF" w:rsidRDefault="00567EC6"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12237F03" w14:textId="77777777" w:rsidR="00B76606" w:rsidRPr="00996FAF" w:rsidRDefault="00B7660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D455F" w14:paraId="5025D661" w14:textId="77777777" w:rsidTr="00DD455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150701" w14:textId="77777777" w:rsidR="00B76606" w:rsidRPr="00996FAF" w:rsidRDefault="00567EC6"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1CBA7420" w14:textId="77777777" w:rsidR="00B76606" w:rsidRPr="00996FAF" w:rsidRDefault="00567EC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w:t>
            </w:r>
            <w:r w:rsidRPr="00996FAF">
              <w:rPr>
                <w:rFonts w:ascii="Arial" w:hAnsi="Arial" w:cs="Arial"/>
              </w:rPr>
              <w:t xml:space="preserve">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1977" w:type="dxa"/>
            <w:shd w:val="clear" w:color="auto" w:fill="auto"/>
          </w:tcPr>
          <w:p w14:paraId="3805C365" w14:textId="77777777" w:rsidR="00B76606" w:rsidRPr="00996FAF" w:rsidRDefault="00567EC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45677323"/>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DD455F" w14:paraId="3831B0C0" w14:textId="77777777" w:rsidTr="00DD45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69E152A" w14:textId="77777777" w:rsidR="00B76606" w:rsidRPr="00996FAF" w:rsidRDefault="00567EC6"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099EC281" w14:textId="77777777" w:rsidR="00B76606" w:rsidRPr="00996FAF" w:rsidRDefault="00567EC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w:t>
            </w:r>
            <w:r w:rsidRPr="00996FAF">
              <w:rPr>
                <w:rFonts w:ascii="Arial" w:hAnsi="Arial" w:cs="Arial"/>
              </w:rPr>
              <w:t xml:space="preserve">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1977" w:type="dxa"/>
            <w:shd w:val="clear" w:color="auto" w:fill="auto"/>
          </w:tcPr>
          <w:p w14:paraId="2A9884F7" w14:textId="77777777" w:rsidR="00B76606" w:rsidRPr="00996FAF" w:rsidRDefault="00567EC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47188066"/>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DD455F" w14:paraId="13E09011" w14:textId="77777777" w:rsidTr="00DD455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56985B" w14:textId="77777777" w:rsidR="00B76606" w:rsidRPr="00996FAF" w:rsidRDefault="00567EC6"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461FB665" w14:textId="77777777" w:rsidR="00B76606" w:rsidRPr="00996FAF" w:rsidRDefault="00567EC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49A52AA4" w14:textId="77777777" w:rsidR="00B76606" w:rsidRPr="00996FAF" w:rsidRDefault="00567EC6"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participate in their community within and outside the </w:t>
            </w:r>
            <w:r w:rsidRPr="00996FAF">
              <w:rPr>
                <w:rFonts w:ascii="Arial" w:hAnsi="Arial" w:cs="Arial"/>
              </w:rPr>
              <w:t>organisation’s service environment; and</w:t>
            </w:r>
          </w:p>
          <w:p w14:paraId="6061A945" w14:textId="77777777" w:rsidR="00B76606" w:rsidRPr="00996FAF" w:rsidRDefault="00567EC6"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1DA7B826" w14:textId="77777777" w:rsidR="00B76606" w:rsidRPr="00996FAF" w:rsidRDefault="00567EC6"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46505BDA" w14:textId="77777777" w:rsidR="00B76606" w:rsidRPr="00996FAF" w:rsidRDefault="00567EC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7822857"/>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DD455F" w14:paraId="3490327D" w14:textId="77777777" w:rsidTr="00DD45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0395CC" w14:textId="77777777" w:rsidR="00B76606" w:rsidRPr="00996FAF" w:rsidRDefault="00567EC6"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099680BD" w14:textId="77777777" w:rsidR="00B76606" w:rsidRPr="00996FAF" w:rsidRDefault="00567EC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6DD58D07" w14:textId="77777777" w:rsidR="00B76606" w:rsidRPr="00996FAF" w:rsidRDefault="00567EC6"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61761844"/>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DD455F" w14:paraId="74AD8334" w14:textId="77777777" w:rsidTr="00DD455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EDC373" w14:textId="77777777" w:rsidR="00B76606" w:rsidRPr="00996FAF" w:rsidRDefault="00567EC6"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2E6FC4AE" w14:textId="77777777" w:rsidR="00B76606" w:rsidRPr="00996FAF" w:rsidRDefault="00567EC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10D92001" w14:textId="77777777" w:rsidR="00B76606" w:rsidRPr="00996FAF" w:rsidRDefault="00567EC6"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29263290"/>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DD455F" w14:paraId="2729DB64" w14:textId="77777777" w:rsidTr="00DD45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8F4E9D" w14:textId="77777777" w:rsidR="00B76606" w:rsidRPr="00996FAF" w:rsidRDefault="00567EC6"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77C7A616" w14:textId="77777777" w:rsidR="00B76606" w:rsidRPr="00996FAF" w:rsidRDefault="00567EC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Where meals are </w:t>
            </w:r>
            <w:r w:rsidRPr="00996FAF">
              <w:rPr>
                <w:rFonts w:ascii="Arial" w:hAnsi="Arial" w:cs="Arial"/>
              </w:rPr>
              <w:t>provided, they are varied and of suitable quality and quantity.</w:t>
            </w:r>
          </w:p>
        </w:tc>
        <w:tc>
          <w:tcPr>
            <w:tcW w:w="1977" w:type="dxa"/>
            <w:shd w:val="clear" w:color="auto" w:fill="auto"/>
          </w:tcPr>
          <w:p w14:paraId="413B9E04" w14:textId="77777777" w:rsidR="00B76606" w:rsidRPr="00996FAF" w:rsidRDefault="00567EC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06788288"/>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DD455F" w14:paraId="00637044" w14:textId="77777777" w:rsidTr="00DD455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BD2604D" w14:textId="77777777" w:rsidR="00B76606" w:rsidRPr="00996FAF" w:rsidRDefault="00567EC6"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20C51CB4" w14:textId="77777777" w:rsidR="00B76606" w:rsidRPr="00996FAF" w:rsidRDefault="00567EC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1977" w:type="dxa"/>
            <w:shd w:val="clear" w:color="auto" w:fill="auto"/>
          </w:tcPr>
          <w:p w14:paraId="44EAD7BE" w14:textId="77777777" w:rsidR="00B76606" w:rsidRPr="00996FAF" w:rsidRDefault="00567EC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2603637"/>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bl>
    <w:p w14:paraId="01D684D3" w14:textId="77777777" w:rsidR="00B76606" w:rsidRDefault="00567EC6" w:rsidP="00D87E7C">
      <w:pPr>
        <w:pStyle w:val="Heading20"/>
      </w:pPr>
      <w:r w:rsidRPr="00996FAF">
        <w:t>Findings</w:t>
      </w:r>
    </w:p>
    <w:p w14:paraId="256491DD" w14:textId="391C1325" w:rsidR="00263EA3" w:rsidRDefault="00263EA3" w:rsidP="00263EA3">
      <w:pPr>
        <w:pStyle w:val="NormalArial"/>
      </w:pPr>
      <w:r w:rsidRPr="00131057">
        <w:t xml:space="preserve">This Quality Standard is </w:t>
      </w:r>
      <w:r>
        <w:t>c</w:t>
      </w:r>
      <w:r w:rsidRPr="00131057">
        <w:t xml:space="preserve">ompliant as </w:t>
      </w:r>
      <w:r>
        <w:t>7</w:t>
      </w:r>
      <w:r w:rsidRPr="00131057">
        <w:t xml:space="preserve"> of the </w:t>
      </w:r>
      <w:r>
        <w:t>7</w:t>
      </w:r>
      <w:r w:rsidRPr="00131057">
        <w:t xml:space="preserve"> Requirements have been assessed as </w:t>
      </w:r>
      <w:r>
        <w:t>c</w:t>
      </w:r>
      <w:r w:rsidRPr="00131057">
        <w:t>ompliant</w:t>
      </w:r>
      <w:r>
        <w:t>.</w:t>
      </w:r>
    </w:p>
    <w:p w14:paraId="389A65C9" w14:textId="77777777" w:rsidR="00D11158" w:rsidRDefault="00D11158" w:rsidP="0036130C">
      <w:pPr>
        <w:pStyle w:val="NormalArial"/>
      </w:pPr>
      <w:r>
        <w:t xml:space="preserve">Staff explained how services and supports for daily living considered strategies to optimise consumers’ independence. Consumers and representatives explained how services and supports considered their needs, goals, and preferences. </w:t>
      </w:r>
    </w:p>
    <w:p w14:paraId="785F23A4" w14:textId="77777777" w:rsidR="00D11158" w:rsidRDefault="00D11158" w:rsidP="0036130C">
      <w:pPr>
        <w:pStyle w:val="NormalArial"/>
      </w:pPr>
      <w:r>
        <w:t>Consumers and representatives described how their emotional, spiritual, and psychological well-being was supported. Staff explained actions taken to support consumers when feeling low, including referring to the early intervention program for a social recovery plan if needed. Care planning documentation outlined tailored emotional supports for consumers, and the activities program included religious services and other programs to support emotional well-being, such as pet therapy, meditation, or garden walks.</w:t>
      </w:r>
    </w:p>
    <w:p w14:paraId="6F051212" w14:textId="77777777" w:rsidR="00121054" w:rsidRDefault="00D11158" w:rsidP="0036130C">
      <w:pPr>
        <w:pStyle w:val="NormalArial"/>
      </w:pPr>
      <w:r>
        <w:t xml:space="preserve">Consumers described being supported to develop relationships, </w:t>
      </w:r>
      <w:r w:rsidR="00121054">
        <w:t>do things of interest, and participate in activities in the community. Staff explained how they connected consumers to friends, family, and the community, and tailored scheduled activities to interests identified within assessment and planning processes. Consumers were observed socialising with visitors or participating in group activities.</w:t>
      </w:r>
    </w:p>
    <w:p w14:paraId="787700CE" w14:textId="77777777" w:rsidR="00121054" w:rsidRDefault="00121054" w:rsidP="0036130C">
      <w:pPr>
        <w:pStyle w:val="NormalArial"/>
      </w:pPr>
      <w:r>
        <w:lastRenderedPageBreak/>
        <w:t xml:space="preserve">Consumers said staff were aware of needs and preferences without repeating information. Hospitality and lifestyle staff explained communication channels to inform of changes of needs or preferences, including through emails, electronic records, handover processes, and verbal updates from clinical staff. </w:t>
      </w:r>
    </w:p>
    <w:p w14:paraId="538E767F" w14:textId="77777777" w:rsidR="00121054" w:rsidRDefault="00121054" w:rsidP="0036130C">
      <w:pPr>
        <w:pStyle w:val="NormalArial"/>
      </w:pPr>
      <w:r>
        <w:t xml:space="preserve">Staff explained referral processes for services and supports to meet consumer emotional needs or interests. Care planning documentation demonstrated referrals were timely and appropriate to consumer needs. </w:t>
      </w:r>
    </w:p>
    <w:p w14:paraId="3984ED9A" w14:textId="77777777" w:rsidR="00F639BF" w:rsidRDefault="00F639BF" w:rsidP="0036130C">
      <w:pPr>
        <w:pStyle w:val="NormalArial"/>
      </w:pPr>
      <w:r>
        <w:t>Consumers and representatives gave positive feedback about the variety and quality of food. Staff explained how the seasonal menu considered individual preferences, consumer feedback, and Dietitian input, with alternate options available by request. An enhanced mealtime project had been implemented with training for clinical staff to oversee meal services. Documentation demonstrated quality controls implemented for temperature, and menus offered choice of main meal and vegetarian options.</w:t>
      </w:r>
    </w:p>
    <w:p w14:paraId="58A41DC7" w14:textId="72BEC4B3" w:rsidR="00B76606" w:rsidRPr="00262C0B" w:rsidRDefault="007D1547" w:rsidP="0036130C">
      <w:pPr>
        <w:pStyle w:val="NormalArial"/>
      </w:pPr>
      <w:r>
        <w:t>Staff said they had sufficient access to equipment and described cleaning and maintenance processes. Consumers said personal and lifestyle equipment provided was always clean and in good condition. Equipment was observed to be clean, well-maintained, and suitable for use.</w:t>
      </w:r>
      <w:r w:rsidR="00F639BF">
        <w:t xml:space="preserve"> </w:t>
      </w:r>
      <w:r>
        <w:br w:type="page"/>
      </w:r>
    </w:p>
    <w:p w14:paraId="2B174B20" w14:textId="77777777" w:rsidR="00B76606" w:rsidRPr="00996FAF" w:rsidRDefault="00567EC6"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DD455F" w14:paraId="714AFDB8" w14:textId="77777777" w:rsidTr="00DD45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37A9D51B" w14:textId="77777777" w:rsidR="00B76606" w:rsidRPr="00996FAF" w:rsidRDefault="00567EC6"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0961356B" w14:textId="77777777" w:rsidR="00B76606" w:rsidRPr="00996FAF" w:rsidRDefault="00B7660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D455F" w14:paraId="09869219" w14:textId="77777777" w:rsidTr="00DD455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F4705B" w14:textId="77777777" w:rsidR="00B76606" w:rsidRPr="00996FAF" w:rsidRDefault="00567EC6"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10873E49" w14:textId="77777777" w:rsidR="00B76606" w:rsidRPr="00996FAF" w:rsidRDefault="00567EC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w:t>
            </w:r>
            <w:r w:rsidRPr="00996FAF">
              <w:rPr>
                <w:rFonts w:ascii="Arial" w:hAnsi="Arial" w:cs="Arial"/>
              </w:rPr>
              <w:t xml:space="preserve">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1977" w:type="dxa"/>
            <w:shd w:val="clear" w:color="auto" w:fill="auto"/>
          </w:tcPr>
          <w:p w14:paraId="2F6D2739" w14:textId="77777777" w:rsidR="00B76606" w:rsidRPr="00996FAF" w:rsidRDefault="00567EC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2782433"/>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r w:rsidR="00DD455F" w14:paraId="6B19320A" w14:textId="77777777" w:rsidTr="00DD45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9F7B23" w14:textId="77777777" w:rsidR="00B76606" w:rsidRPr="00996FAF" w:rsidRDefault="00567EC6"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2343AE15" w14:textId="77777777" w:rsidR="00B76606" w:rsidRPr="00996FAF" w:rsidRDefault="00567EC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767A103A" w14:textId="77777777" w:rsidR="00B76606" w:rsidRPr="00996FAF" w:rsidRDefault="00567EC6"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43CD6E8A" w14:textId="77777777" w:rsidR="00B76606" w:rsidRPr="00996FAF" w:rsidRDefault="00567EC6"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3B168C82" w14:textId="77777777" w:rsidR="00B76606" w:rsidRPr="00996FAF" w:rsidRDefault="00567EC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21086485"/>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r w:rsidR="00DD455F" w14:paraId="39B48E44" w14:textId="77777777" w:rsidTr="00DD455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A1892B" w14:textId="77777777" w:rsidR="00B76606" w:rsidRPr="00996FAF" w:rsidRDefault="00567EC6"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101800E1" w14:textId="77777777" w:rsidR="00B76606" w:rsidRPr="00996FAF" w:rsidRDefault="00567EC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1977" w:type="dxa"/>
            <w:shd w:val="clear" w:color="auto" w:fill="auto"/>
          </w:tcPr>
          <w:p w14:paraId="03E66B71" w14:textId="77777777" w:rsidR="00B76606" w:rsidRPr="00996FAF" w:rsidRDefault="00567EC6"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1887271"/>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bl>
    <w:p w14:paraId="5EC293BA" w14:textId="77777777" w:rsidR="00B76606" w:rsidRDefault="00567EC6" w:rsidP="002B0C90">
      <w:pPr>
        <w:pStyle w:val="Heading20"/>
      </w:pPr>
      <w:r>
        <w:t>Findings</w:t>
      </w:r>
    </w:p>
    <w:p w14:paraId="051731AF" w14:textId="63FFE58F" w:rsidR="00263EA3" w:rsidRDefault="00263EA3" w:rsidP="00263EA3">
      <w:pPr>
        <w:pStyle w:val="NormalArial"/>
      </w:pPr>
      <w:r w:rsidRPr="00131057">
        <w:t xml:space="preserve">This Quality Standard is </w:t>
      </w:r>
      <w:r>
        <w:t>c</w:t>
      </w:r>
      <w:r w:rsidRPr="00131057">
        <w:t xml:space="preserve">ompliant as </w:t>
      </w:r>
      <w:r>
        <w:t>3</w:t>
      </w:r>
      <w:r w:rsidRPr="00131057">
        <w:t xml:space="preserve"> of the </w:t>
      </w:r>
      <w:r>
        <w:t>3</w:t>
      </w:r>
      <w:r w:rsidRPr="00131057">
        <w:t xml:space="preserve"> Requirements have been assessed as </w:t>
      </w:r>
      <w:r>
        <w:t>c</w:t>
      </w:r>
      <w:r w:rsidRPr="00131057">
        <w:t>ompliant</w:t>
      </w:r>
      <w:r>
        <w:t>.</w:t>
      </w:r>
    </w:p>
    <w:p w14:paraId="06CC5208" w14:textId="77777777" w:rsidR="00444A5E" w:rsidRDefault="00C65B3F" w:rsidP="0036130C">
      <w:pPr>
        <w:pStyle w:val="NormalArial"/>
      </w:pPr>
      <w:r>
        <w:t xml:space="preserve">Consumers provided examples of how the service environment enabled a sense of belonging through personalised rooms. Staff explained features to support consumers independently navigate through the environment, such as use of colour of consumer rooms in the memory support unit. Hallways were wide, with handrails to support independent movement of consumers, and a lift enabled access between floors. </w:t>
      </w:r>
    </w:p>
    <w:p w14:paraId="3358EDB9" w14:textId="60FAE4B2" w:rsidR="00C45356" w:rsidRDefault="00C45356" w:rsidP="0036130C">
      <w:pPr>
        <w:pStyle w:val="NormalArial"/>
      </w:pPr>
      <w:r>
        <w:t>Staff described cleaning and maintenance processes following documented checklists and schedules, and hazards or repairs were communicated, recorded in the electronic system, and addressed in a timely manner. Consumers reported they could move freely through the service indoor and outdoor areas, including through the automatic exit door. The service environment was observed to be clean, tidy, well-maintained, and regularly attended.</w:t>
      </w:r>
    </w:p>
    <w:p w14:paraId="51FE750B" w14:textId="73C379E8" w:rsidR="00C45356" w:rsidRDefault="00675D07" w:rsidP="0036130C">
      <w:pPr>
        <w:pStyle w:val="NormalArial"/>
      </w:pPr>
      <w:r>
        <w:t>Consumers and representatives said furniture and equipment was clean, well-maintained, and safe and suitable for use. Documentation demonstrated reactive and preventative maintenance activities undertaken, providing oversight at organisational level. Tags on equipment evidenced recent service checks, and furniture, fittings, and equipment were observed to be clean and suitable for use.</w:t>
      </w:r>
    </w:p>
    <w:p w14:paraId="42D77DB5" w14:textId="50ADB72C" w:rsidR="00B76606" w:rsidRPr="00262C0B" w:rsidRDefault="00567EC6" w:rsidP="0036130C">
      <w:pPr>
        <w:pStyle w:val="NormalArial"/>
      </w:pPr>
      <w:r>
        <w:br w:type="page"/>
      </w:r>
    </w:p>
    <w:p w14:paraId="5FFE63A4" w14:textId="77777777" w:rsidR="00B76606" w:rsidRPr="00996FAF" w:rsidRDefault="00567EC6"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DD455F" w14:paraId="04A04B69" w14:textId="77777777" w:rsidTr="00DD45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D417115" w14:textId="77777777" w:rsidR="00B76606" w:rsidRPr="00996FAF" w:rsidRDefault="00567EC6"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129BF8B1" w14:textId="77777777" w:rsidR="00B76606" w:rsidRPr="00996FAF" w:rsidRDefault="00B7660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D455F" w14:paraId="7916A0CB" w14:textId="77777777" w:rsidTr="00DD455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479BBF6" w14:textId="77777777" w:rsidR="00B76606" w:rsidRPr="00996FAF" w:rsidRDefault="00567EC6"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1D2C846A" w14:textId="77777777" w:rsidR="00B76606" w:rsidRPr="00996FAF" w:rsidRDefault="00567EC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1977" w:type="dxa"/>
            <w:shd w:val="clear" w:color="auto" w:fill="auto"/>
          </w:tcPr>
          <w:p w14:paraId="4FE0AB40" w14:textId="77777777" w:rsidR="00B76606" w:rsidRPr="00996FAF" w:rsidRDefault="00567EC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07497939"/>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DD455F" w14:paraId="7A7E1785" w14:textId="77777777" w:rsidTr="00DD45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23972F" w14:textId="77777777" w:rsidR="00B76606" w:rsidRPr="00996FAF" w:rsidRDefault="00567EC6"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146BE7A1" w14:textId="77777777" w:rsidR="00B76606" w:rsidRPr="00996FAF" w:rsidRDefault="00567EC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Consumers are made </w:t>
            </w:r>
            <w:r w:rsidRPr="00996FAF">
              <w:rPr>
                <w:rFonts w:ascii="Arial" w:hAnsi="Arial" w:cs="Arial"/>
              </w:rPr>
              <w:t>aware of and have access to advocates, language services and other methods for raising and resolving complaints.</w:t>
            </w:r>
          </w:p>
        </w:tc>
        <w:tc>
          <w:tcPr>
            <w:tcW w:w="1977" w:type="dxa"/>
            <w:shd w:val="clear" w:color="auto" w:fill="auto"/>
          </w:tcPr>
          <w:p w14:paraId="0AA1C137" w14:textId="77777777" w:rsidR="00B76606" w:rsidRPr="00996FAF" w:rsidRDefault="00567EC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41294507"/>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DD455F" w14:paraId="6A7B64C1" w14:textId="77777777" w:rsidTr="00DD455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594087" w14:textId="77777777" w:rsidR="00B76606" w:rsidRPr="00996FAF" w:rsidRDefault="00567EC6"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450D5495" w14:textId="77777777" w:rsidR="00B76606" w:rsidRPr="00996FAF" w:rsidRDefault="00567EC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2B72B44B" w14:textId="77777777" w:rsidR="00B76606" w:rsidRPr="00996FAF" w:rsidRDefault="00567EC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12644487"/>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DD455F" w14:paraId="042EF1B4" w14:textId="77777777" w:rsidTr="00DD455F">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D53335" w14:textId="77777777" w:rsidR="00B76606" w:rsidRPr="00996FAF" w:rsidRDefault="00567EC6"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001A2BBC" w14:textId="77777777" w:rsidR="00B76606" w:rsidRPr="00996FAF" w:rsidRDefault="00567EC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070C769C" w14:textId="77777777" w:rsidR="00B76606" w:rsidRPr="00996FAF" w:rsidRDefault="00567EC6"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89713984"/>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bl>
    <w:p w14:paraId="17FB3CA2" w14:textId="77777777" w:rsidR="00B76606" w:rsidRDefault="00567EC6" w:rsidP="00D87E7C">
      <w:pPr>
        <w:pStyle w:val="Heading20"/>
      </w:pPr>
      <w:r w:rsidRPr="00996FAF">
        <w:t>Findings</w:t>
      </w:r>
    </w:p>
    <w:p w14:paraId="6B168BBE" w14:textId="01C173DD" w:rsidR="00263EA3" w:rsidRDefault="00263EA3" w:rsidP="00263EA3">
      <w:pPr>
        <w:pStyle w:val="NormalArial"/>
      </w:pPr>
      <w:r w:rsidRPr="00131057">
        <w:t xml:space="preserve">This Quality Standard is </w:t>
      </w:r>
      <w:r>
        <w:t>c</w:t>
      </w:r>
      <w:r w:rsidRPr="00131057">
        <w:t xml:space="preserve">ompliant as </w:t>
      </w:r>
      <w:r>
        <w:t>4</w:t>
      </w:r>
      <w:r w:rsidRPr="00131057">
        <w:t xml:space="preserve"> of the </w:t>
      </w:r>
      <w:r>
        <w:t>4</w:t>
      </w:r>
      <w:r w:rsidRPr="00131057">
        <w:t xml:space="preserve"> Requirements have been assessed as </w:t>
      </w:r>
      <w:r>
        <w:t>c</w:t>
      </w:r>
      <w:r w:rsidRPr="00131057">
        <w:t>ompliant</w:t>
      </w:r>
      <w:r>
        <w:t>.</w:t>
      </w:r>
    </w:p>
    <w:p w14:paraId="131F357E" w14:textId="77777777" w:rsidR="00CD2A3F" w:rsidRDefault="00CD2A3F" w:rsidP="0036130C">
      <w:pPr>
        <w:pStyle w:val="NormalArial"/>
      </w:pPr>
      <w:r>
        <w:t>Consumers and representatives said they felt encouraged and supported to provide feedback or make complaints. Staff described available feedback and complaint methods, including verbally to staff or in meetings, or in writing through feedback forms or emails. Staff could also explain actions they would take if they became aware of a complaint to support consumers. Feedback forms and collection boxes were observed to be readily accessible, and meeting minutes evidenced feedback was sought and welcomed.</w:t>
      </w:r>
    </w:p>
    <w:p w14:paraId="7A3C0AD2" w14:textId="77777777" w:rsidR="003A76CF" w:rsidRDefault="00CD2A3F" w:rsidP="0036130C">
      <w:pPr>
        <w:pStyle w:val="NormalArial"/>
      </w:pPr>
      <w:r>
        <w:t xml:space="preserve">Consumers said they were aware of advocacy services if required. Care staff demonstrated awareness of how to access advocacy and language services. Consumer meeting minutes verified </w:t>
      </w:r>
      <w:r w:rsidR="003A76CF">
        <w:t>attendance by advocacy group to speak with consumers. Information on available support services, including complaint options, was displayed in different languages near reception.</w:t>
      </w:r>
    </w:p>
    <w:p w14:paraId="26A98B7E" w14:textId="0AADF0C5" w:rsidR="003A76CF" w:rsidRDefault="003A76CF" w:rsidP="0036130C">
      <w:pPr>
        <w:pStyle w:val="NormalArial"/>
      </w:pPr>
      <w:r>
        <w:t xml:space="preserve">Staff explained actions taken in response to complaints including use of an open disclosure process, with management explaining investigation and evaluation steps. Consumers and representatives said they received appropriate communication and response to complaints. Policies and procedures informed complaint management actions including use of open and transparent communication, and these steps were evident within complaint documentation. </w:t>
      </w:r>
    </w:p>
    <w:p w14:paraId="08D462E9" w14:textId="31876FE4" w:rsidR="00B76606" w:rsidRPr="00712752" w:rsidRDefault="003A76CF" w:rsidP="0036130C">
      <w:pPr>
        <w:pStyle w:val="NormalArial"/>
      </w:pPr>
      <w:r>
        <w:t xml:space="preserve">Management explained how feedback and complaints were captured, understood, and used to inform continuous improvement activities, providing relevant examples. Consumers said the service was good at responding to concerns or feedback and explained changes arising from feedback. The Continuous improvement register included actions arising from consumer feedback and complaints. </w:t>
      </w:r>
      <w:r w:rsidRPr="00712752">
        <w:br w:type="page"/>
      </w:r>
    </w:p>
    <w:p w14:paraId="56E33665" w14:textId="77777777" w:rsidR="00B76606" w:rsidRPr="00996FAF" w:rsidRDefault="00567EC6"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DD455F" w14:paraId="7627578A" w14:textId="77777777" w:rsidTr="00DD45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5AAB1E8" w14:textId="77777777" w:rsidR="00B76606" w:rsidRPr="00996FAF" w:rsidRDefault="00567EC6"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6077FCBA" w14:textId="77777777" w:rsidR="00B76606" w:rsidRPr="00996FAF" w:rsidRDefault="00B7660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D455F" w14:paraId="60FCCFB7" w14:textId="77777777" w:rsidTr="00DD455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563F85" w14:textId="77777777" w:rsidR="00B76606" w:rsidRPr="00996FAF" w:rsidRDefault="00567EC6" w:rsidP="002C5FA9">
            <w:pPr>
              <w:spacing w:line="22" w:lineRule="atLeast"/>
              <w:rPr>
                <w:rFonts w:ascii="Arial" w:hAnsi="Arial" w:cs="Arial"/>
              </w:rPr>
            </w:pPr>
            <w:r w:rsidRPr="00996FAF">
              <w:rPr>
                <w:rFonts w:ascii="Arial" w:hAnsi="Arial" w:cs="Arial"/>
              </w:rPr>
              <w:t xml:space="preserve">Requirement </w:t>
            </w:r>
            <w:r w:rsidRPr="00996FAF">
              <w:rPr>
                <w:rFonts w:ascii="Arial" w:hAnsi="Arial" w:cs="Arial"/>
              </w:rPr>
              <w:t>7(3)(a)</w:t>
            </w:r>
          </w:p>
        </w:tc>
        <w:tc>
          <w:tcPr>
            <w:tcW w:w="6468" w:type="dxa"/>
            <w:shd w:val="clear" w:color="auto" w:fill="auto"/>
          </w:tcPr>
          <w:p w14:paraId="2DCFAADB" w14:textId="77777777" w:rsidR="00B76606" w:rsidRPr="00996FAF" w:rsidRDefault="00567EC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12DA6FB9" w14:textId="77777777" w:rsidR="00B76606" w:rsidRPr="00996FAF" w:rsidRDefault="00567EC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6560267"/>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DD455F" w14:paraId="3FA03E89" w14:textId="77777777" w:rsidTr="00DD45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B99292" w14:textId="77777777" w:rsidR="00B76606" w:rsidRPr="00996FAF" w:rsidRDefault="00567EC6"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3338C4E1" w14:textId="77777777" w:rsidR="00B76606" w:rsidRPr="00996FAF" w:rsidRDefault="00567EC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w:t>
            </w:r>
            <w:r w:rsidRPr="00996FAF">
              <w:rPr>
                <w:rFonts w:ascii="Arial" w:hAnsi="Arial" w:cs="Arial"/>
              </w:rPr>
              <w:t xml:space="preserve">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1977" w:type="dxa"/>
            <w:shd w:val="clear" w:color="auto" w:fill="auto"/>
          </w:tcPr>
          <w:p w14:paraId="23E5BD6A" w14:textId="77777777" w:rsidR="00B76606" w:rsidRPr="00996FAF" w:rsidRDefault="00567EC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89935707"/>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DD455F" w14:paraId="613A1DC1" w14:textId="77777777" w:rsidTr="00DD455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8BDC00" w14:textId="77777777" w:rsidR="00B76606" w:rsidRPr="00996FAF" w:rsidRDefault="00567EC6"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6D839163" w14:textId="77777777" w:rsidR="00B76606" w:rsidRPr="00996FAF" w:rsidRDefault="00567EC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77" w:type="dxa"/>
            <w:shd w:val="clear" w:color="auto" w:fill="auto"/>
          </w:tcPr>
          <w:p w14:paraId="6B6D754E" w14:textId="77777777" w:rsidR="00B76606" w:rsidRPr="00996FAF" w:rsidRDefault="00567EC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15887503"/>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DD455F" w14:paraId="7E737D25" w14:textId="77777777" w:rsidTr="00DD45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D946F06" w14:textId="77777777" w:rsidR="00B76606" w:rsidRPr="00996FAF" w:rsidRDefault="00567EC6"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127400F7" w14:textId="77777777" w:rsidR="00B76606" w:rsidRPr="00996FAF" w:rsidRDefault="00567EC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1977" w:type="dxa"/>
            <w:shd w:val="clear" w:color="auto" w:fill="auto"/>
          </w:tcPr>
          <w:p w14:paraId="0755B7A9" w14:textId="77777777" w:rsidR="00B76606" w:rsidRPr="00996FAF" w:rsidRDefault="00567EC6"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31817044"/>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DD455F" w14:paraId="35F37867" w14:textId="77777777" w:rsidTr="00DD455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9501D5" w14:textId="77777777" w:rsidR="00B76606" w:rsidRPr="00996FAF" w:rsidRDefault="00567EC6"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027418EE" w14:textId="77777777" w:rsidR="00B76606" w:rsidRPr="00996FAF" w:rsidRDefault="00567EC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Regular assessment, </w:t>
            </w:r>
            <w:proofErr w:type="gramStart"/>
            <w:r w:rsidRPr="00996FAF">
              <w:rPr>
                <w:rFonts w:ascii="Arial" w:hAnsi="Arial" w:cs="Arial"/>
              </w:rPr>
              <w:t>monitoring</w:t>
            </w:r>
            <w:proofErr w:type="gramEnd"/>
            <w:r w:rsidRPr="00996FAF">
              <w:rPr>
                <w:rFonts w:ascii="Arial" w:hAnsi="Arial" w:cs="Arial"/>
              </w:rPr>
              <w:t xml:space="preserve"> and review of the performance of each </w:t>
            </w:r>
            <w:r w:rsidRPr="00996FAF">
              <w:rPr>
                <w:rFonts w:ascii="Arial" w:hAnsi="Arial" w:cs="Arial"/>
              </w:rPr>
              <w:t>member of the workforce is undertaken.</w:t>
            </w:r>
          </w:p>
        </w:tc>
        <w:tc>
          <w:tcPr>
            <w:tcW w:w="1977" w:type="dxa"/>
            <w:shd w:val="clear" w:color="auto" w:fill="auto"/>
          </w:tcPr>
          <w:p w14:paraId="3AED200D" w14:textId="77777777" w:rsidR="00B76606" w:rsidRPr="00996FAF" w:rsidRDefault="00567EC6"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89507197"/>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bl>
    <w:p w14:paraId="585EE48D" w14:textId="77777777" w:rsidR="00B76606" w:rsidRDefault="00567EC6" w:rsidP="002B0C90">
      <w:pPr>
        <w:pStyle w:val="Heading20"/>
      </w:pPr>
      <w:r>
        <w:t>Findings</w:t>
      </w:r>
    </w:p>
    <w:p w14:paraId="75868F8B" w14:textId="77777777" w:rsidR="00263EA3" w:rsidRDefault="00263EA3" w:rsidP="00263EA3">
      <w:pPr>
        <w:pStyle w:val="NormalArial"/>
      </w:pPr>
      <w:r w:rsidRPr="00131057">
        <w:t xml:space="preserve">This Quality Standard is </w:t>
      </w:r>
      <w:r>
        <w:t>c</w:t>
      </w:r>
      <w:r w:rsidRPr="00131057">
        <w:t xml:space="preserve">ompliant as </w:t>
      </w:r>
      <w:r>
        <w:t>5</w:t>
      </w:r>
      <w:r w:rsidRPr="00131057">
        <w:t xml:space="preserve"> of the </w:t>
      </w:r>
      <w:r>
        <w:t>5</w:t>
      </w:r>
      <w:r w:rsidRPr="00131057">
        <w:t xml:space="preserve"> Requirements have been assessed as </w:t>
      </w:r>
      <w:r>
        <w:t>c</w:t>
      </w:r>
      <w:r w:rsidRPr="00131057">
        <w:t>ompliant</w:t>
      </w:r>
      <w:r>
        <w:t>.</w:t>
      </w:r>
    </w:p>
    <w:p w14:paraId="3B300336" w14:textId="77777777" w:rsidR="002152BE" w:rsidRDefault="002152BE" w:rsidP="0036130C">
      <w:pPr>
        <w:pStyle w:val="NormalArial"/>
      </w:pPr>
      <w:r>
        <w:t xml:space="preserve">Consumers and staff reported sufficiency of workforce numbers to safely meet consumer needs in a timely manner. Management explained planning and monitoring processes to ensure appropriate number and mix of staff to meet consumer needs and legislative requirements. Documentation, including rosters, demonstrated adequate number and mix of staff. </w:t>
      </w:r>
    </w:p>
    <w:p w14:paraId="34FF184C" w14:textId="77777777" w:rsidR="002152BE" w:rsidRDefault="002152BE" w:rsidP="0036130C">
      <w:pPr>
        <w:pStyle w:val="NormalArial"/>
      </w:pPr>
      <w:r>
        <w:t>Consumers reported staff were kind, caring, gentle, and respectful. Management detailed policies, work instructions, training, and competency assessments to ensure staff interactions with consumers were respectful and promoted consumer choice, identity, and culture. Staff explained importance of understanding consumer preferences and needs to ensure appropriate interactions.</w:t>
      </w:r>
    </w:p>
    <w:p w14:paraId="1EDB84B1" w14:textId="77777777" w:rsidR="00A17971" w:rsidRDefault="002152BE" w:rsidP="0036130C">
      <w:pPr>
        <w:pStyle w:val="NormalArial"/>
      </w:pPr>
      <w:r>
        <w:t xml:space="preserve">Management explained recruitment processes combined with assessments and monitoring of performance ensured competency of the workforce. </w:t>
      </w:r>
      <w:r w:rsidR="00A17971">
        <w:t xml:space="preserve">Personnel files evidenced necessary checks for staff, including clearance checks, professional registration, vaccinations, and mandatory training attendance. Detailed position descriptions were available for each role, outlining responsibilities, accountabilities, attributes, skills, training, and experience. </w:t>
      </w:r>
    </w:p>
    <w:p w14:paraId="0B18DA31" w14:textId="77777777" w:rsidR="00B44710" w:rsidRDefault="00A17971" w:rsidP="0036130C">
      <w:pPr>
        <w:pStyle w:val="NormalArial"/>
      </w:pPr>
      <w:r>
        <w:t xml:space="preserve">Staff said they received adequate training to understand their responsibilities and effectively perform their roles. Management explained </w:t>
      </w:r>
      <w:r w:rsidR="00B44710">
        <w:t>the annual education program and how it included topics relevant to the Quality Standards, such as infection control, incident reporting, elder abuse, and cultural diversity. Processes to ensure staff compliance with training requirements were effective.</w:t>
      </w:r>
    </w:p>
    <w:p w14:paraId="12F956E3" w14:textId="44BD565B" w:rsidR="00B76606" w:rsidRPr="00262C0B" w:rsidRDefault="00B44710" w:rsidP="0036130C">
      <w:pPr>
        <w:pStyle w:val="NormalArial"/>
      </w:pPr>
      <w:r>
        <w:t xml:space="preserve">Staff explained processes for formal performance reviews. Management described formal and informal processes to assess and monitor workforce performance, including observations, feedback, and incidents or mistakes, with processes to support improvement if required. </w:t>
      </w:r>
      <w:r>
        <w:br w:type="page"/>
      </w:r>
    </w:p>
    <w:p w14:paraId="0286FAD1" w14:textId="77777777" w:rsidR="00B76606" w:rsidRPr="00996FAF" w:rsidRDefault="00567EC6"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DD455F" w14:paraId="2AF7C57E" w14:textId="77777777" w:rsidTr="00DD45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F50C7D2" w14:textId="77777777" w:rsidR="00B76606" w:rsidRPr="00996FAF" w:rsidRDefault="00567EC6"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290E76FE" w14:textId="77777777" w:rsidR="00B76606" w:rsidRPr="00996FAF" w:rsidRDefault="00B7660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D455F" w14:paraId="484AA733" w14:textId="77777777" w:rsidTr="00DD455F">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E6036BB" w14:textId="77777777" w:rsidR="00B76606" w:rsidRPr="00996FAF" w:rsidRDefault="00567EC6"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4C209A78" w14:textId="77777777" w:rsidR="00B76606" w:rsidRPr="00996FAF" w:rsidRDefault="00567EC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19D2D539" w14:textId="77777777" w:rsidR="00B76606" w:rsidRPr="00996FAF" w:rsidRDefault="00567EC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73531452"/>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DD455F" w14:paraId="55E631A0" w14:textId="77777777" w:rsidTr="00DD45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2FD31E8" w14:textId="77777777" w:rsidR="00B76606" w:rsidRPr="00996FAF" w:rsidRDefault="00567EC6"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76707E13" w14:textId="77777777" w:rsidR="00B76606" w:rsidRPr="00996FAF" w:rsidRDefault="00567EC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1847" w:type="dxa"/>
            <w:shd w:val="clear" w:color="auto" w:fill="auto"/>
          </w:tcPr>
          <w:p w14:paraId="54A19537" w14:textId="77777777" w:rsidR="00B76606" w:rsidRPr="00996FAF" w:rsidRDefault="00567EC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70371039"/>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DD455F" w14:paraId="127E3B4E" w14:textId="77777777" w:rsidTr="00DD455F">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B0AAE5F" w14:textId="77777777" w:rsidR="00B76606" w:rsidRPr="00996FAF" w:rsidRDefault="00567EC6"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63D07E40" w14:textId="77777777" w:rsidR="00B76606" w:rsidRPr="00996FAF" w:rsidRDefault="00567EC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Effective organisation wide governance systems </w:t>
            </w:r>
            <w:r w:rsidRPr="00996FAF">
              <w:rPr>
                <w:rFonts w:ascii="Arial" w:hAnsi="Arial" w:cs="Arial"/>
              </w:rPr>
              <w:t>relating to the following:</w:t>
            </w:r>
          </w:p>
          <w:p w14:paraId="5088544F" w14:textId="77777777" w:rsidR="00B76606" w:rsidRPr="00996FAF" w:rsidRDefault="00567EC6"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19174C98" w14:textId="77777777" w:rsidR="00B76606" w:rsidRPr="00996FAF" w:rsidRDefault="00567EC6"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2DE21A4B" w14:textId="77777777" w:rsidR="00B76606" w:rsidRPr="00996FAF" w:rsidRDefault="00567EC6"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56177621" w14:textId="77777777" w:rsidR="00B76606" w:rsidRPr="00996FAF" w:rsidRDefault="00567EC6"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5D1BA362" w14:textId="77777777" w:rsidR="00B76606" w:rsidRPr="00996FAF" w:rsidRDefault="00567EC6"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0857C6D0" w14:textId="77777777" w:rsidR="00B76606" w:rsidRPr="00996FAF" w:rsidRDefault="00567EC6"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2A72D5BB" w14:textId="77777777" w:rsidR="00B76606" w:rsidRPr="00996FAF" w:rsidRDefault="00567EC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26489133"/>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DD455F" w14:paraId="227109B5" w14:textId="77777777" w:rsidTr="00DD45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FB5E70C" w14:textId="77777777" w:rsidR="00B76606" w:rsidRPr="00996FAF" w:rsidRDefault="00567EC6"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506D6451" w14:textId="77777777" w:rsidR="00B76606" w:rsidRPr="00996FAF" w:rsidRDefault="00567EC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AE50AB" w14:textId="77777777" w:rsidR="00B76606" w:rsidRPr="00996FAF" w:rsidRDefault="00567EC6"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2D597069" w14:textId="77777777" w:rsidR="00B76606" w:rsidRPr="00996FAF" w:rsidRDefault="00567EC6"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w:t>
            </w:r>
            <w:r w:rsidRPr="00996FAF">
              <w:rPr>
                <w:rFonts w:ascii="Arial" w:hAnsi="Arial" w:cs="Arial"/>
              </w:rPr>
              <w:t xml:space="preserve">neglect of </w:t>
            </w:r>
            <w:proofErr w:type="gramStart"/>
            <w:r w:rsidRPr="00996FAF">
              <w:rPr>
                <w:rFonts w:ascii="Arial" w:hAnsi="Arial" w:cs="Arial"/>
              </w:rPr>
              <w:t>consumers;</w:t>
            </w:r>
            <w:proofErr w:type="gramEnd"/>
          </w:p>
          <w:p w14:paraId="5B3A4023" w14:textId="77777777" w:rsidR="00B76606" w:rsidRPr="00996FAF" w:rsidRDefault="00567EC6"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supporting consumers to live the best life they </w:t>
            </w:r>
            <w:proofErr w:type="gramStart"/>
            <w:r w:rsidRPr="00996FAF">
              <w:rPr>
                <w:rFonts w:ascii="Arial" w:hAnsi="Arial" w:cs="Arial"/>
              </w:rPr>
              <w:t>can</w:t>
            </w:r>
            <w:proofErr w:type="gramEnd"/>
          </w:p>
          <w:p w14:paraId="64BB704E" w14:textId="77777777" w:rsidR="00B76606" w:rsidRPr="00996FAF" w:rsidRDefault="00567EC6"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05D04844" w14:textId="77777777" w:rsidR="00B76606" w:rsidRPr="00996FAF" w:rsidRDefault="00567EC6"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54987012"/>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DD455F" w14:paraId="57F314B7" w14:textId="77777777" w:rsidTr="00DD455F">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58E36A6" w14:textId="77777777" w:rsidR="00B76606" w:rsidRPr="00996FAF" w:rsidRDefault="00567EC6"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1BD36C9A" w14:textId="77777777" w:rsidR="00B76606" w:rsidRPr="00996FAF" w:rsidRDefault="00567EC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clinical care is provided—a clinical </w:t>
            </w:r>
            <w:r w:rsidRPr="00996FAF">
              <w:rPr>
                <w:rFonts w:ascii="Arial" w:hAnsi="Arial" w:cs="Arial"/>
              </w:rPr>
              <w:t>governance framework, including but not limited to the following:</w:t>
            </w:r>
          </w:p>
          <w:p w14:paraId="18FA11CF" w14:textId="77777777" w:rsidR="00B76606" w:rsidRPr="00996FAF" w:rsidRDefault="00567EC6"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4C89FF13" w14:textId="77777777" w:rsidR="00B76606" w:rsidRPr="00996FAF" w:rsidRDefault="00567EC6"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650B63AD" w14:textId="77777777" w:rsidR="00B76606" w:rsidRPr="00996FAF" w:rsidRDefault="00567EC6"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00FBD3A5" w14:textId="77777777" w:rsidR="00B76606" w:rsidRPr="00996FAF" w:rsidRDefault="00567EC6"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07923028"/>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bl>
    <w:p w14:paraId="236E9E07" w14:textId="77777777" w:rsidR="00B76606" w:rsidRDefault="00567EC6" w:rsidP="00D87E7C">
      <w:pPr>
        <w:pStyle w:val="Heading20"/>
      </w:pPr>
      <w:r w:rsidRPr="00996FAF">
        <w:t>Findings</w:t>
      </w:r>
    </w:p>
    <w:p w14:paraId="47F2AB6E" w14:textId="77777777" w:rsidR="00263EA3" w:rsidRDefault="00263EA3" w:rsidP="00263EA3">
      <w:pPr>
        <w:pStyle w:val="NormalArial"/>
      </w:pPr>
      <w:r w:rsidRPr="00131057">
        <w:t xml:space="preserve">This Quality Standard is </w:t>
      </w:r>
      <w:r>
        <w:t>c</w:t>
      </w:r>
      <w:r w:rsidRPr="00131057">
        <w:t xml:space="preserve">ompliant as </w:t>
      </w:r>
      <w:r>
        <w:t>5</w:t>
      </w:r>
      <w:r w:rsidRPr="00131057">
        <w:t xml:space="preserve"> of the </w:t>
      </w:r>
      <w:r>
        <w:t>5</w:t>
      </w:r>
      <w:r w:rsidRPr="00131057">
        <w:t xml:space="preserve"> Requirements have been assessed as </w:t>
      </w:r>
      <w:r>
        <w:t>c</w:t>
      </w:r>
      <w:r w:rsidRPr="00131057">
        <w:t>ompliant</w:t>
      </w:r>
      <w:r>
        <w:t>.</w:t>
      </w:r>
    </w:p>
    <w:p w14:paraId="65B146E9" w14:textId="0A895777" w:rsidR="00B76606" w:rsidRDefault="00187B20" w:rsidP="00263EA3">
      <w:pPr>
        <w:pStyle w:val="NormalArial"/>
      </w:pPr>
      <w:r>
        <w:t xml:space="preserve">Consumers reported the service as well run, describing their engagement through meetings such as the consumer meetings, food focus groups, quality committee meetings and the consumer advisory group. Management explained as well as these meetings, consumer input was sought through feedback and surveys, case conferences, and daily interactions. </w:t>
      </w:r>
    </w:p>
    <w:p w14:paraId="0011DFC9" w14:textId="77777777" w:rsidR="002F13EB" w:rsidRDefault="00187B20" w:rsidP="00263EA3">
      <w:pPr>
        <w:pStyle w:val="NormalArial"/>
      </w:pPr>
      <w:r>
        <w:t xml:space="preserve">Management described the structure and involvement of the governing body, outlined in the organisational chart and governance policies. Management explained information was shared from the service to the Board through reporting mechanisms, and the Board works with management to identify and mitigate risks. Meeting minutes evidenced monitoring of </w:t>
      </w:r>
      <w:r>
        <w:lastRenderedPageBreak/>
        <w:t xml:space="preserve">compliance with the Quality Standards through reviewing service performance reports, training, updating policies, </w:t>
      </w:r>
      <w:r w:rsidR="002F13EB">
        <w:t xml:space="preserve">and continuous improvement activities. </w:t>
      </w:r>
    </w:p>
    <w:p w14:paraId="11F2A341" w14:textId="0919E8F7" w:rsidR="00187B20" w:rsidRDefault="002F13EB" w:rsidP="00263EA3">
      <w:pPr>
        <w:pStyle w:val="NormalArial"/>
      </w:pPr>
      <w:r>
        <w:t>Available governance systems were effective in managing key areas, including</w:t>
      </w:r>
      <w:r w:rsidR="005A460C">
        <w:t xml:space="preserve"> electronic</w:t>
      </w:r>
      <w:r>
        <w:t xml:space="preserve"> information management, continuous improvement, financial governance</w:t>
      </w:r>
      <w:r w:rsidR="005A460C">
        <w:t>, workforce responsibilities, regulatory compliance, and feedback and complaints. Monitoring processes for legislative or regulatory changes were undertaken at senior level, with changes communicated to the Board and disseminated to staff, and the organisation had commenced reviewing policies and procedures in preparedness for legislative changes.</w:t>
      </w:r>
    </w:p>
    <w:p w14:paraId="3A242EFB" w14:textId="5D615C93" w:rsidR="005A460C" w:rsidRDefault="00E15181" w:rsidP="00263EA3">
      <w:pPr>
        <w:pStyle w:val="NormalArial"/>
      </w:pPr>
      <w:r>
        <w:t xml:space="preserve">The organisation’s risk management framework ensured current and emerging risks were identified and consequences understood to implement mitigating and monitoring actions. Staff verified regular training on incident management, including through the Serious Incident Response Scheme, and relevant topics, such as elder abuse. Management explained how risks were managed in line with consumer choices to support living the best life they can, maintaining independence and function. The incident management system demonstrated timely reporting and investigation. Escalation processes </w:t>
      </w:r>
      <w:r w:rsidR="00384468">
        <w:t>informed the governing body to maintain oversight of risk and ensure effectiveness of risk management systems and processes.</w:t>
      </w:r>
    </w:p>
    <w:p w14:paraId="7DDDAEA7" w14:textId="115E6EBB" w:rsidR="00384468" w:rsidRDefault="00B370EE" w:rsidP="00263EA3">
      <w:pPr>
        <w:pStyle w:val="NormalArial"/>
      </w:pPr>
      <w:r>
        <w:t>The clinical governance framework included policies, procedures, practices, and training including for antimicrobial stewardship, restrictive practices, and open disclosure. Management explained monitoring procedures, such as clinical indicators reporting. Staff demonstrated understanding of responsibilities and best practice guidelines.</w:t>
      </w:r>
    </w:p>
    <w:sectPr w:rsidR="00384468" w:rsidSect="006F0EA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2023D1" w14:textId="77777777" w:rsidR="006F0EAA" w:rsidRDefault="006F0EAA">
      <w:pPr>
        <w:spacing w:after="0"/>
      </w:pPr>
      <w:r>
        <w:separator/>
      </w:r>
    </w:p>
  </w:endnote>
  <w:endnote w:type="continuationSeparator" w:id="0">
    <w:p w14:paraId="70859A98" w14:textId="77777777" w:rsidR="006F0EAA" w:rsidRDefault="006F0EA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72BB1" w14:textId="77777777" w:rsidR="00B76606" w:rsidRPr="00DF37F2" w:rsidRDefault="00567EC6"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West Beach Residential Care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2DB420EF" w14:textId="77777777" w:rsidR="00B76606" w:rsidRPr="00DF37F2" w:rsidRDefault="00567EC6"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6235</w:t>
    </w:r>
    <w:bookmarkEnd w:id="1"/>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72603F6C" w14:textId="77777777" w:rsidR="00B76606" w:rsidRPr="00DF37F2" w:rsidRDefault="00567EC6"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005801" w14:textId="77777777" w:rsidR="00B76606" w:rsidRDefault="00B76606"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6F1790" w14:textId="77777777" w:rsidR="006F0EAA" w:rsidRDefault="006F0EAA" w:rsidP="00D71F88">
      <w:pPr>
        <w:spacing w:after="0"/>
      </w:pPr>
      <w:r>
        <w:separator/>
      </w:r>
    </w:p>
  </w:footnote>
  <w:footnote w:type="continuationSeparator" w:id="0">
    <w:p w14:paraId="31224313" w14:textId="77777777" w:rsidR="006F0EAA" w:rsidRDefault="006F0EAA" w:rsidP="00D71F88">
      <w:pPr>
        <w:spacing w:after="0"/>
      </w:pPr>
      <w:r>
        <w:continuationSeparator/>
      </w:r>
    </w:p>
  </w:footnote>
  <w:footnote w:id="1">
    <w:p w14:paraId="45699F09" w14:textId="333D5A6A" w:rsidR="00B76606" w:rsidRDefault="00567EC6"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t>
      </w:r>
      <w:r w:rsidRPr="00483B2F">
        <w:rPr>
          <w:rFonts w:ascii="Arial" w:hAnsi="Arial" w:cs="Arial"/>
          <w:color w:val="auto"/>
          <w:sz w:val="20"/>
          <w:szCs w:val="20"/>
        </w:rPr>
        <w:t>with section 40A</w:t>
      </w:r>
      <w:r w:rsidRPr="00483B2F">
        <w:rPr>
          <w:rFonts w:ascii="Arial" w:hAnsi="Arial" w:cs="Arial"/>
          <w:b/>
          <w:color w:val="auto"/>
          <w:sz w:val="20"/>
          <w:szCs w:val="20"/>
        </w:rPr>
        <w:t xml:space="preserve"> </w:t>
      </w:r>
      <w:r w:rsidRPr="00483B2F">
        <w:rPr>
          <w:rFonts w:ascii="Arial" w:hAnsi="Arial" w:cs="Arial"/>
          <w:color w:val="auto"/>
          <w:sz w:val="20"/>
          <w:szCs w:val="20"/>
        </w:rPr>
        <w:t>of the Aged</w:t>
      </w:r>
      <w:r w:rsidRPr="00443CA4">
        <w:rPr>
          <w:rFonts w:ascii="Arial" w:hAnsi="Arial" w:cs="Arial"/>
          <w:sz w:val="20"/>
          <w:szCs w:val="20"/>
        </w:rPr>
        <w:t xml:space="preserve"> Care Quality and Safety Commission Rules 2018.</w:t>
      </w:r>
    </w:p>
    <w:p w14:paraId="0006F49D" w14:textId="77777777" w:rsidR="00B76606" w:rsidRDefault="00B76606"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89AAC" w14:textId="77777777" w:rsidR="00B76606" w:rsidRDefault="00567EC6">
    <w:pPr>
      <w:pStyle w:val="Header"/>
    </w:pPr>
    <w:r>
      <w:rPr>
        <w:noProof/>
        <w:color w:val="2B579A"/>
        <w:shd w:val="clear" w:color="auto" w:fill="E6E6E6"/>
        <w:lang w:val="en-US"/>
      </w:rPr>
      <w:drawing>
        <wp:anchor distT="0" distB="0" distL="114300" distR="114300" simplePos="0" relativeHeight="251658241" behindDoc="1" locked="0" layoutInCell="1" allowOverlap="1" wp14:anchorId="0D552821" wp14:editId="16F13077">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22A2C1" w14:textId="77777777" w:rsidR="00B76606" w:rsidRDefault="00567EC6">
    <w:pPr>
      <w:pStyle w:val="Header"/>
    </w:pPr>
    <w:r>
      <w:rPr>
        <w:noProof/>
      </w:rPr>
      <w:drawing>
        <wp:anchor distT="0" distB="0" distL="114300" distR="114300" simplePos="0" relativeHeight="251658240" behindDoc="0" locked="0" layoutInCell="1" allowOverlap="1" wp14:anchorId="3DDCFABB" wp14:editId="618BA5E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D2D0FE20">
      <w:start w:val="1"/>
      <w:numFmt w:val="lowerRoman"/>
      <w:lvlText w:val="(%1)"/>
      <w:lvlJc w:val="left"/>
      <w:pPr>
        <w:ind w:left="1080" w:hanging="720"/>
      </w:pPr>
      <w:rPr>
        <w:rFonts w:hint="default"/>
      </w:rPr>
    </w:lvl>
    <w:lvl w:ilvl="1" w:tplc="C82CC9EA" w:tentative="1">
      <w:start w:val="1"/>
      <w:numFmt w:val="lowerLetter"/>
      <w:lvlText w:val="%2."/>
      <w:lvlJc w:val="left"/>
      <w:pPr>
        <w:ind w:left="1440" w:hanging="360"/>
      </w:pPr>
    </w:lvl>
    <w:lvl w:ilvl="2" w:tplc="C02E2D0E" w:tentative="1">
      <w:start w:val="1"/>
      <w:numFmt w:val="lowerRoman"/>
      <w:lvlText w:val="%3."/>
      <w:lvlJc w:val="right"/>
      <w:pPr>
        <w:ind w:left="2160" w:hanging="180"/>
      </w:pPr>
    </w:lvl>
    <w:lvl w:ilvl="3" w:tplc="BD4EF5DA" w:tentative="1">
      <w:start w:val="1"/>
      <w:numFmt w:val="decimal"/>
      <w:lvlText w:val="%4."/>
      <w:lvlJc w:val="left"/>
      <w:pPr>
        <w:ind w:left="2880" w:hanging="360"/>
      </w:pPr>
    </w:lvl>
    <w:lvl w:ilvl="4" w:tplc="47749DE6" w:tentative="1">
      <w:start w:val="1"/>
      <w:numFmt w:val="lowerLetter"/>
      <w:lvlText w:val="%5."/>
      <w:lvlJc w:val="left"/>
      <w:pPr>
        <w:ind w:left="3600" w:hanging="360"/>
      </w:pPr>
    </w:lvl>
    <w:lvl w:ilvl="5" w:tplc="15222648" w:tentative="1">
      <w:start w:val="1"/>
      <w:numFmt w:val="lowerRoman"/>
      <w:lvlText w:val="%6."/>
      <w:lvlJc w:val="right"/>
      <w:pPr>
        <w:ind w:left="4320" w:hanging="180"/>
      </w:pPr>
    </w:lvl>
    <w:lvl w:ilvl="6" w:tplc="F7EA6CCA" w:tentative="1">
      <w:start w:val="1"/>
      <w:numFmt w:val="decimal"/>
      <w:lvlText w:val="%7."/>
      <w:lvlJc w:val="left"/>
      <w:pPr>
        <w:ind w:left="5040" w:hanging="360"/>
      </w:pPr>
    </w:lvl>
    <w:lvl w:ilvl="7" w:tplc="E40C54A0" w:tentative="1">
      <w:start w:val="1"/>
      <w:numFmt w:val="lowerLetter"/>
      <w:lvlText w:val="%8."/>
      <w:lvlJc w:val="left"/>
      <w:pPr>
        <w:ind w:left="5760" w:hanging="360"/>
      </w:pPr>
    </w:lvl>
    <w:lvl w:ilvl="8" w:tplc="E9BA0284"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C0E4735E">
      <w:start w:val="1"/>
      <w:numFmt w:val="lowerRoman"/>
      <w:lvlText w:val="(%1)"/>
      <w:lvlJc w:val="left"/>
      <w:pPr>
        <w:ind w:left="1080" w:hanging="720"/>
      </w:pPr>
      <w:rPr>
        <w:rFonts w:hint="default"/>
      </w:rPr>
    </w:lvl>
    <w:lvl w:ilvl="1" w:tplc="3A680680" w:tentative="1">
      <w:start w:val="1"/>
      <w:numFmt w:val="lowerLetter"/>
      <w:lvlText w:val="%2."/>
      <w:lvlJc w:val="left"/>
      <w:pPr>
        <w:ind w:left="1440" w:hanging="360"/>
      </w:pPr>
    </w:lvl>
    <w:lvl w:ilvl="2" w:tplc="9D009990" w:tentative="1">
      <w:start w:val="1"/>
      <w:numFmt w:val="lowerRoman"/>
      <w:lvlText w:val="%3."/>
      <w:lvlJc w:val="right"/>
      <w:pPr>
        <w:ind w:left="2160" w:hanging="180"/>
      </w:pPr>
    </w:lvl>
    <w:lvl w:ilvl="3" w:tplc="B7DE6228" w:tentative="1">
      <w:start w:val="1"/>
      <w:numFmt w:val="decimal"/>
      <w:lvlText w:val="%4."/>
      <w:lvlJc w:val="left"/>
      <w:pPr>
        <w:ind w:left="2880" w:hanging="360"/>
      </w:pPr>
    </w:lvl>
    <w:lvl w:ilvl="4" w:tplc="04BCF1FE" w:tentative="1">
      <w:start w:val="1"/>
      <w:numFmt w:val="lowerLetter"/>
      <w:lvlText w:val="%5."/>
      <w:lvlJc w:val="left"/>
      <w:pPr>
        <w:ind w:left="3600" w:hanging="360"/>
      </w:pPr>
    </w:lvl>
    <w:lvl w:ilvl="5" w:tplc="447EF086" w:tentative="1">
      <w:start w:val="1"/>
      <w:numFmt w:val="lowerRoman"/>
      <w:lvlText w:val="%6."/>
      <w:lvlJc w:val="right"/>
      <w:pPr>
        <w:ind w:left="4320" w:hanging="180"/>
      </w:pPr>
    </w:lvl>
    <w:lvl w:ilvl="6" w:tplc="C30C4080" w:tentative="1">
      <w:start w:val="1"/>
      <w:numFmt w:val="decimal"/>
      <w:lvlText w:val="%7."/>
      <w:lvlJc w:val="left"/>
      <w:pPr>
        <w:ind w:left="5040" w:hanging="360"/>
      </w:pPr>
    </w:lvl>
    <w:lvl w:ilvl="7" w:tplc="C82E1BD2" w:tentative="1">
      <w:start w:val="1"/>
      <w:numFmt w:val="lowerLetter"/>
      <w:lvlText w:val="%8."/>
      <w:lvlJc w:val="left"/>
      <w:pPr>
        <w:ind w:left="5760" w:hanging="360"/>
      </w:pPr>
    </w:lvl>
    <w:lvl w:ilvl="8" w:tplc="A7CCF158"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25A827AE">
      <w:start w:val="1"/>
      <w:numFmt w:val="lowerRoman"/>
      <w:lvlText w:val="(%1)"/>
      <w:lvlJc w:val="left"/>
      <w:pPr>
        <w:ind w:left="1080" w:hanging="720"/>
      </w:pPr>
      <w:rPr>
        <w:rFonts w:hint="default"/>
      </w:rPr>
    </w:lvl>
    <w:lvl w:ilvl="1" w:tplc="C506209A" w:tentative="1">
      <w:start w:val="1"/>
      <w:numFmt w:val="lowerLetter"/>
      <w:lvlText w:val="%2."/>
      <w:lvlJc w:val="left"/>
      <w:pPr>
        <w:ind w:left="1440" w:hanging="360"/>
      </w:pPr>
    </w:lvl>
    <w:lvl w:ilvl="2" w:tplc="2E04CBE4" w:tentative="1">
      <w:start w:val="1"/>
      <w:numFmt w:val="lowerRoman"/>
      <w:lvlText w:val="%3."/>
      <w:lvlJc w:val="right"/>
      <w:pPr>
        <w:ind w:left="2160" w:hanging="180"/>
      </w:pPr>
    </w:lvl>
    <w:lvl w:ilvl="3" w:tplc="A5E4C232" w:tentative="1">
      <w:start w:val="1"/>
      <w:numFmt w:val="decimal"/>
      <w:lvlText w:val="%4."/>
      <w:lvlJc w:val="left"/>
      <w:pPr>
        <w:ind w:left="2880" w:hanging="360"/>
      </w:pPr>
    </w:lvl>
    <w:lvl w:ilvl="4" w:tplc="806648FE" w:tentative="1">
      <w:start w:val="1"/>
      <w:numFmt w:val="lowerLetter"/>
      <w:lvlText w:val="%5."/>
      <w:lvlJc w:val="left"/>
      <w:pPr>
        <w:ind w:left="3600" w:hanging="360"/>
      </w:pPr>
    </w:lvl>
    <w:lvl w:ilvl="5" w:tplc="B6568CAC" w:tentative="1">
      <w:start w:val="1"/>
      <w:numFmt w:val="lowerRoman"/>
      <w:lvlText w:val="%6."/>
      <w:lvlJc w:val="right"/>
      <w:pPr>
        <w:ind w:left="4320" w:hanging="180"/>
      </w:pPr>
    </w:lvl>
    <w:lvl w:ilvl="6" w:tplc="0C6844C0" w:tentative="1">
      <w:start w:val="1"/>
      <w:numFmt w:val="decimal"/>
      <w:lvlText w:val="%7."/>
      <w:lvlJc w:val="left"/>
      <w:pPr>
        <w:ind w:left="5040" w:hanging="360"/>
      </w:pPr>
    </w:lvl>
    <w:lvl w:ilvl="7" w:tplc="C7BE6EF0" w:tentative="1">
      <w:start w:val="1"/>
      <w:numFmt w:val="lowerLetter"/>
      <w:lvlText w:val="%8."/>
      <w:lvlJc w:val="left"/>
      <w:pPr>
        <w:ind w:left="5760" w:hanging="360"/>
      </w:pPr>
    </w:lvl>
    <w:lvl w:ilvl="8" w:tplc="4AE8FA44"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137CF230">
      <w:start w:val="1"/>
      <w:numFmt w:val="bullet"/>
      <w:lvlText w:val=""/>
      <w:lvlJc w:val="left"/>
      <w:pPr>
        <w:ind w:left="720" w:hanging="360"/>
      </w:pPr>
      <w:rPr>
        <w:rFonts w:ascii="Symbol" w:hAnsi="Symbol" w:hint="default"/>
        <w:color w:val="auto"/>
        <w:sz w:val="24"/>
        <w:szCs w:val="24"/>
      </w:rPr>
    </w:lvl>
    <w:lvl w:ilvl="1" w:tplc="C6F8C04E" w:tentative="1">
      <w:start w:val="1"/>
      <w:numFmt w:val="bullet"/>
      <w:lvlText w:val="o"/>
      <w:lvlJc w:val="left"/>
      <w:pPr>
        <w:ind w:left="1440" w:hanging="360"/>
      </w:pPr>
      <w:rPr>
        <w:rFonts w:ascii="Courier New" w:hAnsi="Courier New" w:cs="Courier New" w:hint="default"/>
      </w:rPr>
    </w:lvl>
    <w:lvl w:ilvl="2" w:tplc="2B9A2106" w:tentative="1">
      <w:start w:val="1"/>
      <w:numFmt w:val="bullet"/>
      <w:lvlText w:val=""/>
      <w:lvlJc w:val="left"/>
      <w:pPr>
        <w:ind w:left="2160" w:hanging="360"/>
      </w:pPr>
      <w:rPr>
        <w:rFonts w:ascii="Wingdings" w:hAnsi="Wingdings" w:hint="default"/>
      </w:rPr>
    </w:lvl>
    <w:lvl w:ilvl="3" w:tplc="3714782C" w:tentative="1">
      <w:start w:val="1"/>
      <w:numFmt w:val="bullet"/>
      <w:lvlText w:val=""/>
      <w:lvlJc w:val="left"/>
      <w:pPr>
        <w:ind w:left="2880" w:hanging="360"/>
      </w:pPr>
      <w:rPr>
        <w:rFonts w:ascii="Symbol" w:hAnsi="Symbol" w:hint="default"/>
      </w:rPr>
    </w:lvl>
    <w:lvl w:ilvl="4" w:tplc="D382A738" w:tentative="1">
      <w:start w:val="1"/>
      <w:numFmt w:val="bullet"/>
      <w:lvlText w:val="o"/>
      <w:lvlJc w:val="left"/>
      <w:pPr>
        <w:ind w:left="3600" w:hanging="360"/>
      </w:pPr>
      <w:rPr>
        <w:rFonts w:ascii="Courier New" w:hAnsi="Courier New" w:cs="Courier New" w:hint="default"/>
      </w:rPr>
    </w:lvl>
    <w:lvl w:ilvl="5" w:tplc="790E724E" w:tentative="1">
      <w:start w:val="1"/>
      <w:numFmt w:val="bullet"/>
      <w:lvlText w:val=""/>
      <w:lvlJc w:val="left"/>
      <w:pPr>
        <w:ind w:left="4320" w:hanging="360"/>
      </w:pPr>
      <w:rPr>
        <w:rFonts w:ascii="Wingdings" w:hAnsi="Wingdings" w:hint="default"/>
      </w:rPr>
    </w:lvl>
    <w:lvl w:ilvl="6" w:tplc="78BC5314" w:tentative="1">
      <w:start w:val="1"/>
      <w:numFmt w:val="bullet"/>
      <w:lvlText w:val=""/>
      <w:lvlJc w:val="left"/>
      <w:pPr>
        <w:ind w:left="5040" w:hanging="360"/>
      </w:pPr>
      <w:rPr>
        <w:rFonts w:ascii="Symbol" w:hAnsi="Symbol" w:hint="default"/>
      </w:rPr>
    </w:lvl>
    <w:lvl w:ilvl="7" w:tplc="87425508" w:tentative="1">
      <w:start w:val="1"/>
      <w:numFmt w:val="bullet"/>
      <w:lvlText w:val="o"/>
      <w:lvlJc w:val="left"/>
      <w:pPr>
        <w:ind w:left="5760" w:hanging="360"/>
      </w:pPr>
      <w:rPr>
        <w:rFonts w:ascii="Courier New" w:hAnsi="Courier New" w:cs="Courier New" w:hint="default"/>
      </w:rPr>
    </w:lvl>
    <w:lvl w:ilvl="8" w:tplc="A5AAE542"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893669DA">
      <w:start w:val="1"/>
      <w:numFmt w:val="lowerRoman"/>
      <w:lvlText w:val="(%1)"/>
      <w:lvlJc w:val="left"/>
      <w:pPr>
        <w:ind w:left="1080" w:hanging="720"/>
      </w:pPr>
      <w:rPr>
        <w:rFonts w:hint="default"/>
      </w:rPr>
    </w:lvl>
    <w:lvl w:ilvl="1" w:tplc="265C065A" w:tentative="1">
      <w:start w:val="1"/>
      <w:numFmt w:val="lowerLetter"/>
      <w:lvlText w:val="%2."/>
      <w:lvlJc w:val="left"/>
      <w:pPr>
        <w:ind w:left="1440" w:hanging="360"/>
      </w:pPr>
    </w:lvl>
    <w:lvl w:ilvl="2" w:tplc="21FAED8C" w:tentative="1">
      <w:start w:val="1"/>
      <w:numFmt w:val="lowerRoman"/>
      <w:lvlText w:val="%3."/>
      <w:lvlJc w:val="right"/>
      <w:pPr>
        <w:ind w:left="2160" w:hanging="180"/>
      </w:pPr>
    </w:lvl>
    <w:lvl w:ilvl="3" w:tplc="D8D88AFE" w:tentative="1">
      <w:start w:val="1"/>
      <w:numFmt w:val="decimal"/>
      <w:lvlText w:val="%4."/>
      <w:lvlJc w:val="left"/>
      <w:pPr>
        <w:ind w:left="2880" w:hanging="360"/>
      </w:pPr>
    </w:lvl>
    <w:lvl w:ilvl="4" w:tplc="C1D48E9C" w:tentative="1">
      <w:start w:val="1"/>
      <w:numFmt w:val="lowerLetter"/>
      <w:lvlText w:val="%5."/>
      <w:lvlJc w:val="left"/>
      <w:pPr>
        <w:ind w:left="3600" w:hanging="360"/>
      </w:pPr>
    </w:lvl>
    <w:lvl w:ilvl="5" w:tplc="6A362A9C" w:tentative="1">
      <w:start w:val="1"/>
      <w:numFmt w:val="lowerRoman"/>
      <w:lvlText w:val="%6."/>
      <w:lvlJc w:val="right"/>
      <w:pPr>
        <w:ind w:left="4320" w:hanging="180"/>
      </w:pPr>
    </w:lvl>
    <w:lvl w:ilvl="6" w:tplc="061EF546" w:tentative="1">
      <w:start w:val="1"/>
      <w:numFmt w:val="decimal"/>
      <w:lvlText w:val="%7."/>
      <w:lvlJc w:val="left"/>
      <w:pPr>
        <w:ind w:left="5040" w:hanging="360"/>
      </w:pPr>
    </w:lvl>
    <w:lvl w:ilvl="7" w:tplc="298409A8" w:tentative="1">
      <w:start w:val="1"/>
      <w:numFmt w:val="lowerLetter"/>
      <w:lvlText w:val="%8."/>
      <w:lvlJc w:val="left"/>
      <w:pPr>
        <w:ind w:left="5760" w:hanging="360"/>
      </w:pPr>
    </w:lvl>
    <w:lvl w:ilvl="8" w:tplc="D0D2B5A6"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D2081474">
      <w:start w:val="1"/>
      <w:numFmt w:val="lowerRoman"/>
      <w:lvlText w:val="(%1)"/>
      <w:lvlJc w:val="left"/>
      <w:pPr>
        <w:ind w:left="1080" w:hanging="720"/>
      </w:pPr>
      <w:rPr>
        <w:rFonts w:hint="default"/>
      </w:rPr>
    </w:lvl>
    <w:lvl w:ilvl="1" w:tplc="E5ACB884" w:tentative="1">
      <w:start w:val="1"/>
      <w:numFmt w:val="lowerLetter"/>
      <w:lvlText w:val="%2."/>
      <w:lvlJc w:val="left"/>
      <w:pPr>
        <w:ind w:left="1440" w:hanging="360"/>
      </w:pPr>
    </w:lvl>
    <w:lvl w:ilvl="2" w:tplc="4FBC6234" w:tentative="1">
      <w:start w:val="1"/>
      <w:numFmt w:val="lowerRoman"/>
      <w:lvlText w:val="%3."/>
      <w:lvlJc w:val="right"/>
      <w:pPr>
        <w:ind w:left="2160" w:hanging="180"/>
      </w:pPr>
    </w:lvl>
    <w:lvl w:ilvl="3" w:tplc="C1F684F2" w:tentative="1">
      <w:start w:val="1"/>
      <w:numFmt w:val="decimal"/>
      <w:lvlText w:val="%4."/>
      <w:lvlJc w:val="left"/>
      <w:pPr>
        <w:ind w:left="2880" w:hanging="360"/>
      </w:pPr>
    </w:lvl>
    <w:lvl w:ilvl="4" w:tplc="C9E637A4" w:tentative="1">
      <w:start w:val="1"/>
      <w:numFmt w:val="lowerLetter"/>
      <w:lvlText w:val="%5."/>
      <w:lvlJc w:val="left"/>
      <w:pPr>
        <w:ind w:left="3600" w:hanging="360"/>
      </w:pPr>
    </w:lvl>
    <w:lvl w:ilvl="5" w:tplc="F9A270DC" w:tentative="1">
      <w:start w:val="1"/>
      <w:numFmt w:val="lowerRoman"/>
      <w:lvlText w:val="%6."/>
      <w:lvlJc w:val="right"/>
      <w:pPr>
        <w:ind w:left="4320" w:hanging="180"/>
      </w:pPr>
    </w:lvl>
    <w:lvl w:ilvl="6" w:tplc="3AFC24DE" w:tentative="1">
      <w:start w:val="1"/>
      <w:numFmt w:val="decimal"/>
      <w:lvlText w:val="%7."/>
      <w:lvlJc w:val="left"/>
      <w:pPr>
        <w:ind w:left="5040" w:hanging="360"/>
      </w:pPr>
    </w:lvl>
    <w:lvl w:ilvl="7" w:tplc="AF86298C" w:tentative="1">
      <w:start w:val="1"/>
      <w:numFmt w:val="lowerLetter"/>
      <w:lvlText w:val="%8."/>
      <w:lvlJc w:val="left"/>
      <w:pPr>
        <w:ind w:left="5760" w:hanging="360"/>
      </w:pPr>
    </w:lvl>
    <w:lvl w:ilvl="8" w:tplc="6AF6FECC"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05BC571C">
      <w:start w:val="1"/>
      <w:numFmt w:val="lowerRoman"/>
      <w:lvlText w:val="(%1)"/>
      <w:lvlJc w:val="left"/>
      <w:pPr>
        <w:ind w:left="1080" w:hanging="720"/>
      </w:pPr>
      <w:rPr>
        <w:rFonts w:hint="default"/>
      </w:rPr>
    </w:lvl>
    <w:lvl w:ilvl="1" w:tplc="5928A8CC" w:tentative="1">
      <w:start w:val="1"/>
      <w:numFmt w:val="lowerLetter"/>
      <w:lvlText w:val="%2."/>
      <w:lvlJc w:val="left"/>
      <w:pPr>
        <w:ind w:left="1440" w:hanging="360"/>
      </w:pPr>
    </w:lvl>
    <w:lvl w:ilvl="2" w:tplc="1DB4DECA" w:tentative="1">
      <w:start w:val="1"/>
      <w:numFmt w:val="lowerRoman"/>
      <w:lvlText w:val="%3."/>
      <w:lvlJc w:val="right"/>
      <w:pPr>
        <w:ind w:left="2160" w:hanging="180"/>
      </w:pPr>
    </w:lvl>
    <w:lvl w:ilvl="3" w:tplc="89561D72" w:tentative="1">
      <w:start w:val="1"/>
      <w:numFmt w:val="decimal"/>
      <w:lvlText w:val="%4."/>
      <w:lvlJc w:val="left"/>
      <w:pPr>
        <w:ind w:left="2880" w:hanging="360"/>
      </w:pPr>
    </w:lvl>
    <w:lvl w:ilvl="4" w:tplc="2422ABEA" w:tentative="1">
      <w:start w:val="1"/>
      <w:numFmt w:val="lowerLetter"/>
      <w:lvlText w:val="%5."/>
      <w:lvlJc w:val="left"/>
      <w:pPr>
        <w:ind w:left="3600" w:hanging="360"/>
      </w:pPr>
    </w:lvl>
    <w:lvl w:ilvl="5" w:tplc="B04A95FC" w:tentative="1">
      <w:start w:val="1"/>
      <w:numFmt w:val="lowerRoman"/>
      <w:lvlText w:val="%6."/>
      <w:lvlJc w:val="right"/>
      <w:pPr>
        <w:ind w:left="4320" w:hanging="180"/>
      </w:pPr>
    </w:lvl>
    <w:lvl w:ilvl="6" w:tplc="4D4CB410" w:tentative="1">
      <w:start w:val="1"/>
      <w:numFmt w:val="decimal"/>
      <w:lvlText w:val="%7."/>
      <w:lvlJc w:val="left"/>
      <w:pPr>
        <w:ind w:left="5040" w:hanging="360"/>
      </w:pPr>
    </w:lvl>
    <w:lvl w:ilvl="7" w:tplc="683C5B2E" w:tentative="1">
      <w:start w:val="1"/>
      <w:numFmt w:val="lowerLetter"/>
      <w:lvlText w:val="%8."/>
      <w:lvlJc w:val="left"/>
      <w:pPr>
        <w:ind w:left="5760" w:hanging="360"/>
      </w:pPr>
    </w:lvl>
    <w:lvl w:ilvl="8" w:tplc="806A05FE"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ACAE1874">
      <w:start w:val="1"/>
      <w:numFmt w:val="lowerRoman"/>
      <w:lvlText w:val="(%1)"/>
      <w:lvlJc w:val="left"/>
      <w:pPr>
        <w:ind w:left="1080" w:hanging="720"/>
      </w:pPr>
      <w:rPr>
        <w:rFonts w:hint="default"/>
      </w:rPr>
    </w:lvl>
    <w:lvl w:ilvl="1" w:tplc="935A74C8" w:tentative="1">
      <w:start w:val="1"/>
      <w:numFmt w:val="lowerLetter"/>
      <w:lvlText w:val="%2."/>
      <w:lvlJc w:val="left"/>
      <w:pPr>
        <w:ind w:left="1440" w:hanging="360"/>
      </w:pPr>
    </w:lvl>
    <w:lvl w:ilvl="2" w:tplc="7A5ED084" w:tentative="1">
      <w:start w:val="1"/>
      <w:numFmt w:val="lowerRoman"/>
      <w:lvlText w:val="%3."/>
      <w:lvlJc w:val="right"/>
      <w:pPr>
        <w:ind w:left="2160" w:hanging="180"/>
      </w:pPr>
    </w:lvl>
    <w:lvl w:ilvl="3" w:tplc="0F626DC6" w:tentative="1">
      <w:start w:val="1"/>
      <w:numFmt w:val="decimal"/>
      <w:lvlText w:val="%4."/>
      <w:lvlJc w:val="left"/>
      <w:pPr>
        <w:ind w:left="2880" w:hanging="360"/>
      </w:pPr>
    </w:lvl>
    <w:lvl w:ilvl="4" w:tplc="B582F1E6" w:tentative="1">
      <w:start w:val="1"/>
      <w:numFmt w:val="lowerLetter"/>
      <w:lvlText w:val="%5."/>
      <w:lvlJc w:val="left"/>
      <w:pPr>
        <w:ind w:left="3600" w:hanging="360"/>
      </w:pPr>
    </w:lvl>
    <w:lvl w:ilvl="5" w:tplc="94447342" w:tentative="1">
      <w:start w:val="1"/>
      <w:numFmt w:val="lowerRoman"/>
      <w:lvlText w:val="%6."/>
      <w:lvlJc w:val="right"/>
      <w:pPr>
        <w:ind w:left="4320" w:hanging="180"/>
      </w:pPr>
    </w:lvl>
    <w:lvl w:ilvl="6" w:tplc="32EE3BBC" w:tentative="1">
      <w:start w:val="1"/>
      <w:numFmt w:val="decimal"/>
      <w:lvlText w:val="%7."/>
      <w:lvlJc w:val="left"/>
      <w:pPr>
        <w:ind w:left="5040" w:hanging="360"/>
      </w:pPr>
    </w:lvl>
    <w:lvl w:ilvl="7" w:tplc="01A20900" w:tentative="1">
      <w:start w:val="1"/>
      <w:numFmt w:val="lowerLetter"/>
      <w:lvlText w:val="%8."/>
      <w:lvlJc w:val="left"/>
      <w:pPr>
        <w:ind w:left="5760" w:hanging="360"/>
      </w:pPr>
    </w:lvl>
    <w:lvl w:ilvl="8" w:tplc="989648EE"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A1D62C44">
      <w:start w:val="1"/>
      <w:numFmt w:val="lowerRoman"/>
      <w:lvlText w:val="(%1)"/>
      <w:lvlJc w:val="left"/>
      <w:pPr>
        <w:ind w:left="1080" w:hanging="720"/>
      </w:pPr>
      <w:rPr>
        <w:rFonts w:hint="default"/>
      </w:rPr>
    </w:lvl>
    <w:lvl w:ilvl="1" w:tplc="BA8AE2A4" w:tentative="1">
      <w:start w:val="1"/>
      <w:numFmt w:val="lowerLetter"/>
      <w:lvlText w:val="%2."/>
      <w:lvlJc w:val="left"/>
      <w:pPr>
        <w:ind w:left="1440" w:hanging="360"/>
      </w:pPr>
    </w:lvl>
    <w:lvl w:ilvl="2" w:tplc="4CEA0FF4" w:tentative="1">
      <w:start w:val="1"/>
      <w:numFmt w:val="lowerRoman"/>
      <w:lvlText w:val="%3."/>
      <w:lvlJc w:val="right"/>
      <w:pPr>
        <w:ind w:left="2160" w:hanging="180"/>
      </w:pPr>
    </w:lvl>
    <w:lvl w:ilvl="3" w:tplc="5274A2F8" w:tentative="1">
      <w:start w:val="1"/>
      <w:numFmt w:val="decimal"/>
      <w:lvlText w:val="%4."/>
      <w:lvlJc w:val="left"/>
      <w:pPr>
        <w:ind w:left="2880" w:hanging="360"/>
      </w:pPr>
    </w:lvl>
    <w:lvl w:ilvl="4" w:tplc="AA168EDC" w:tentative="1">
      <w:start w:val="1"/>
      <w:numFmt w:val="lowerLetter"/>
      <w:lvlText w:val="%5."/>
      <w:lvlJc w:val="left"/>
      <w:pPr>
        <w:ind w:left="3600" w:hanging="360"/>
      </w:pPr>
    </w:lvl>
    <w:lvl w:ilvl="5" w:tplc="F2204F80" w:tentative="1">
      <w:start w:val="1"/>
      <w:numFmt w:val="lowerRoman"/>
      <w:lvlText w:val="%6."/>
      <w:lvlJc w:val="right"/>
      <w:pPr>
        <w:ind w:left="4320" w:hanging="180"/>
      </w:pPr>
    </w:lvl>
    <w:lvl w:ilvl="6" w:tplc="35E8615E" w:tentative="1">
      <w:start w:val="1"/>
      <w:numFmt w:val="decimal"/>
      <w:lvlText w:val="%7."/>
      <w:lvlJc w:val="left"/>
      <w:pPr>
        <w:ind w:left="5040" w:hanging="360"/>
      </w:pPr>
    </w:lvl>
    <w:lvl w:ilvl="7" w:tplc="F2880DEA" w:tentative="1">
      <w:start w:val="1"/>
      <w:numFmt w:val="lowerLetter"/>
      <w:lvlText w:val="%8."/>
      <w:lvlJc w:val="left"/>
      <w:pPr>
        <w:ind w:left="5760" w:hanging="360"/>
      </w:pPr>
    </w:lvl>
    <w:lvl w:ilvl="8" w:tplc="21FAC7BC"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3150149E">
      <w:start w:val="1"/>
      <w:numFmt w:val="lowerRoman"/>
      <w:lvlText w:val="(%1)"/>
      <w:lvlJc w:val="left"/>
      <w:pPr>
        <w:ind w:left="1080" w:hanging="720"/>
      </w:pPr>
      <w:rPr>
        <w:rFonts w:hint="default"/>
      </w:rPr>
    </w:lvl>
    <w:lvl w:ilvl="1" w:tplc="4AE245B0" w:tentative="1">
      <w:start w:val="1"/>
      <w:numFmt w:val="lowerLetter"/>
      <w:lvlText w:val="%2."/>
      <w:lvlJc w:val="left"/>
      <w:pPr>
        <w:ind w:left="1440" w:hanging="360"/>
      </w:pPr>
    </w:lvl>
    <w:lvl w:ilvl="2" w:tplc="E3CA6CD4" w:tentative="1">
      <w:start w:val="1"/>
      <w:numFmt w:val="lowerRoman"/>
      <w:lvlText w:val="%3."/>
      <w:lvlJc w:val="right"/>
      <w:pPr>
        <w:ind w:left="2160" w:hanging="180"/>
      </w:pPr>
    </w:lvl>
    <w:lvl w:ilvl="3" w:tplc="98A09E84" w:tentative="1">
      <w:start w:val="1"/>
      <w:numFmt w:val="decimal"/>
      <w:lvlText w:val="%4."/>
      <w:lvlJc w:val="left"/>
      <w:pPr>
        <w:ind w:left="2880" w:hanging="360"/>
      </w:pPr>
    </w:lvl>
    <w:lvl w:ilvl="4" w:tplc="9D207EC2" w:tentative="1">
      <w:start w:val="1"/>
      <w:numFmt w:val="lowerLetter"/>
      <w:lvlText w:val="%5."/>
      <w:lvlJc w:val="left"/>
      <w:pPr>
        <w:ind w:left="3600" w:hanging="360"/>
      </w:pPr>
    </w:lvl>
    <w:lvl w:ilvl="5" w:tplc="50506B90" w:tentative="1">
      <w:start w:val="1"/>
      <w:numFmt w:val="lowerRoman"/>
      <w:lvlText w:val="%6."/>
      <w:lvlJc w:val="right"/>
      <w:pPr>
        <w:ind w:left="4320" w:hanging="180"/>
      </w:pPr>
    </w:lvl>
    <w:lvl w:ilvl="6" w:tplc="03E6CAD4" w:tentative="1">
      <w:start w:val="1"/>
      <w:numFmt w:val="decimal"/>
      <w:lvlText w:val="%7."/>
      <w:lvlJc w:val="left"/>
      <w:pPr>
        <w:ind w:left="5040" w:hanging="360"/>
      </w:pPr>
    </w:lvl>
    <w:lvl w:ilvl="7" w:tplc="E312CDF8" w:tentative="1">
      <w:start w:val="1"/>
      <w:numFmt w:val="lowerLetter"/>
      <w:lvlText w:val="%8."/>
      <w:lvlJc w:val="left"/>
      <w:pPr>
        <w:ind w:left="5760" w:hanging="360"/>
      </w:pPr>
    </w:lvl>
    <w:lvl w:ilvl="8" w:tplc="16F6355C"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778838612">
    <w:abstractNumId w:val="11"/>
  </w:num>
  <w:num w:numId="2" w16cid:durableId="1068457483">
    <w:abstractNumId w:val="4"/>
  </w:num>
  <w:num w:numId="3" w16cid:durableId="845052832">
    <w:abstractNumId w:val="2"/>
  </w:num>
  <w:num w:numId="4" w16cid:durableId="1698659190">
    <w:abstractNumId w:val="7"/>
  </w:num>
  <w:num w:numId="5" w16cid:durableId="1180048720">
    <w:abstractNumId w:val="6"/>
  </w:num>
  <w:num w:numId="6" w16cid:durableId="703096041">
    <w:abstractNumId w:val="1"/>
  </w:num>
  <w:num w:numId="7" w16cid:durableId="1519853830">
    <w:abstractNumId w:val="9"/>
  </w:num>
  <w:num w:numId="8" w16cid:durableId="746657205">
    <w:abstractNumId w:val="5"/>
  </w:num>
  <w:num w:numId="9" w16cid:durableId="1230114141">
    <w:abstractNumId w:val="8"/>
  </w:num>
  <w:num w:numId="10" w16cid:durableId="1576746923">
    <w:abstractNumId w:val="3"/>
  </w:num>
  <w:num w:numId="11" w16cid:durableId="631253887">
    <w:abstractNumId w:val="10"/>
  </w:num>
  <w:num w:numId="12" w16cid:durableId="1761028708">
    <w:abstractNumId w:val="0"/>
  </w:num>
  <w:num w:numId="13" w16cid:durableId="388503389">
    <w:abstractNumId w:val="11"/>
  </w:num>
  <w:num w:numId="14" w16cid:durableId="143080705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455F"/>
    <w:rsid w:val="000037BB"/>
    <w:rsid w:val="00121054"/>
    <w:rsid w:val="00187B20"/>
    <w:rsid w:val="001B2C48"/>
    <w:rsid w:val="002152BE"/>
    <w:rsid w:val="00241C50"/>
    <w:rsid w:val="00263EA3"/>
    <w:rsid w:val="002F13EB"/>
    <w:rsid w:val="003652A3"/>
    <w:rsid w:val="00384468"/>
    <w:rsid w:val="003A76CF"/>
    <w:rsid w:val="00431EA2"/>
    <w:rsid w:val="00444A5E"/>
    <w:rsid w:val="00483B2F"/>
    <w:rsid w:val="0049268D"/>
    <w:rsid w:val="004D038E"/>
    <w:rsid w:val="00567EC6"/>
    <w:rsid w:val="005A460C"/>
    <w:rsid w:val="00675D07"/>
    <w:rsid w:val="006A0888"/>
    <w:rsid w:val="006F0EAA"/>
    <w:rsid w:val="00761768"/>
    <w:rsid w:val="007D1547"/>
    <w:rsid w:val="007F5F2F"/>
    <w:rsid w:val="008F38CA"/>
    <w:rsid w:val="00981038"/>
    <w:rsid w:val="009E1F3A"/>
    <w:rsid w:val="009F162C"/>
    <w:rsid w:val="00A13A78"/>
    <w:rsid w:val="00A17971"/>
    <w:rsid w:val="00A230F4"/>
    <w:rsid w:val="00AC2966"/>
    <w:rsid w:val="00B370EE"/>
    <w:rsid w:val="00B44710"/>
    <w:rsid w:val="00B76606"/>
    <w:rsid w:val="00B8292E"/>
    <w:rsid w:val="00BA3AB7"/>
    <w:rsid w:val="00C45356"/>
    <w:rsid w:val="00C65B3F"/>
    <w:rsid w:val="00C90FFB"/>
    <w:rsid w:val="00CD2A3F"/>
    <w:rsid w:val="00CE1C1D"/>
    <w:rsid w:val="00D11158"/>
    <w:rsid w:val="00DD455F"/>
    <w:rsid w:val="00E15181"/>
    <w:rsid w:val="00F54DA1"/>
    <w:rsid w:val="00F639B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B3B3BB"/>
  <w15:docId w15:val="{B11D4F53-7239-4DCD-B0FD-D865619D5E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8B010F" w:rsidRDefault="004041B6"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8B010F" w:rsidRDefault="004041B6"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8B010F" w:rsidRDefault="004041B6">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424F91" w:rsidRDefault="004041B6"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424F91" w:rsidRDefault="004041B6"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424F91" w:rsidRDefault="004041B6"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424F91" w:rsidRDefault="004041B6"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424F91" w:rsidRDefault="004041B6"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424F91" w:rsidRDefault="004041B6"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424F91" w:rsidRDefault="004041B6"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424F91" w:rsidRDefault="004041B6"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424F91" w:rsidRDefault="004041B6"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424F91" w:rsidRDefault="004041B6"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424F91" w:rsidRDefault="004041B6"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424F91" w:rsidRDefault="004041B6" w:rsidP="00AF0AC5">
          <w:pPr>
            <w:pStyle w:val="71C0D99A207C4F44910E0299DF08D44E"/>
          </w:pPr>
          <w:r w:rsidRPr="00D858FE">
            <w:rPr>
              <w:rStyle w:val="PlaceholderText"/>
            </w:rPr>
            <w:t xml:space="preserve">Choose an </w:t>
          </w:r>
          <w:r w:rsidRPr="00D858FE">
            <w:rPr>
              <w:rStyle w:val="PlaceholderText"/>
            </w:rPr>
            <w:t>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424F91" w:rsidRDefault="004041B6"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424F91" w:rsidRDefault="004041B6"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424F91" w:rsidRDefault="004041B6"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424F91" w:rsidRDefault="004041B6"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424F91" w:rsidRDefault="004041B6"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424F91" w:rsidRDefault="004041B6"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424F91" w:rsidRDefault="004041B6"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424F91" w:rsidRDefault="004041B6"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424F91" w:rsidRDefault="004041B6"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424F91" w:rsidRDefault="004041B6"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424F91" w:rsidRDefault="004041B6"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424F91" w:rsidRDefault="004041B6"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424F91" w:rsidRDefault="004041B6"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424F91" w:rsidRDefault="004041B6"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424F91" w:rsidRDefault="004041B6"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424F91" w:rsidRDefault="004041B6"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424F91" w:rsidRDefault="004041B6"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424F91" w:rsidRDefault="004041B6"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424F91" w:rsidRDefault="004041B6"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424F91" w:rsidRDefault="004041B6"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424F91" w:rsidRDefault="004041B6"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424F91" w:rsidRDefault="004041B6"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424F91" w:rsidRDefault="004041B6"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424F91" w:rsidRDefault="004041B6"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424F91" w:rsidRDefault="004041B6"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424F91" w:rsidRDefault="004041B6"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424F91" w:rsidRDefault="004041B6"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424F91" w:rsidRDefault="004041B6"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424F91" w:rsidRDefault="004041B6"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424F91" w:rsidRDefault="004041B6"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424F91" w:rsidRDefault="004041B6" w:rsidP="00AF0AC5">
          <w:pPr>
            <w:pStyle w:val="72D173DF183F466F90692AF84945A83C"/>
          </w:pPr>
          <w:r w:rsidRPr="00D858FE">
            <w:rPr>
              <w:rStyle w:val="PlaceholderText"/>
            </w:rPr>
            <w:t xml:space="preserve">Choose an </w:t>
          </w:r>
          <w:r w:rsidRPr="00D858FE">
            <w:rPr>
              <w:rStyle w:val="PlaceholderText"/>
            </w:rPr>
            <w:t>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424F91" w:rsidRDefault="004041B6"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424F91" w:rsidRDefault="004041B6"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424F91" w:rsidRDefault="004041B6"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424F91" w:rsidRDefault="004041B6"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424F91" w:rsidRDefault="004041B6"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424F91"/>
    <w:rsid w:val="001D27C9"/>
    <w:rsid w:val="004041B6"/>
    <w:rsid w:val="00424F91"/>
    <w:rsid w:val="008B010F"/>
    <w:rsid w:val="009645B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16</Pages>
  <Words>4326</Words>
  <Characters>24663</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28932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2024-05-01T06:51:00Z</dcterms:created>
  <dcterms:modified xsi:type="dcterms:W3CDTF">2024-05-01T06:51:00Z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