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0DBA8E" w14:textId="77777777" w:rsidR="00D2559D" w:rsidRPr="002C3EBF" w:rsidRDefault="006A267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0DBBCA" wp14:editId="400DBBC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224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00DBA8F" w14:textId="77777777" w:rsidR="00D2559D" w:rsidRDefault="006A267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0DBA90" w14:textId="77777777" w:rsidR="00D2559D" w:rsidRDefault="006A267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0DBA91" w14:textId="77777777" w:rsidR="00D2559D" w:rsidRPr="002C3EBF" w:rsidRDefault="006A267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75606" w14:paraId="400DBA94" w14:textId="77777777" w:rsidTr="00275606">
        <w:tc>
          <w:tcPr>
            <w:cnfStyle w:val="001000000000" w:firstRow="0" w:lastRow="0" w:firstColumn="1" w:lastColumn="0" w:oddVBand="0" w:evenVBand="0" w:oddHBand="0" w:evenHBand="0" w:firstRowFirstColumn="0" w:firstRowLastColumn="0" w:lastRowFirstColumn="0" w:lastRowLastColumn="0"/>
            <w:tcW w:w="3227" w:type="dxa"/>
          </w:tcPr>
          <w:p w14:paraId="400DBA92" w14:textId="77777777" w:rsidR="00D2559D" w:rsidRPr="00996FAF" w:rsidRDefault="006A267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00DBA93" w14:textId="77777777" w:rsidR="00D2559D" w:rsidRPr="00996FAF" w:rsidRDefault="006A26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Whittlesea Lodge</w:t>
            </w:r>
          </w:p>
        </w:tc>
      </w:tr>
      <w:tr w:rsidR="00275606" w14:paraId="400DBA97" w14:textId="77777777" w:rsidTr="00275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0DBA95" w14:textId="77777777" w:rsidR="00CA37CB" w:rsidRPr="00996FAF" w:rsidRDefault="006A267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00DBA96" w14:textId="77777777" w:rsidR="00CA37CB" w:rsidRPr="00996FAF" w:rsidRDefault="006A267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30-32 Fir Street</w:t>
            </w:r>
            <w:r w:rsidRPr="00602258">
              <w:rPr>
                <w:rFonts w:ascii="Arial" w:hAnsi="Arial" w:cs="Arial"/>
                <w:color w:val="auto"/>
              </w:rPr>
              <w:t xml:space="preserve"> WHITTLESEA VIC 3757</w:t>
            </w:r>
          </w:p>
        </w:tc>
      </w:tr>
      <w:tr w:rsidR="00275606" w14:paraId="400DBA9A" w14:textId="77777777" w:rsidTr="002756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0DBA98" w14:textId="77777777" w:rsidR="00CA37CB" w:rsidRPr="00996FAF" w:rsidRDefault="006A267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0DBA99" w14:textId="77777777" w:rsidR="00CA37CB" w:rsidRPr="00996FAF" w:rsidRDefault="006A26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4479</w:t>
            </w:r>
          </w:p>
        </w:tc>
      </w:tr>
      <w:tr w:rsidR="00275606" w14:paraId="400DBA9D" w14:textId="77777777" w:rsidTr="00275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0DBA9B" w14:textId="77777777" w:rsidR="00D2559D" w:rsidRPr="00996FAF" w:rsidRDefault="006A267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00DBA9C" w14:textId="77777777" w:rsidR="00D2559D" w:rsidRPr="00996FAF" w:rsidRDefault="006A267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Arcanola Pty Ltd</w:t>
            </w:r>
          </w:p>
        </w:tc>
      </w:tr>
      <w:tr w:rsidR="00275606" w14:paraId="400DBAA0" w14:textId="77777777" w:rsidTr="002756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0DBA9E" w14:textId="77777777" w:rsidR="00D2559D" w:rsidRPr="00996FAF" w:rsidRDefault="006A267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0DBA9F" w14:textId="77777777" w:rsidR="00D2559D" w:rsidRPr="00996FAF" w:rsidRDefault="006A26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75606" w14:paraId="400DBAA3" w14:textId="77777777" w:rsidTr="00275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0DBAA1" w14:textId="77777777" w:rsidR="00D2559D" w:rsidRPr="00996FAF" w:rsidRDefault="006A267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0DBAA2" w14:textId="77777777" w:rsidR="00D2559D" w:rsidRPr="00996FAF" w:rsidRDefault="006A267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10 November 2022</w:t>
            </w:r>
          </w:p>
        </w:tc>
      </w:tr>
      <w:tr w:rsidR="00275606" w14:paraId="400DBAA6" w14:textId="77777777" w:rsidTr="002756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0DBAA4" w14:textId="77777777" w:rsidR="00D2559D" w:rsidRPr="00996FAF" w:rsidRDefault="006A267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00DBAA5" w14:textId="0C58D2E7" w:rsidR="00D2559D" w:rsidRPr="00996FAF" w:rsidRDefault="00900B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00B85">
              <w:rPr>
                <w:rFonts w:ascii="Arial" w:hAnsi="Arial" w:cs="Arial"/>
                <w:color w:val="auto"/>
              </w:rPr>
              <w:t>14 December 2022</w:t>
            </w:r>
          </w:p>
        </w:tc>
      </w:tr>
    </w:tbl>
    <w:bookmarkEnd w:id="0"/>
    <w:p w14:paraId="400DBAA7" w14:textId="77777777" w:rsidR="00FA0A5B" w:rsidRPr="00996FAF" w:rsidRDefault="006A267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0DBAA8" w14:textId="77777777" w:rsidR="000078F8" w:rsidRPr="00996FAF" w:rsidRDefault="006A267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00DBAA9" w14:textId="64D21440" w:rsidR="000078F8" w:rsidRPr="00996FAF" w:rsidRDefault="006A2678" w:rsidP="0036130C">
      <w:pPr>
        <w:pStyle w:val="NormalArial"/>
      </w:pPr>
      <w:r w:rsidRPr="00EA1A78">
        <w:rPr>
          <w:color w:val="auto"/>
        </w:rPr>
        <w:t>This performance report for Whittlesea Lodge (</w:t>
      </w:r>
      <w:r w:rsidRPr="00EA1A78">
        <w:rPr>
          <w:b/>
          <w:color w:val="auto"/>
        </w:rPr>
        <w:t>the service</w:t>
      </w:r>
      <w:r w:rsidRPr="00EA1A78">
        <w:rPr>
          <w:color w:val="auto"/>
        </w:rPr>
        <w:t xml:space="preserve">) has been prepared by </w:t>
      </w:r>
      <w:r w:rsidR="00D467F7" w:rsidRPr="00EA1A78">
        <w:rPr>
          <w:color w:val="auto"/>
        </w:rPr>
        <w:t xml:space="preserve">S Byers, </w:t>
      </w:r>
      <w:r w:rsidRPr="00996FAF">
        <w:t>delegate of the Aged Care Quality and Safety Commissioner (Commissioner)</w:t>
      </w:r>
      <w:r>
        <w:rPr>
          <w:rStyle w:val="FootnoteReference"/>
        </w:rPr>
        <w:footnoteReference w:id="1"/>
      </w:r>
      <w:r w:rsidRPr="00996FAF">
        <w:t>.</w:t>
      </w:r>
    </w:p>
    <w:p w14:paraId="400DBAAA" w14:textId="77777777" w:rsidR="000078F8" w:rsidRPr="00996FAF" w:rsidRDefault="006A267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0DBAAB" w14:textId="77777777" w:rsidR="000078F8" w:rsidRPr="00996FAF" w:rsidRDefault="006A2678" w:rsidP="0036130C">
      <w:pPr>
        <w:pStyle w:val="NormalArial"/>
      </w:pPr>
      <w:r w:rsidRPr="00996FAF">
        <w:t>The report also specifies any areas in which improvements must be made to ensure the Quality Standards are complied with.</w:t>
      </w:r>
    </w:p>
    <w:p w14:paraId="400DBAAC" w14:textId="77777777" w:rsidR="00DF37F2" w:rsidRPr="00996FAF" w:rsidRDefault="006A2678" w:rsidP="00712752">
      <w:pPr>
        <w:pStyle w:val="Heading1"/>
        <w:spacing w:before="240" w:after="240" w:line="22" w:lineRule="atLeast"/>
        <w:rPr>
          <w:rFonts w:ascii="Arial" w:hAnsi="Arial" w:cs="Arial"/>
        </w:rPr>
      </w:pPr>
      <w:r w:rsidRPr="00996FAF">
        <w:rPr>
          <w:rFonts w:ascii="Arial" w:hAnsi="Arial" w:cs="Arial"/>
        </w:rPr>
        <w:t>Material relied on</w:t>
      </w:r>
    </w:p>
    <w:p w14:paraId="400DBAAD" w14:textId="77777777" w:rsidR="00DF37F2" w:rsidRPr="00996FAF" w:rsidRDefault="006A2678" w:rsidP="0036130C">
      <w:pPr>
        <w:pStyle w:val="NormalArial"/>
      </w:pPr>
      <w:r w:rsidRPr="00996FAF">
        <w:t>The following information has been considered in preparing the performance report:</w:t>
      </w:r>
    </w:p>
    <w:p w14:paraId="400DBAAE" w14:textId="31FC2D11" w:rsidR="00DF37F2" w:rsidRPr="00A17E8E" w:rsidRDefault="006A2678" w:rsidP="00712752">
      <w:pPr>
        <w:pStyle w:val="ListParagraph"/>
        <w:numPr>
          <w:ilvl w:val="0"/>
          <w:numId w:val="2"/>
        </w:numPr>
        <w:spacing w:line="240" w:lineRule="atLeast"/>
        <w:ind w:left="714" w:hanging="357"/>
        <w:contextualSpacing w:val="0"/>
        <w:rPr>
          <w:rFonts w:ascii="Arial" w:hAnsi="Arial" w:cs="Arial"/>
          <w:color w:val="auto"/>
        </w:rPr>
      </w:pPr>
      <w:r w:rsidRPr="00A17E8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400DBAB2" w14:textId="27BAFAE6" w:rsidR="003B1763" w:rsidRPr="00A17E8E" w:rsidRDefault="004C7A1E" w:rsidP="008E171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t</w:t>
      </w:r>
      <w:r w:rsidR="00A653E9" w:rsidRPr="00A17E8E">
        <w:rPr>
          <w:rFonts w:ascii="Arial" w:hAnsi="Arial" w:cs="Arial"/>
          <w:color w:val="auto"/>
        </w:rPr>
        <w:t xml:space="preserve">he service was issued a Non-Compliance Notice in </w:t>
      </w:r>
      <w:r w:rsidR="00913455" w:rsidRPr="00A17E8E">
        <w:rPr>
          <w:rFonts w:ascii="Arial" w:hAnsi="Arial" w:cs="Arial"/>
          <w:color w:val="auto"/>
        </w:rPr>
        <w:t>September</w:t>
      </w:r>
      <w:r w:rsidR="00A653E9" w:rsidRPr="00A17E8E">
        <w:rPr>
          <w:rFonts w:ascii="Arial" w:hAnsi="Arial" w:cs="Arial"/>
          <w:color w:val="auto"/>
        </w:rPr>
        <w:t xml:space="preserve"> 2021 following a finding of non-compliance with the Quality Standards in </w:t>
      </w:r>
      <w:r w:rsidR="00913455" w:rsidRPr="00A17E8E">
        <w:rPr>
          <w:rFonts w:ascii="Arial" w:hAnsi="Arial" w:cs="Arial"/>
          <w:color w:val="auto"/>
        </w:rPr>
        <w:t xml:space="preserve">2(3)(a), 2(3)(b), 2(3)(e), 3(3)(a), 3(3)(b), 3(3)(d), 7(3)(a), 7(3)(e), 8(3)(b), 8(3)(c), 8(3)(d) and 8(3)(e). </w:t>
      </w:r>
      <w:r w:rsidR="006A2678" w:rsidRPr="00A17E8E">
        <w:rPr>
          <w:rFonts w:ascii="Arial" w:hAnsi="Arial" w:cs="Arial"/>
        </w:rPr>
        <w:br w:type="page"/>
      </w:r>
    </w:p>
    <w:p w14:paraId="400DBAB3" w14:textId="77777777" w:rsidR="00FC045E" w:rsidRPr="00996FAF" w:rsidRDefault="006A267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75606" w14:paraId="400DBAB6" w14:textId="77777777" w:rsidTr="002756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00DBAB4" w14:textId="77777777" w:rsidR="00FC045E" w:rsidRPr="00996FAF" w:rsidRDefault="006A267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00DBAB5" w14:textId="51A84A12" w:rsidR="00FC045E" w:rsidRPr="00996FAF" w:rsidRDefault="007B5A5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7038">
                  <w:rPr>
                    <w:rFonts w:ascii="Arial" w:hAnsi="Arial" w:cs="Arial"/>
                  </w:rPr>
                  <w:t>Not applicable as not all requirements have been assessed</w:t>
                </w:r>
              </w:sdtContent>
            </w:sdt>
          </w:p>
        </w:tc>
      </w:tr>
      <w:tr w:rsidR="00275606" w14:paraId="400DBAB9" w14:textId="77777777" w:rsidTr="002756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DBAB7" w14:textId="77777777" w:rsidR="00FC045E" w:rsidRPr="00996FAF" w:rsidRDefault="006A267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00DBAB8" w14:textId="189564AD" w:rsidR="00FC045E" w:rsidRPr="00996FAF" w:rsidRDefault="007B5A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330E">
                  <w:rPr>
                    <w:rFonts w:ascii="Arial" w:hAnsi="Arial" w:cs="Arial"/>
                    <w:b/>
                  </w:rPr>
                  <w:t>Not applicable as not all requirements have been assessed</w:t>
                </w:r>
              </w:sdtContent>
            </w:sdt>
            <w:r w:rsidR="006A2678" w:rsidRPr="00996FAF">
              <w:rPr>
                <w:rFonts w:ascii="Arial" w:hAnsi="Arial" w:cs="Arial"/>
                <w:b/>
              </w:rPr>
              <w:t xml:space="preserve"> </w:t>
            </w:r>
          </w:p>
        </w:tc>
      </w:tr>
      <w:tr w:rsidR="00275606" w14:paraId="400DBABC" w14:textId="77777777" w:rsidTr="002756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DBABA" w14:textId="77777777" w:rsidR="00FC045E" w:rsidRPr="00996FAF" w:rsidRDefault="006A267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00DBABB" w14:textId="67D8A7A2" w:rsidR="00FC045E" w:rsidRPr="00996FAF" w:rsidRDefault="007B5A5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330E">
                  <w:rPr>
                    <w:rFonts w:ascii="Arial" w:hAnsi="Arial" w:cs="Arial"/>
                    <w:b/>
                  </w:rPr>
                  <w:t>Not applicable as not all requirements have been assessed</w:t>
                </w:r>
              </w:sdtContent>
            </w:sdt>
            <w:r w:rsidR="006A2678" w:rsidRPr="00996FAF">
              <w:rPr>
                <w:rFonts w:ascii="Arial" w:hAnsi="Arial" w:cs="Arial"/>
                <w:b/>
              </w:rPr>
              <w:t xml:space="preserve"> </w:t>
            </w:r>
          </w:p>
        </w:tc>
      </w:tr>
      <w:tr w:rsidR="00275606" w14:paraId="400DBABF" w14:textId="77777777" w:rsidTr="002756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DBABD" w14:textId="77777777" w:rsidR="00FC045E" w:rsidRPr="00996FAF" w:rsidRDefault="006A267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00DBABE" w14:textId="129E7663" w:rsidR="00FC045E" w:rsidRPr="00996FAF" w:rsidRDefault="007B5A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330E">
                  <w:rPr>
                    <w:rFonts w:ascii="Arial" w:hAnsi="Arial" w:cs="Arial"/>
                    <w:b/>
                  </w:rPr>
                  <w:t>Not applicable as not all requirements have been assessed</w:t>
                </w:r>
              </w:sdtContent>
            </w:sdt>
            <w:r w:rsidR="006A2678" w:rsidRPr="00996FAF">
              <w:rPr>
                <w:rFonts w:ascii="Arial" w:hAnsi="Arial" w:cs="Arial"/>
                <w:b/>
              </w:rPr>
              <w:t xml:space="preserve"> </w:t>
            </w:r>
          </w:p>
        </w:tc>
      </w:tr>
      <w:tr w:rsidR="00275606" w14:paraId="400DBAC2" w14:textId="77777777" w:rsidTr="002756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DBAC0" w14:textId="77777777" w:rsidR="00FC045E" w:rsidRPr="00996FAF" w:rsidRDefault="006A267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00DBAC1" w14:textId="2F8A30E6" w:rsidR="00FC045E" w:rsidRPr="00996FAF" w:rsidRDefault="007B5A5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330E">
                  <w:rPr>
                    <w:rFonts w:ascii="Arial" w:hAnsi="Arial" w:cs="Arial"/>
                    <w:b/>
                  </w:rPr>
                  <w:t>Not applicable as not all requirements have been assessed</w:t>
                </w:r>
              </w:sdtContent>
            </w:sdt>
            <w:r w:rsidR="006A2678" w:rsidRPr="00996FAF">
              <w:rPr>
                <w:rFonts w:ascii="Arial" w:hAnsi="Arial" w:cs="Arial"/>
                <w:b/>
              </w:rPr>
              <w:t xml:space="preserve"> </w:t>
            </w:r>
          </w:p>
        </w:tc>
      </w:tr>
      <w:tr w:rsidR="00275606" w14:paraId="400DBAC5" w14:textId="77777777" w:rsidTr="002756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DBAC3" w14:textId="77777777" w:rsidR="00FC045E" w:rsidRPr="00996FAF" w:rsidRDefault="006A267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00DBAC4" w14:textId="262600B3" w:rsidR="00FC045E" w:rsidRPr="00996FAF" w:rsidRDefault="007B5A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330E">
                  <w:rPr>
                    <w:rFonts w:ascii="Arial" w:hAnsi="Arial" w:cs="Arial"/>
                    <w:b/>
                  </w:rPr>
                  <w:t>Not applicable as not all requirements have been assessed</w:t>
                </w:r>
              </w:sdtContent>
            </w:sdt>
            <w:r w:rsidR="006A2678" w:rsidRPr="00996FAF">
              <w:rPr>
                <w:rFonts w:ascii="Arial" w:hAnsi="Arial" w:cs="Arial"/>
                <w:b/>
              </w:rPr>
              <w:t xml:space="preserve"> </w:t>
            </w:r>
          </w:p>
        </w:tc>
      </w:tr>
      <w:tr w:rsidR="00275606" w14:paraId="400DBAC8" w14:textId="77777777" w:rsidTr="002756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DBAC6" w14:textId="77777777" w:rsidR="00FC045E" w:rsidRPr="00996FAF" w:rsidRDefault="006A267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00DBAC7" w14:textId="59F6405C" w:rsidR="00FC045E" w:rsidRPr="00996FAF" w:rsidRDefault="007B5A5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330E">
                  <w:rPr>
                    <w:rFonts w:ascii="Arial" w:hAnsi="Arial" w:cs="Arial"/>
                    <w:b/>
                  </w:rPr>
                  <w:t>Not applicable as not all requirements have been assessed</w:t>
                </w:r>
              </w:sdtContent>
            </w:sdt>
            <w:r w:rsidR="006A2678" w:rsidRPr="00996FAF">
              <w:rPr>
                <w:rFonts w:ascii="Arial" w:hAnsi="Arial" w:cs="Arial"/>
                <w:b/>
              </w:rPr>
              <w:t xml:space="preserve"> </w:t>
            </w:r>
          </w:p>
        </w:tc>
      </w:tr>
      <w:tr w:rsidR="00275606" w14:paraId="400DBACB" w14:textId="77777777" w:rsidTr="002756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DBAC9" w14:textId="77777777" w:rsidR="00FC045E" w:rsidRPr="00996FAF" w:rsidRDefault="006A267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00DBACA" w14:textId="18E183C1" w:rsidR="00FC045E" w:rsidRPr="00996FAF" w:rsidRDefault="007B5A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330E">
                  <w:rPr>
                    <w:rFonts w:ascii="Arial" w:hAnsi="Arial" w:cs="Arial"/>
                    <w:b/>
                  </w:rPr>
                  <w:t>Not applicable as not all requirements have been assessed</w:t>
                </w:r>
              </w:sdtContent>
            </w:sdt>
            <w:r w:rsidR="006A2678" w:rsidRPr="00996FAF">
              <w:rPr>
                <w:rFonts w:ascii="Arial" w:hAnsi="Arial" w:cs="Arial"/>
                <w:b/>
              </w:rPr>
              <w:t xml:space="preserve"> </w:t>
            </w:r>
          </w:p>
        </w:tc>
      </w:tr>
    </w:tbl>
    <w:p w14:paraId="400DBACC" w14:textId="77777777" w:rsidR="00FC045E" w:rsidRPr="00996FAF" w:rsidRDefault="006A267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0DBACD" w14:textId="77777777" w:rsidR="00FC045E" w:rsidRPr="00996FAF" w:rsidRDefault="006A2678" w:rsidP="00712752">
      <w:pPr>
        <w:pStyle w:val="Heading1"/>
        <w:spacing w:before="0" w:after="240" w:line="22" w:lineRule="atLeast"/>
        <w:rPr>
          <w:rFonts w:ascii="Arial" w:hAnsi="Arial" w:cs="Arial"/>
        </w:rPr>
      </w:pPr>
      <w:r w:rsidRPr="00996FAF">
        <w:rPr>
          <w:rFonts w:ascii="Arial" w:hAnsi="Arial" w:cs="Arial"/>
        </w:rPr>
        <w:t>Areas for improvement</w:t>
      </w:r>
    </w:p>
    <w:p w14:paraId="400DBACF" w14:textId="6A5FC2F3" w:rsidR="00FC045E" w:rsidRPr="00996FAF" w:rsidRDefault="006A267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00DBAD5" w14:textId="544362FC" w:rsidR="00FC045E" w:rsidRPr="00996FAF" w:rsidRDefault="006A2678" w:rsidP="003E686F">
      <w:pPr>
        <w:pStyle w:val="NormalArial"/>
      </w:pPr>
      <w:r w:rsidRPr="00996FAF">
        <w:br w:type="page"/>
      </w:r>
    </w:p>
    <w:p w14:paraId="400DBAF7" w14:textId="77777777" w:rsidR="00FC045E" w:rsidRPr="00996FAF" w:rsidRDefault="006A267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275606" w14:paraId="400DBAFA" w14:textId="77777777" w:rsidTr="00911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400DBAF8" w14:textId="77777777" w:rsidR="00FC045E" w:rsidRPr="0075021E" w:rsidRDefault="006A267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00DBAF9" w14:textId="77777777" w:rsidR="00FC045E" w:rsidRPr="00996FAF" w:rsidRDefault="007B5A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75606" w14:paraId="400DBAFE" w14:textId="77777777" w:rsidTr="0091194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00DBAFB" w14:textId="77777777" w:rsidR="00FC045E" w:rsidRPr="00996FAF" w:rsidRDefault="006A2678"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00DBAFC" w14:textId="77777777" w:rsidR="00FC045E" w:rsidRPr="00996FAF" w:rsidRDefault="006A26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00DBAFD" w14:textId="2837A14F" w:rsidR="00FC045E" w:rsidRPr="00996FAF" w:rsidRDefault="007B5A5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B6900">
                  <w:rPr>
                    <w:rFonts w:ascii="Arial" w:hAnsi="Arial" w:cs="Arial"/>
                    <w:color w:val="auto"/>
                  </w:rPr>
                  <w:t>Compliant</w:t>
                </w:r>
              </w:sdtContent>
            </w:sdt>
            <w:r w:rsidR="006A2678" w:rsidRPr="00996FAF">
              <w:rPr>
                <w:rFonts w:ascii="Arial" w:hAnsi="Arial" w:cs="Arial"/>
                <w:color w:val="0000FF"/>
              </w:rPr>
              <w:t xml:space="preserve"> </w:t>
            </w:r>
          </w:p>
        </w:tc>
      </w:tr>
      <w:tr w:rsidR="00275606" w14:paraId="400DBB02" w14:textId="77777777" w:rsidTr="009119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00DBAFF" w14:textId="77777777" w:rsidR="00FC045E" w:rsidRPr="00996FAF" w:rsidRDefault="006A2678"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00DBB00" w14:textId="77777777" w:rsidR="00FC045E" w:rsidRPr="00996FAF" w:rsidRDefault="006A267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400DBB01" w14:textId="5E9EFD04" w:rsidR="00FC045E" w:rsidRPr="00996FAF" w:rsidRDefault="007B5A5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B6900">
                  <w:rPr>
                    <w:rFonts w:ascii="Arial" w:hAnsi="Arial" w:cs="Arial"/>
                    <w:color w:val="auto"/>
                  </w:rPr>
                  <w:t>Compliant</w:t>
                </w:r>
              </w:sdtContent>
            </w:sdt>
            <w:r w:rsidR="006A2678" w:rsidRPr="00996FAF">
              <w:rPr>
                <w:rFonts w:ascii="Arial" w:hAnsi="Arial" w:cs="Arial"/>
                <w:color w:val="0000FF"/>
              </w:rPr>
              <w:t xml:space="preserve"> </w:t>
            </w:r>
          </w:p>
        </w:tc>
      </w:tr>
      <w:tr w:rsidR="00275606" w14:paraId="400DBB10" w14:textId="77777777" w:rsidTr="0091194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00DBB0D" w14:textId="77777777" w:rsidR="00FC045E" w:rsidRPr="00996FAF" w:rsidRDefault="006A2678"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00DBB0E" w14:textId="77777777" w:rsidR="00FC045E" w:rsidRPr="00996FAF" w:rsidRDefault="006A26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400DBB0F" w14:textId="5D11F643" w:rsidR="00FC045E" w:rsidRPr="00996FAF" w:rsidRDefault="007B5A5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B6900">
                  <w:rPr>
                    <w:rFonts w:ascii="Arial" w:hAnsi="Arial" w:cs="Arial"/>
                    <w:color w:val="auto"/>
                  </w:rPr>
                  <w:t>Compliant</w:t>
                </w:r>
              </w:sdtContent>
            </w:sdt>
            <w:r w:rsidR="006A2678" w:rsidRPr="00996FAF">
              <w:rPr>
                <w:rFonts w:ascii="Arial" w:hAnsi="Arial" w:cs="Arial"/>
                <w:color w:val="0000FF"/>
              </w:rPr>
              <w:t xml:space="preserve"> </w:t>
            </w:r>
          </w:p>
        </w:tc>
      </w:tr>
    </w:tbl>
    <w:p w14:paraId="400DBB11" w14:textId="77777777" w:rsidR="00D87E7C" w:rsidRDefault="006A2678" w:rsidP="0091194E">
      <w:pPr>
        <w:pStyle w:val="Heading20"/>
        <w:spacing w:before="240"/>
      </w:pPr>
      <w:r w:rsidRPr="00996FAF">
        <w:t>Findings</w:t>
      </w:r>
    </w:p>
    <w:p w14:paraId="24418471" w14:textId="2A7966B3" w:rsidR="00292E83" w:rsidRDefault="00292E83" w:rsidP="00292E83">
      <w:pPr>
        <w:rPr>
          <w:rFonts w:ascii="Arial" w:hAnsi="Arial" w:cs="Arial"/>
          <w:color w:val="auto"/>
        </w:rPr>
      </w:pPr>
      <w:r w:rsidRPr="00321DEE">
        <w:rPr>
          <w:rFonts w:ascii="Arial" w:hAnsi="Arial" w:cs="Arial"/>
          <w:color w:val="auto"/>
        </w:rPr>
        <w:t xml:space="preserve">The </w:t>
      </w:r>
      <w:r w:rsidR="00156F4C">
        <w:rPr>
          <w:rFonts w:ascii="Arial" w:hAnsi="Arial" w:cs="Arial"/>
          <w:color w:val="auto"/>
        </w:rPr>
        <w:t>s</w:t>
      </w:r>
      <w:r w:rsidRPr="00321DEE">
        <w:rPr>
          <w:rFonts w:ascii="Arial" w:hAnsi="Arial" w:cs="Arial"/>
          <w:color w:val="auto"/>
        </w:rPr>
        <w:t>ervice was found non-compliant in Standard 2 in relation to Requirements 2(3)(a)</w:t>
      </w:r>
      <w:r>
        <w:rPr>
          <w:rFonts w:ascii="Arial" w:hAnsi="Arial" w:cs="Arial"/>
          <w:color w:val="auto"/>
        </w:rPr>
        <w:t>, 2(3)(b)</w:t>
      </w:r>
      <w:r w:rsidRPr="00321DEE">
        <w:rPr>
          <w:rFonts w:ascii="Arial" w:hAnsi="Arial" w:cs="Arial"/>
          <w:color w:val="auto"/>
        </w:rPr>
        <w:t xml:space="preserve"> and 2(3)(</w:t>
      </w:r>
      <w:r>
        <w:rPr>
          <w:rFonts w:ascii="Arial" w:hAnsi="Arial" w:cs="Arial"/>
          <w:color w:val="auto"/>
        </w:rPr>
        <w:t>e</w:t>
      </w:r>
      <w:r w:rsidRPr="00321DEE">
        <w:rPr>
          <w:rFonts w:ascii="Arial" w:hAnsi="Arial" w:cs="Arial"/>
          <w:color w:val="auto"/>
        </w:rPr>
        <w:t xml:space="preserve">) following a site audit in </w:t>
      </w:r>
      <w:r>
        <w:rPr>
          <w:rFonts w:ascii="Arial" w:hAnsi="Arial" w:cs="Arial"/>
          <w:color w:val="auto"/>
        </w:rPr>
        <w:t>August</w:t>
      </w:r>
      <w:r w:rsidRPr="00321DEE">
        <w:rPr>
          <w:rFonts w:ascii="Arial" w:hAnsi="Arial" w:cs="Arial"/>
          <w:color w:val="auto"/>
        </w:rPr>
        <w:t xml:space="preserve"> 202</w:t>
      </w:r>
      <w:r>
        <w:rPr>
          <w:rFonts w:ascii="Arial" w:hAnsi="Arial" w:cs="Arial"/>
          <w:color w:val="auto"/>
        </w:rPr>
        <w:t>1</w:t>
      </w:r>
      <w:r w:rsidRPr="00321DEE">
        <w:rPr>
          <w:rFonts w:ascii="Arial" w:hAnsi="Arial" w:cs="Arial"/>
          <w:color w:val="auto"/>
        </w:rPr>
        <w:t xml:space="preserve"> where it was unable to demonstrate:</w:t>
      </w:r>
    </w:p>
    <w:p w14:paraId="1571B487" w14:textId="6D7278CD" w:rsidR="005E5EDA" w:rsidRPr="001C5AD4" w:rsidRDefault="00006711" w:rsidP="00146BAF">
      <w:pPr>
        <w:pStyle w:val="ListParagraph"/>
        <w:numPr>
          <w:ilvl w:val="0"/>
          <w:numId w:val="12"/>
        </w:numPr>
        <w:rPr>
          <w:rFonts w:ascii="Arial" w:hAnsi="Arial" w:cs="Arial"/>
          <w:color w:val="auto"/>
        </w:rPr>
      </w:pPr>
      <w:r w:rsidRPr="001C5AD4">
        <w:rPr>
          <w:rFonts w:ascii="Arial" w:hAnsi="Arial" w:cs="Arial"/>
          <w:szCs w:val="22"/>
        </w:rPr>
        <w:t xml:space="preserve">Assessment and </w:t>
      </w:r>
      <w:r w:rsidR="00CE1CAA">
        <w:rPr>
          <w:rFonts w:ascii="Arial" w:hAnsi="Arial" w:cs="Arial"/>
          <w:szCs w:val="22"/>
        </w:rPr>
        <w:t>p</w:t>
      </w:r>
      <w:r w:rsidRPr="001C5AD4">
        <w:rPr>
          <w:rFonts w:ascii="Arial" w:hAnsi="Arial" w:cs="Arial"/>
          <w:szCs w:val="22"/>
        </w:rPr>
        <w:t>lanning considered risks to the consumer’s health and well-being</w:t>
      </w:r>
      <w:r w:rsidR="00146BAF" w:rsidRPr="001C5AD4">
        <w:rPr>
          <w:rFonts w:ascii="Arial" w:hAnsi="Arial" w:cs="Arial"/>
          <w:szCs w:val="22"/>
        </w:rPr>
        <w:t>, specifically in relation to the assessment of falls, continence and nutritional needs</w:t>
      </w:r>
      <w:r w:rsidR="00807122">
        <w:rPr>
          <w:rFonts w:ascii="Arial" w:hAnsi="Arial" w:cs="Arial"/>
          <w:szCs w:val="22"/>
        </w:rPr>
        <w:t>;</w:t>
      </w:r>
      <w:r w:rsidR="00146BAF" w:rsidRPr="001C5AD4">
        <w:rPr>
          <w:rFonts w:ascii="Arial" w:hAnsi="Arial" w:cs="Arial"/>
          <w:szCs w:val="22"/>
        </w:rPr>
        <w:t xml:space="preserve"> and accurate and timely assessments</w:t>
      </w:r>
      <w:r w:rsidR="00807122">
        <w:rPr>
          <w:rFonts w:ascii="Arial" w:hAnsi="Arial" w:cs="Arial"/>
          <w:szCs w:val="22"/>
        </w:rPr>
        <w:t xml:space="preserve"> were completed</w:t>
      </w:r>
      <w:r w:rsidR="00146BAF" w:rsidRPr="001C5AD4">
        <w:rPr>
          <w:rFonts w:ascii="Arial" w:hAnsi="Arial" w:cs="Arial"/>
          <w:szCs w:val="22"/>
        </w:rPr>
        <w:t xml:space="preserve"> for new admissions.</w:t>
      </w:r>
    </w:p>
    <w:p w14:paraId="7FFC6536" w14:textId="2F63D135" w:rsidR="003759D1" w:rsidRPr="001C5AD4" w:rsidRDefault="00006711" w:rsidP="003759D1">
      <w:pPr>
        <w:pStyle w:val="ListParagraph"/>
        <w:numPr>
          <w:ilvl w:val="0"/>
          <w:numId w:val="12"/>
        </w:numPr>
        <w:rPr>
          <w:rFonts w:ascii="Arial" w:hAnsi="Arial" w:cs="Arial"/>
          <w:szCs w:val="22"/>
        </w:rPr>
      </w:pPr>
      <w:r w:rsidRPr="001C5AD4">
        <w:rPr>
          <w:rFonts w:ascii="Arial" w:hAnsi="Arial" w:cs="Arial"/>
          <w:szCs w:val="22"/>
        </w:rPr>
        <w:t>A</w:t>
      </w:r>
      <w:r w:rsidR="003759D1" w:rsidRPr="001C5AD4">
        <w:rPr>
          <w:rFonts w:ascii="Arial" w:hAnsi="Arial" w:cs="Arial"/>
          <w:szCs w:val="22"/>
        </w:rPr>
        <w:t>ssessment and planning</w:t>
      </w:r>
      <w:r w:rsidRPr="001C5AD4">
        <w:rPr>
          <w:rFonts w:ascii="Arial" w:hAnsi="Arial" w:cs="Arial"/>
          <w:szCs w:val="22"/>
        </w:rPr>
        <w:t xml:space="preserve"> identified and addressed</w:t>
      </w:r>
      <w:r w:rsidR="003759D1" w:rsidRPr="001C5AD4">
        <w:rPr>
          <w:rFonts w:ascii="Arial" w:hAnsi="Arial" w:cs="Arial"/>
          <w:szCs w:val="22"/>
        </w:rPr>
        <w:t xml:space="preserve"> </w:t>
      </w:r>
      <w:r w:rsidR="00807122">
        <w:rPr>
          <w:rFonts w:ascii="Arial" w:hAnsi="Arial" w:cs="Arial"/>
          <w:szCs w:val="22"/>
        </w:rPr>
        <w:t xml:space="preserve">the </w:t>
      </w:r>
      <w:r w:rsidR="003759D1" w:rsidRPr="001C5AD4">
        <w:rPr>
          <w:rFonts w:ascii="Arial" w:hAnsi="Arial" w:cs="Arial"/>
          <w:szCs w:val="22"/>
        </w:rPr>
        <w:t>consumer’s end of life care needs and every consumer had a valid advance care directive in place</w:t>
      </w:r>
      <w:r w:rsidR="00807122">
        <w:rPr>
          <w:rFonts w:ascii="Arial" w:hAnsi="Arial" w:cs="Arial"/>
          <w:szCs w:val="22"/>
        </w:rPr>
        <w:t>;</w:t>
      </w:r>
      <w:r w:rsidRPr="001C5AD4">
        <w:rPr>
          <w:rFonts w:ascii="Arial" w:hAnsi="Arial" w:cs="Arial"/>
          <w:szCs w:val="22"/>
        </w:rPr>
        <w:t xml:space="preserve"> </w:t>
      </w:r>
      <w:r w:rsidR="00807122">
        <w:rPr>
          <w:rFonts w:ascii="Arial" w:hAnsi="Arial" w:cs="Arial"/>
          <w:szCs w:val="22"/>
        </w:rPr>
        <w:t>c</w:t>
      </w:r>
      <w:r w:rsidRPr="001C5AD4">
        <w:rPr>
          <w:rFonts w:ascii="Arial" w:hAnsi="Arial" w:cs="Arial"/>
          <w:szCs w:val="22"/>
        </w:rPr>
        <w:t>onsumer needs, goals and preferences were consistently documented or updated.</w:t>
      </w:r>
    </w:p>
    <w:p w14:paraId="590C09CF" w14:textId="76C6CD19" w:rsidR="00854138" w:rsidRPr="001C5AD4" w:rsidRDefault="00006711" w:rsidP="00146BAF">
      <w:pPr>
        <w:pStyle w:val="ListParagraph"/>
        <w:numPr>
          <w:ilvl w:val="0"/>
          <w:numId w:val="12"/>
        </w:numPr>
        <w:rPr>
          <w:rFonts w:ascii="Arial" w:hAnsi="Arial" w:cs="Arial"/>
          <w:color w:val="auto"/>
        </w:rPr>
      </w:pPr>
      <w:r w:rsidRPr="001C5AD4">
        <w:rPr>
          <w:rFonts w:ascii="Arial" w:hAnsi="Arial" w:cs="Arial"/>
          <w:szCs w:val="22"/>
        </w:rPr>
        <w:t>C</w:t>
      </w:r>
      <w:r w:rsidR="008E429D" w:rsidRPr="001C5AD4">
        <w:rPr>
          <w:rFonts w:ascii="Arial" w:hAnsi="Arial" w:cs="Arial"/>
          <w:szCs w:val="22"/>
        </w:rPr>
        <w:t>onsistent reporting and review of incidents</w:t>
      </w:r>
      <w:r w:rsidR="001C5AD4" w:rsidRPr="001C5AD4">
        <w:rPr>
          <w:rFonts w:ascii="Arial" w:hAnsi="Arial" w:cs="Arial"/>
          <w:szCs w:val="22"/>
        </w:rPr>
        <w:t xml:space="preserve"> that impact on the needs, goals and preferences of the consumer</w:t>
      </w:r>
      <w:r w:rsidR="00FA63DA" w:rsidRPr="001C5AD4">
        <w:rPr>
          <w:rFonts w:ascii="Arial" w:hAnsi="Arial" w:cs="Arial"/>
          <w:szCs w:val="22"/>
        </w:rPr>
        <w:t>.</w:t>
      </w:r>
    </w:p>
    <w:p w14:paraId="4FF485EA" w14:textId="43B73CB5" w:rsidR="00F74F21" w:rsidRDefault="00F74F21" w:rsidP="00F74F21">
      <w:pPr>
        <w:rPr>
          <w:rFonts w:ascii="Arial" w:hAnsi="Arial" w:cs="Arial"/>
        </w:rPr>
      </w:pPr>
      <w:r w:rsidRPr="00F74F21">
        <w:rPr>
          <w:rFonts w:ascii="Arial" w:hAnsi="Arial" w:cs="Arial"/>
        </w:rPr>
        <w:t xml:space="preserve">At the </w:t>
      </w:r>
      <w:r w:rsidR="00B97F93">
        <w:rPr>
          <w:rFonts w:ascii="Arial" w:hAnsi="Arial" w:cs="Arial"/>
        </w:rPr>
        <w:t>November</w:t>
      </w:r>
      <w:r w:rsidRPr="00F74F21">
        <w:rPr>
          <w:rFonts w:ascii="Arial" w:hAnsi="Arial" w:cs="Arial"/>
        </w:rPr>
        <w:t xml:space="preserve"> 2022 assessment contact, the Assessment Team found the </w:t>
      </w:r>
      <w:r w:rsidR="00156F4C">
        <w:rPr>
          <w:rFonts w:ascii="Arial" w:hAnsi="Arial" w:cs="Arial"/>
        </w:rPr>
        <w:t>s</w:t>
      </w:r>
      <w:r w:rsidRPr="00F74F21">
        <w:rPr>
          <w:rFonts w:ascii="Arial" w:hAnsi="Arial" w:cs="Arial"/>
        </w:rPr>
        <w:t>ervice had implemented improvements to address the deficits identified at the previous site audit.</w:t>
      </w:r>
    </w:p>
    <w:p w14:paraId="29C006B9" w14:textId="67A0B2B5" w:rsidR="005C389B" w:rsidRDefault="0061464B" w:rsidP="00F74F21">
      <w:pPr>
        <w:rPr>
          <w:rFonts w:ascii="Arial" w:hAnsi="Arial" w:cs="Arial"/>
          <w:szCs w:val="22"/>
        </w:rPr>
      </w:pPr>
      <w:r>
        <w:rPr>
          <w:rFonts w:ascii="Arial" w:hAnsi="Arial" w:cs="Arial"/>
        </w:rPr>
        <w:t>Consumers and representatives were satisfied</w:t>
      </w:r>
      <w:r w:rsidR="005A5F61">
        <w:rPr>
          <w:rFonts w:ascii="Arial" w:hAnsi="Arial" w:cs="Arial"/>
        </w:rPr>
        <w:t xml:space="preserve"> risks to the consumer’s health and well-being were identified </w:t>
      </w:r>
      <w:r w:rsidR="0061550D">
        <w:rPr>
          <w:rFonts w:ascii="Arial" w:hAnsi="Arial" w:cs="Arial"/>
        </w:rPr>
        <w:t xml:space="preserve">through assessment and planning processes. Consumer documentation demonstrated </w:t>
      </w:r>
      <w:r w:rsidR="006D5646">
        <w:rPr>
          <w:rFonts w:ascii="Arial" w:hAnsi="Arial" w:cs="Arial"/>
        </w:rPr>
        <w:t>risks were identified and documented</w:t>
      </w:r>
      <w:r w:rsidR="0061550D">
        <w:rPr>
          <w:rFonts w:ascii="Arial" w:hAnsi="Arial" w:cs="Arial"/>
        </w:rPr>
        <w:t xml:space="preserve"> to inform</w:t>
      </w:r>
      <w:r w:rsidR="00867CEF">
        <w:rPr>
          <w:rFonts w:ascii="Arial" w:hAnsi="Arial" w:cs="Arial"/>
        </w:rPr>
        <w:t xml:space="preserve"> the delivery of safe and effective car</w:t>
      </w:r>
      <w:r w:rsidR="006D5646">
        <w:rPr>
          <w:rFonts w:ascii="Arial" w:hAnsi="Arial" w:cs="Arial"/>
        </w:rPr>
        <w:t>e</w:t>
      </w:r>
      <w:r w:rsidR="007D00D7">
        <w:rPr>
          <w:rFonts w:ascii="Arial" w:hAnsi="Arial" w:cs="Arial"/>
        </w:rPr>
        <w:t>.</w:t>
      </w:r>
      <w:r w:rsidR="006D5646">
        <w:rPr>
          <w:rFonts w:ascii="Arial" w:hAnsi="Arial" w:cs="Arial"/>
        </w:rPr>
        <w:t xml:space="preserve"> Care files included signed dignity of risk documentation</w:t>
      </w:r>
      <w:r w:rsidR="00401E1F">
        <w:rPr>
          <w:rFonts w:ascii="Arial" w:hAnsi="Arial" w:cs="Arial"/>
        </w:rPr>
        <w:t>,</w:t>
      </w:r>
      <w:r w:rsidR="006D5646">
        <w:rPr>
          <w:rFonts w:ascii="Arial" w:hAnsi="Arial" w:cs="Arial"/>
        </w:rPr>
        <w:t xml:space="preserve"> where relevant.</w:t>
      </w:r>
      <w:r w:rsidR="00D04154">
        <w:rPr>
          <w:rFonts w:ascii="Arial" w:hAnsi="Arial" w:cs="Arial"/>
        </w:rPr>
        <w:t xml:space="preserve"> </w:t>
      </w:r>
      <w:r w:rsidR="004F3ED0">
        <w:rPr>
          <w:rFonts w:ascii="Arial" w:hAnsi="Arial" w:cs="Arial"/>
          <w:szCs w:val="22"/>
        </w:rPr>
        <w:t xml:space="preserve">Staff confirmed they had </w:t>
      </w:r>
      <w:r w:rsidR="00E73CED">
        <w:rPr>
          <w:rFonts w:ascii="Arial" w:hAnsi="Arial" w:cs="Arial"/>
          <w:szCs w:val="22"/>
        </w:rPr>
        <w:t>completed</w:t>
      </w:r>
      <w:r w:rsidR="004F3ED0">
        <w:rPr>
          <w:rFonts w:ascii="Arial" w:hAnsi="Arial" w:cs="Arial"/>
          <w:szCs w:val="22"/>
        </w:rPr>
        <w:t xml:space="preserve"> </w:t>
      </w:r>
      <w:r w:rsidR="00CD3DDD">
        <w:rPr>
          <w:rFonts w:ascii="Arial" w:hAnsi="Arial" w:cs="Arial"/>
          <w:szCs w:val="22"/>
        </w:rPr>
        <w:t xml:space="preserve">training on the </w:t>
      </w:r>
      <w:r w:rsidR="00156F4C">
        <w:rPr>
          <w:rFonts w:ascii="Arial" w:hAnsi="Arial" w:cs="Arial"/>
          <w:szCs w:val="22"/>
        </w:rPr>
        <w:t>s</w:t>
      </w:r>
      <w:r w:rsidR="00CD3DDD">
        <w:rPr>
          <w:rFonts w:ascii="Arial" w:hAnsi="Arial" w:cs="Arial"/>
          <w:szCs w:val="22"/>
        </w:rPr>
        <w:t xml:space="preserve">ervices </w:t>
      </w:r>
      <w:r w:rsidR="00EA2562">
        <w:rPr>
          <w:rFonts w:ascii="Arial" w:hAnsi="Arial" w:cs="Arial"/>
          <w:szCs w:val="22"/>
        </w:rPr>
        <w:t>updated</w:t>
      </w:r>
      <w:r w:rsidR="00CD3DDD">
        <w:rPr>
          <w:rFonts w:ascii="Arial" w:hAnsi="Arial" w:cs="Arial"/>
          <w:szCs w:val="22"/>
        </w:rPr>
        <w:t xml:space="preserve"> admission process. Staff demonstrated </w:t>
      </w:r>
      <w:r w:rsidR="00CD3DDD" w:rsidRPr="00401E1F">
        <w:rPr>
          <w:rFonts w:ascii="Arial" w:hAnsi="Arial" w:cs="Arial"/>
          <w:szCs w:val="22"/>
        </w:rPr>
        <w:t>understanding of the process</w:t>
      </w:r>
      <w:r w:rsidR="00CD3DDD">
        <w:rPr>
          <w:rFonts w:ascii="Arial" w:hAnsi="Arial" w:cs="Arial"/>
          <w:szCs w:val="22"/>
        </w:rPr>
        <w:t xml:space="preserve"> and</w:t>
      </w:r>
      <w:r w:rsidR="007E1B1C">
        <w:rPr>
          <w:rFonts w:ascii="Arial" w:hAnsi="Arial" w:cs="Arial"/>
          <w:szCs w:val="22"/>
        </w:rPr>
        <w:t xml:space="preserve"> described</w:t>
      </w:r>
      <w:r w:rsidR="00CD3DDD" w:rsidRPr="00401E1F">
        <w:rPr>
          <w:rFonts w:ascii="Arial" w:hAnsi="Arial" w:cs="Arial"/>
          <w:szCs w:val="22"/>
        </w:rPr>
        <w:t xml:space="preserve"> how they use validated risk screening and assessment tool</w:t>
      </w:r>
      <w:r w:rsidR="007A309B">
        <w:rPr>
          <w:rFonts w:ascii="Arial" w:hAnsi="Arial" w:cs="Arial"/>
          <w:szCs w:val="22"/>
        </w:rPr>
        <w:t xml:space="preserve">s </w:t>
      </w:r>
      <w:r w:rsidR="00CD3DDD">
        <w:rPr>
          <w:rFonts w:ascii="Arial" w:hAnsi="Arial" w:cs="Arial"/>
          <w:szCs w:val="22"/>
        </w:rPr>
        <w:t>to identify, assess and document consumer risks.</w:t>
      </w:r>
    </w:p>
    <w:p w14:paraId="479377B1" w14:textId="1C964833" w:rsidR="00CD3DDD" w:rsidRPr="009B2AA2" w:rsidRDefault="009B2AA2" w:rsidP="00F74F21">
      <w:pPr>
        <w:rPr>
          <w:rFonts w:ascii="Arial" w:hAnsi="Arial" w:cs="Arial"/>
        </w:rPr>
      </w:pPr>
      <w:r w:rsidRPr="009B2AA2">
        <w:rPr>
          <w:rFonts w:ascii="Arial" w:hAnsi="Arial" w:cs="Arial"/>
          <w:szCs w:val="22"/>
        </w:rPr>
        <w:t>Consumers</w:t>
      </w:r>
      <w:r w:rsidR="007E1B1C">
        <w:rPr>
          <w:rFonts w:ascii="Arial" w:hAnsi="Arial" w:cs="Arial"/>
          <w:szCs w:val="22"/>
        </w:rPr>
        <w:t xml:space="preserve"> and representatives</w:t>
      </w:r>
      <w:r w:rsidRPr="009B2AA2">
        <w:rPr>
          <w:rFonts w:ascii="Arial" w:hAnsi="Arial" w:cs="Arial"/>
          <w:szCs w:val="22"/>
        </w:rPr>
        <w:t xml:space="preserve"> were satisfied that staff know their care needs and preferences. </w:t>
      </w:r>
      <w:r w:rsidR="00856A50" w:rsidRPr="009B2AA2">
        <w:rPr>
          <w:rFonts w:ascii="Arial" w:hAnsi="Arial" w:cs="Arial"/>
        </w:rPr>
        <w:t>Care planning documents were individualised and reflected consumer’s needs, goals and preferences</w:t>
      </w:r>
      <w:r w:rsidR="00D73FB7" w:rsidRPr="009B2AA2">
        <w:rPr>
          <w:rFonts w:ascii="Arial" w:hAnsi="Arial" w:cs="Arial"/>
        </w:rPr>
        <w:t xml:space="preserve">. </w:t>
      </w:r>
      <w:r w:rsidR="00F171B0" w:rsidRPr="009B2AA2">
        <w:rPr>
          <w:rFonts w:ascii="Arial" w:hAnsi="Arial" w:cs="Arial"/>
        </w:rPr>
        <w:t>Care files</w:t>
      </w:r>
      <w:r w:rsidR="00D73FB7" w:rsidRPr="009B2AA2">
        <w:rPr>
          <w:rFonts w:ascii="Arial" w:hAnsi="Arial" w:cs="Arial"/>
        </w:rPr>
        <w:t xml:space="preserve"> of sampled consumers</w:t>
      </w:r>
      <w:r w:rsidR="00F171B0" w:rsidRPr="009B2AA2">
        <w:rPr>
          <w:rFonts w:ascii="Arial" w:hAnsi="Arial" w:cs="Arial"/>
        </w:rPr>
        <w:t xml:space="preserve"> </w:t>
      </w:r>
      <w:r w:rsidR="00D73FB7" w:rsidRPr="009B2AA2">
        <w:rPr>
          <w:rFonts w:ascii="Arial" w:hAnsi="Arial" w:cs="Arial"/>
        </w:rPr>
        <w:t>included</w:t>
      </w:r>
      <w:r w:rsidR="00F171B0" w:rsidRPr="009B2AA2">
        <w:rPr>
          <w:rFonts w:ascii="Arial" w:hAnsi="Arial" w:cs="Arial"/>
        </w:rPr>
        <w:t xml:space="preserve"> documented advance care directives</w:t>
      </w:r>
      <w:r w:rsidR="00D73FB7" w:rsidRPr="009B2AA2">
        <w:rPr>
          <w:rFonts w:ascii="Arial" w:hAnsi="Arial" w:cs="Arial"/>
        </w:rPr>
        <w:t xml:space="preserve">, </w:t>
      </w:r>
      <w:r w:rsidR="00F171B0" w:rsidRPr="009B2AA2">
        <w:rPr>
          <w:rFonts w:ascii="Arial" w:hAnsi="Arial" w:cs="Arial"/>
        </w:rPr>
        <w:t>end of life planning and consultation</w:t>
      </w:r>
      <w:r w:rsidR="009E2327" w:rsidRPr="009B2AA2">
        <w:rPr>
          <w:rFonts w:ascii="Arial" w:hAnsi="Arial" w:cs="Arial"/>
        </w:rPr>
        <w:t>.</w:t>
      </w:r>
      <w:r w:rsidR="00203BA1" w:rsidRPr="009B2AA2">
        <w:rPr>
          <w:rFonts w:ascii="Arial" w:hAnsi="Arial" w:cs="Arial"/>
        </w:rPr>
        <w:t xml:space="preserve"> </w:t>
      </w:r>
      <w:r w:rsidR="009E2327" w:rsidRPr="009B2AA2">
        <w:rPr>
          <w:rFonts w:ascii="Arial" w:hAnsi="Arial" w:cs="Arial"/>
        </w:rPr>
        <w:t xml:space="preserve"> </w:t>
      </w:r>
      <w:r w:rsidR="00F57633" w:rsidRPr="009B2AA2">
        <w:rPr>
          <w:rFonts w:ascii="Arial" w:hAnsi="Arial" w:cs="Arial"/>
        </w:rPr>
        <w:t>Staff demonstrated understanding of individual consumer’s needs</w:t>
      </w:r>
      <w:r w:rsidR="00D73FB7" w:rsidRPr="009B2AA2">
        <w:rPr>
          <w:rFonts w:ascii="Arial" w:hAnsi="Arial" w:cs="Arial"/>
        </w:rPr>
        <w:t xml:space="preserve"> and </w:t>
      </w:r>
      <w:r w:rsidR="00F57633" w:rsidRPr="009B2AA2">
        <w:rPr>
          <w:rFonts w:ascii="Arial" w:hAnsi="Arial" w:cs="Arial"/>
        </w:rPr>
        <w:t xml:space="preserve">preferences including the </w:t>
      </w:r>
      <w:r w:rsidR="005030F1">
        <w:rPr>
          <w:rFonts w:ascii="Arial" w:hAnsi="Arial" w:cs="Arial"/>
          <w:color w:val="auto"/>
          <w:szCs w:val="22"/>
        </w:rPr>
        <w:t>personalised</w:t>
      </w:r>
      <w:r w:rsidR="009E2327" w:rsidRPr="009B2AA2">
        <w:rPr>
          <w:rFonts w:ascii="Arial" w:hAnsi="Arial" w:cs="Arial"/>
          <w:color w:val="auto"/>
          <w:szCs w:val="22"/>
        </w:rPr>
        <w:t xml:space="preserve"> care needs of consumers nearing end of life</w:t>
      </w:r>
      <w:r w:rsidR="00F57633" w:rsidRPr="009B2AA2">
        <w:rPr>
          <w:rFonts w:ascii="Arial" w:hAnsi="Arial" w:cs="Arial"/>
          <w:color w:val="auto"/>
          <w:szCs w:val="22"/>
        </w:rPr>
        <w:t>.</w:t>
      </w:r>
    </w:p>
    <w:p w14:paraId="026F5674" w14:textId="4812FE2C" w:rsidR="005C389B" w:rsidRPr="00633933" w:rsidRDefault="00D856A4" w:rsidP="00F74F21">
      <w:pPr>
        <w:rPr>
          <w:rFonts w:ascii="Arial" w:hAnsi="Arial" w:cs="Arial"/>
        </w:rPr>
      </w:pPr>
      <w:r w:rsidRPr="00633933">
        <w:rPr>
          <w:rFonts w:ascii="Arial" w:hAnsi="Arial" w:cs="Arial"/>
          <w:szCs w:val="22"/>
        </w:rPr>
        <w:t>Consumers and representatives were satisfied they</w:t>
      </w:r>
      <w:r w:rsidR="0076147B" w:rsidRPr="00633933">
        <w:rPr>
          <w:rFonts w:ascii="Arial" w:hAnsi="Arial" w:cs="Arial"/>
          <w:szCs w:val="22"/>
        </w:rPr>
        <w:t xml:space="preserve"> are consulted and participate in the review of the consumers care. </w:t>
      </w:r>
      <w:r w:rsidR="00EA2562">
        <w:rPr>
          <w:rFonts w:ascii="Arial" w:hAnsi="Arial" w:cs="Arial"/>
          <w:szCs w:val="22"/>
        </w:rPr>
        <w:t>Representatives</w:t>
      </w:r>
      <w:r w:rsidR="00E07FE6">
        <w:rPr>
          <w:rFonts w:ascii="Arial" w:hAnsi="Arial" w:cs="Arial"/>
          <w:szCs w:val="22"/>
        </w:rPr>
        <w:t xml:space="preserve"> said they are informed of incidents promptly.</w:t>
      </w:r>
      <w:r w:rsidR="0076147B" w:rsidRPr="00633933">
        <w:rPr>
          <w:rFonts w:ascii="Arial" w:hAnsi="Arial" w:cs="Arial"/>
          <w:szCs w:val="22"/>
        </w:rPr>
        <w:t xml:space="preserve"> </w:t>
      </w:r>
      <w:r w:rsidR="00F72641" w:rsidRPr="00633933">
        <w:rPr>
          <w:rFonts w:ascii="Arial" w:hAnsi="Arial" w:cs="Arial"/>
          <w:szCs w:val="22"/>
        </w:rPr>
        <w:t xml:space="preserve">Care documentation demonstrated that where consumer needs change or where incidents impact on consumers, re-assessment occurs and interventions are incorporated into care plans. </w:t>
      </w:r>
      <w:r w:rsidR="008011B9" w:rsidRPr="00633933">
        <w:rPr>
          <w:rFonts w:ascii="Arial" w:hAnsi="Arial" w:cs="Arial"/>
          <w:szCs w:val="22"/>
        </w:rPr>
        <w:t>The Assessment Team observed i</w:t>
      </w:r>
      <w:r w:rsidR="00455DCA" w:rsidRPr="00633933">
        <w:rPr>
          <w:rFonts w:ascii="Arial" w:hAnsi="Arial" w:cs="Arial"/>
          <w:szCs w:val="22"/>
        </w:rPr>
        <w:t xml:space="preserve">ncident </w:t>
      </w:r>
      <w:r w:rsidR="008011B9" w:rsidRPr="00633933">
        <w:rPr>
          <w:rFonts w:ascii="Arial" w:hAnsi="Arial" w:cs="Arial"/>
          <w:szCs w:val="22"/>
        </w:rPr>
        <w:t>reports to be</w:t>
      </w:r>
      <w:r w:rsidR="00455DCA" w:rsidRPr="00633933">
        <w:rPr>
          <w:rFonts w:ascii="Arial" w:hAnsi="Arial" w:cs="Arial"/>
          <w:szCs w:val="22"/>
        </w:rPr>
        <w:t xml:space="preserve"> </w:t>
      </w:r>
      <w:r w:rsidR="008011B9" w:rsidRPr="00633933">
        <w:rPr>
          <w:rFonts w:ascii="Arial" w:hAnsi="Arial" w:cs="Arial"/>
          <w:szCs w:val="22"/>
        </w:rPr>
        <w:t xml:space="preserve">complete and </w:t>
      </w:r>
      <w:r w:rsidR="00455DCA" w:rsidRPr="00633933">
        <w:rPr>
          <w:rFonts w:ascii="Arial" w:hAnsi="Arial" w:cs="Arial"/>
          <w:szCs w:val="22"/>
        </w:rPr>
        <w:t>reflect actions taken,</w:t>
      </w:r>
      <w:r w:rsidR="008011B9" w:rsidRPr="00633933">
        <w:rPr>
          <w:rFonts w:ascii="Arial" w:hAnsi="Arial" w:cs="Arial"/>
          <w:szCs w:val="22"/>
        </w:rPr>
        <w:t xml:space="preserve"> details of the incidents, notification</w:t>
      </w:r>
      <w:r w:rsidR="00633933" w:rsidRPr="00633933">
        <w:rPr>
          <w:rFonts w:ascii="Arial" w:hAnsi="Arial" w:cs="Arial"/>
          <w:szCs w:val="22"/>
        </w:rPr>
        <w:t xml:space="preserve"> to the representative and analysis</w:t>
      </w:r>
      <w:r w:rsidR="001C653D">
        <w:rPr>
          <w:rFonts w:ascii="Arial" w:hAnsi="Arial" w:cs="Arial"/>
          <w:szCs w:val="22"/>
        </w:rPr>
        <w:t xml:space="preserve"> of trends</w:t>
      </w:r>
      <w:r w:rsidR="00633933" w:rsidRPr="00633933">
        <w:rPr>
          <w:rFonts w:ascii="Arial" w:hAnsi="Arial" w:cs="Arial"/>
          <w:szCs w:val="22"/>
        </w:rPr>
        <w:t xml:space="preserve"> by management. </w:t>
      </w:r>
      <w:r w:rsidR="00455DCA" w:rsidRPr="00633933">
        <w:rPr>
          <w:rFonts w:ascii="Arial" w:hAnsi="Arial" w:cs="Arial"/>
          <w:szCs w:val="22"/>
        </w:rPr>
        <w:t xml:space="preserve"> </w:t>
      </w:r>
      <w:r w:rsidR="0053385C" w:rsidRPr="00633933">
        <w:rPr>
          <w:rFonts w:ascii="Arial" w:hAnsi="Arial" w:cs="Arial"/>
          <w:szCs w:val="22"/>
        </w:rPr>
        <w:t xml:space="preserve">Clinical </w:t>
      </w:r>
      <w:r w:rsidR="0053385C" w:rsidRPr="00633933">
        <w:rPr>
          <w:rFonts w:ascii="Arial" w:hAnsi="Arial" w:cs="Arial"/>
          <w:szCs w:val="22"/>
        </w:rPr>
        <w:lastRenderedPageBreak/>
        <w:t xml:space="preserve">staff described how they review care plans with consumers </w:t>
      </w:r>
      <w:r w:rsidR="00EA2562" w:rsidRPr="00633933">
        <w:rPr>
          <w:rFonts w:ascii="Arial" w:hAnsi="Arial" w:cs="Arial"/>
          <w:szCs w:val="22"/>
        </w:rPr>
        <w:t>and their</w:t>
      </w:r>
      <w:r w:rsidR="0053385C" w:rsidRPr="00633933">
        <w:rPr>
          <w:rFonts w:ascii="Arial" w:hAnsi="Arial" w:cs="Arial"/>
          <w:szCs w:val="22"/>
        </w:rPr>
        <w:t xml:space="preserve"> representatives. </w:t>
      </w:r>
      <w:r w:rsidR="0053385C" w:rsidRPr="00633933">
        <w:rPr>
          <w:rFonts w:ascii="Arial" w:hAnsi="Arial" w:cs="Arial"/>
          <w:color w:val="auto"/>
          <w:szCs w:val="22"/>
        </w:rPr>
        <w:t>Education document</w:t>
      </w:r>
      <w:r w:rsidR="00633933" w:rsidRPr="00633933">
        <w:rPr>
          <w:rFonts w:ascii="Arial" w:hAnsi="Arial" w:cs="Arial"/>
          <w:color w:val="auto"/>
          <w:szCs w:val="22"/>
        </w:rPr>
        <w:t>ation</w:t>
      </w:r>
      <w:r w:rsidR="0053385C" w:rsidRPr="00633933">
        <w:rPr>
          <w:rFonts w:ascii="Arial" w:hAnsi="Arial" w:cs="Arial"/>
          <w:color w:val="auto"/>
          <w:szCs w:val="22"/>
        </w:rPr>
        <w:t xml:space="preserve"> </w:t>
      </w:r>
      <w:r w:rsidR="003A40F9" w:rsidRPr="00633933">
        <w:rPr>
          <w:rFonts w:ascii="Arial" w:hAnsi="Arial" w:cs="Arial"/>
          <w:color w:val="auto"/>
          <w:szCs w:val="22"/>
        </w:rPr>
        <w:t>confirmed staff had completed</w:t>
      </w:r>
      <w:r w:rsidR="00411E08" w:rsidRPr="00633933">
        <w:rPr>
          <w:rFonts w:ascii="Arial" w:hAnsi="Arial" w:cs="Arial"/>
          <w:color w:val="auto"/>
          <w:szCs w:val="22"/>
        </w:rPr>
        <w:t xml:space="preserve"> training specific to their roles </w:t>
      </w:r>
      <w:r w:rsidR="00F72641" w:rsidRPr="00633933">
        <w:rPr>
          <w:rFonts w:ascii="Arial" w:hAnsi="Arial" w:cs="Arial"/>
          <w:color w:val="auto"/>
          <w:szCs w:val="22"/>
        </w:rPr>
        <w:t>regarding</w:t>
      </w:r>
      <w:r w:rsidR="00411E08" w:rsidRPr="00633933">
        <w:rPr>
          <w:rFonts w:ascii="Arial" w:hAnsi="Arial" w:cs="Arial"/>
          <w:color w:val="auto"/>
          <w:szCs w:val="22"/>
        </w:rPr>
        <w:t xml:space="preserve"> incident reporting and the completion of required documentation, notification and, where required, escalation</w:t>
      </w:r>
      <w:r w:rsidR="00F72641" w:rsidRPr="00633933">
        <w:rPr>
          <w:rFonts w:ascii="Arial" w:hAnsi="Arial" w:cs="Arial"/>
          <w:color w:val="auto"/>
          <w:szCs w:val="22"/>
        </w:rPr>
        <w:t>.</w:t>
      </w:r>
    </w:p>
    <w:p w14:paraId="3EC7FB73" w14:textId="56E8412A" w:rsidR="001C5AD4" w:rsidRPr="0091194E" w:rsidRDefault="005C389B" w:rsidP="0091194E">
      <w:pPr>
        <w:pStyle w:val="NormalArial"/>
        <w:rPr>
          <w:color w:val="auto"/>
          <w:highlight w:val="yellow"/>
          <w:lang w:val="en-US"/>
        </w:rPr>
      </w:pPr>
      <w:r>
        <w:rPr>
          <w:iCs/>
          <w:color w:val="auto"/>
          <w:szCs w:val="22"/>
        </w:rPr>
        <w:t>Based on the available evidence</w:t>
      </w:r>
      <w:r w:rsidR="001C653D">
        <w:rPr>
          <w:iCs/>
          <w:color w:val="auto"/>
          <w:szCs w:val="22"/>
        </w:rPr>
        <w:t>,</w:t>
      </w:r>
      <w:r>
        <w:rPr>
          <w:iCs/>
          <w:color w:val="auto"/>
          <w:szCs w:val="22"/>
        </w:rPr>
        <w:t xml:space="preserve"> I am </w:t>
      </w:r>
      <w:r>
        <w:rPr>
          <w:color w:val="auto"/>
          <w:lang w:val="en-US"/>
        </w:rPr>
        <w:t xml:space="preserve">satisfied the service has in place </w:t>
      </w:r>
      <w:r w:rsidRPr="005B6DC2">
        <w:rPr>
          <w:color w:val="auto"/>
          <w:lang w:val="en-US"/>
        </w:rPr>
        <w:t>effective assessment and planning systems to ensure risks to the consumer</w:t>
      </w:r>
      <w:r w:rsidR="004322F9">
        <w:rPr>
          <w:color w:val="auto"/>
          <w:lang w:val="en-US"/>
        </w:rPr>
        <w:t>’</w:t>
      </w:r>
      <w:r w:rsidRPr="005B6DC2">
        <w:rPr>
          <w:color w:val="auto"/>
          <w:lang w:val="en-US"/>
        </w:rPr>
        <w:t>s health and well-being are considered</w:t>
      </w:r>
      <w:r>
        <w:rPr>
          <w:color w:val="auto"/>
          <w:lang w:val="en-US"/>
        </w:rPr>
        <w:t>, consumers current needs, goals and preferences including advanced care planning are identified and addressed</w:t>
      </w:r>
      <w:r w:rsidR="004322F9">
        <w:rPr>
          <w:color w:val="auto"/>
          <w:lang w:val="en-US"/>
        </w:rPr>
        <w:t>,</w:t>
      </w:r>
      <w:r>
        <w:rPr>
          <w:color w:val="auto"/>
          <w:lang w:val="en-US"/>
        </w:rPr>
        <w:t xml:space="preserve"> and </w:t>
      </w:r>
      <w:r>
        <w:t>c</w:t>
      </w:r>
      <w:r w:rsidRPr="00996FAF">
        <w:t xml:space="preserve">are and services are reviewed regularly for effectiveness, and when circumstances change or when incidents impact on the needs, goals or preferences of the </w:t>
      </w:r>
      <w:r w:rsidR="00EA2562" w:rsidRPr="00996FAF">
        <w:t>consumer</w:t>
      </w:r>
      <w:r w:rsidR="00EA2562">
        <w:rPr>
          <w:color w:val="auto"/>
          <w:lang w:val="en-US"/>
        </w:rPr>
        <w:t>.</w:t>
      </w:r>
      <w:r w:rsidRPr="005B6DC2">
        <w:rPr>
          <w:color w:val="auto"/>
          <w:lang w:val="en-US"/>
        </w:rPr>
        <w:t xml:space="preserve"> </w:t>
      </w:r>
      <w:r w:rsidRPr="00863530">
        <w:rPr>
          <w:color w:val="auto"/>
          <w:lang w:val="en-US"/>
        </w:rPr>
        <w:t xml:space="preserve">I find </w:t>
      </w:r>
      <w:r>
        <w:t>R</w:t>
      </w:r>
      <w:r w:rsidRPr="00863530">
        <w:t>equirement</w:t>
      </w:r>
      <w:r>
        <w:t>s</w:t>
      </w:r>
      <w:r w:rsidRPr="00863530">
        <w:t xml:space="preserve"> 2(3)(a)</w:t>
      </w:r>
      <w:r>
        <w:t>, 2(3)(b) and 2(3)(e) are C</w:t>
      </w:r>
      <w:proofErr w:type="spellStart"/>
      <w:r w:rsidRPr="00863530">
        <w:rPr>
          <w:color w:val="auto"/>
          <w:lang w:val="en-US"/>
        </w:rPr>
        <w:t>ompliant</w:t>
      </w:r>
      <w:proofErr w:type="spellEnd"/>
      <w:r w:rsidRPr="00863530">
        <w:rPr>
          <w:color w:val="auto"/>
          <w:lang w:val="en-US"/>
        </w:rPr>
        <w:t>.</w:t>
      </w:r>
    </w:p>
    <w:p w14:paraId="400DBB12" w14:textId="0E711BBB" w:rsidR="0087700C" w:rsidRPr="00334B7D" w:rsidRDefault="006A2678" w:rsidP="0036130C">
      <w:pPr>
        <w:pStyle w:val="NormalArial"/>
      </w:pPr>
      <w:r w:rsidRPr="00996FAF">
        <w:br w:type="page"/>
      </w:r>
    </w:p>
    <w:p w14:paraId="400DBB13" w14:textId="77777777" w:rsidR="00FC045E" w:rsidRPr="00996FAF" w:rsidRDefault="006A267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275606" w14:paraId="400DBB16" w14:textId="77777777" w:rsidTr="00911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00DBB14" w14:textId="77777777" w:rsidR="00FC045E" w:rsidRPr="00996FAF" w:rsidRDefault="006A267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400DBB15" w14:textId="77777777" w:rsidR="00FC045E" w:rsidRPr="00996FAF" w:rsidRDefault="007B5A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75606" w14:paraId="400DBB1D" w14:textId="77777777" w:rsidTr="009119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DBB17" w14:textId="77777777" w:rsidR="00FC045E" w:rsidRPr="00996FAF" w:rsidRDefault="006A2678"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400DBB18" w14:textId="77777777" w:rsidR="00FC045E" w:rsidRPr="00996FAF" w:rsidRDefault="006A26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0DBB19" w14:textId="77777777" w:rsidR="00FC045E" w:rsidRPr="00996FAF" w:rsidRDefault="006A267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0DBB1A" w14:textId="77777777" w:rsidR="00FC045E" w:rsidRPr="00996FAF" w:rsidRDefault="006A267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0DBB1B" w14:textId="77777777" w:rsidR="00FC045E" w:rsidRPr="00996FAF" w:rsidRDefault="006A267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400DBB1C" w14:textId="3B54E9BB" w:rsidR="00FC045E" w:rsidRPr="00996FAF" w:rsidRDefault="007B5A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B6900">
                  <w:rPr>
                    <w:rFonts w:ascii="Arial" w:hAnsi="Arial" w:cs="Arial"/>
                    <w:color w:val="auto"/>
                  </w:rPr>
                  <w:t>Compliant</w:t>
                </w:r>
              </w:sdtContent>
            </w:sdt>
            <w:r w:rsidR="006A2678" w:rsidRPr="00996FAF">
              <w:rPr>
                <w:rFonts w:ascii="Arial" w:hAnsi="Arial" w:cs="Arial"/>
                <w:color w:val="0000FF"/>
              </w:rPr>
              <w:t xml:space="preserve"> </w:t>
            </w:r>
          </w:p>
        </w:tc>
      </w:tr>
      <w:tr w:rsidR="00275606" w14:paraId="400DBB21" w14:textId="77777777" w:rsidTr="009119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DBB1E" w14:textId="77777777" w:rsidR="00FC045E" w:rsidRPr="00996FAF" w:rsidRDefault="006A2678"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400DBB1F" w14:textId="77777777" w:rsidR="00FC045E" w:rsidRPr="00996FAF" w:rsidRDefault="006A26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400DBB20" w14:textId="3FCA0E4B" w:rsidR="00FC045E" w:rsidRPr="00996FAF" w:rsidRDefault="007B5A5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B6900">
                  <w:rPr>
                    <w:rFonts w:ascii="Arial" w:hAnsi="Arial" w:cs="Arial"/>
                    <w:color w:val="auto"/>
                  </w:rPr>
                  <w:t>Compliant</w:t>
                </w:r>
              </w:sdtContent>
            </w:sdt>
            <w:r w:rsidR="006A2678" w:rsidRPr="00996FAF">
              <w:rPr>
                <w:rFonts w:ascii="Arial" w:hAnsi="Arial" w:cs="Arial"/>
                <w:color w:val="0000FF"/>
              </w:rPr>
              <w:t xml:space="preserve"> </w:t>
            </w:r>
          </w:p>
        </w:tc>
      </w:tr>
      <w:tr w:rsidR="00275606" w14:paraId="400DBB29" w14:textId="77777777" w:rsidTr="009119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DBB26" w14:textId="77777777" w:rsidR="00FC045E" w:rsidRPr="00996FAF" w:rsidRDefault="006A2678"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400DBB27" w14:textId="77777777" w:rsidR="00FC045E" w:rsidRPr="00996FAF" w:rsidRDefault="006A26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400DBB28" w14:textId="0560B85A" w:rsidR="00FC045E" w:rsidRPr="00996FAF" w:rsidRDefault="007B5A58"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B6900">
                  <w:rPr>
                    <w:rFonts w:ascii="Arial" w:hAnsi="Arial" w:cs="Arial"/>
                    <w:color w:val="auto"/>
                  </w:rPr>
                  <w:t>Compliant</w:t>
                </w:r>
              </w:sdtContent>
            </w:sdt>
            <w:r w:rsidR="006A2678" w:rsidRPr="00996FAF">
              <w:rPr>
                <w:rFonts w:ascii="Arial" w:hAnsi="Arial" w:cs="Arial"/>
                <w:color w:val="0000FF"/>
              </w:rPr>
              <w:t xml:space="preserve"> </w:t>
            </w:r>
          </w:p>
        </w:tc>
      </w:tr>
    </w:tbl>
    <w:p w14:paraId="400DBB38" w14:textId="77777777" w:rsidR="00D87E7C" w:rsidRDefault="006A2678" w:rsidP="0091194E">
      <w:pPr>
        <w:pStyle w:val="Heading20"/>
        <w:spacing w:before="240"/>
      </w:pPr>
      <w:r w:rsidRPr="00996FAF">
        <w:t>Findings</w:t>
      </w:r>
    </w:p>
    <w:p w14:paraId="58424210" w14:textId="106BA6DE" w:rsidR="00D06104" w:rsidRDefault="00D06104" w:rsidP="00D06104">
      <w:pPr>
        <w:rPr>
          <w:rFonts w:ascii="Arial" w:hAnsi="Arial" w:cs="Arial"/>
          <w:color w:val="auto"/>
        </w:rPr>
      </w:pPr>
      <w:r w:rsidRPr="00321DEE">
        <w:rPr>
          <w:rFonts w:ascii="Arial" w:hAnsi="Arial" w:cs="Arial"/>
          <w:color w:val="auto"/>
        </w:rPr>
        <w:t xml:space="preserve">The </w:t>
      </w:r>
      <w:r w:rsidR="00156F4C">
        <w:rPr>
          <w:rFonts w:ascii="Arial" w:hAnsi="Arial" w:cs="Arial"/>
          <w:color w:val="auto"/>
        </w:rPr>
        <w:t>s</w:t>
      </w:r>
      <w:r w:rsidRPr="00321DEE">
        <w:rPr>
          <w:rFonts w:ascii="Arial" w:hAnsi="Arial" w:cs="Arial"/>
          <w:color w:val="auto"/>
        </w:rPr>
        <w:t xml:space="preserve">ervice was found non-compliant in Standard </w:t>
      </w:r>
      <w:r>
        <w:rPr>
          <w:rFonts w:ascii="Arial" w:hAnsi="Arial" w:cs="Arial"/>
          <w:color w:val="auto"/>
        </w:rPr>
        <w:t>3</w:t>
      </w:r>
      <w:r w:rsidRPr="00321DEE">
        <w:rPr>
          <w:rFonts w:ascii="Arial" w:hAnsi="Arial" w:cs="Arial"/>
          <w:color w:val="auto"/>
        </w:rPr>
        <w:t xml:space="preserve"> in relation to Requirements </w:t>
      </w:r>
      <w:r w:rsidR="004046D6">
        <w:rPr>
          <w:rFonts w:ascii="Arial" w:hAnsi="Arial" w:cs="Arial"/>
          <w:color w:val="auto"/>
        </w:rPr>
        <w:t>3</w:t>
      </w:r>
      <w:r w:rsidRPr="00321DEE">
        <w:rPr>
          <w:rFonts w:ascii="Arial" w:hAnsi="Arial" w:cs="Arial"/>
          <w:color w:val="auto"/>
        </w:rPr>
        <w:t>(3)(a)</w:t>
      </w:r>
      <w:r>
        <w:rPr>
          <w:rFonts w:ascii="Arial" w:hAnsi="Arial" w:cs="Arial"/>
          <w:color w:val="auto"/>
        </w:rPr>
        <w:t xml:space="preserve">, </w:t>
      </w:r>
      <w:r w:rsidR="004046D6">
        <w:rPr>
          <w:rFonts w:ascii="Arial" w:hAnsi="Arial" w:cs="Arial"/>
          <w:color w:val="auto"/>
        </w:rPr>
        <w:t>3</w:t>
      </w:r>
      <w:r>
        <w:rPr>
          <w:rFonts w:ascii="Arial" w:hAnsi="Arial" w:cs="Arial"/>
          <w:color w:val="auto"/>
        </w:rPr>
        <w:t>(3)(b)</w:t>
      </w:r>
      <w:r w:rsidRPr="00321DEE">
        <w:rPr>
          <w:rFonts w:ascii="Arial" w:hAnsi="Arial" w:cs="Arial"/>
          <w:color w:val="auto"/>
        </w:rPr>
        <w:t xml:space="preserve"> and </w:t>
      </w:r>
      <w:r w:rsidR="004046D6">
        <w:rPr>
          <w:rFonts w:ascii="Arial" w:hAnsi="Arial" w:cs="Arial"/>
          <w:color w:val="auto"/>
        </w:rPr>
        <w:t>3</w:t>
      </w:r>
      <w:r w:rsidRPr="00321DEE">
        <w:rPr>
          <w:rFonts w:ascii="Arial" w:hAnsi="Arial" w:cs="Arial"/>
          <w:color w:val="auto"/>
        </w:rPr>
        <w:t>(3)(</w:t>
      </w:r>
      <w:r w:rsidR="004046D6">
        <w:rPr>
          <w:rFonts w:ascii="Arial" w:hAnsi="Arial" w:cs="Arial"/>
          <w:color w:val="auto"/>
        </w:rPr>
        <w:t>d</w:t>
      </w:r>
      <w:r w:rsidRPr="00321DEE">
        <w:rPr>
          <w:rFonts w:ascii="Arial" w:hAnsi="Arial" w:cs="Arial"/>
          <w:color w:val="auto"/>
        </w:rPr>
        <w:t xml:space="preserve">) following a site audit in </w:t>
      </w:r>
      <w:r>
        <w:rPr>
          <w:rFonts w:ascii="Arial" w:hAnsi="Arial" w:cs="Arial"/>
          <w:color w:val="auto"/>
        </w:rPr>
        <w:t>August</w:t>
      </w:r>
      <w:r w:rsidRPr="00321DEE">
        <w:rPr>
          <w:rFonts w:ascii="Arial" w:hAnsi="Arial" w:cs="Arial"/>
          <w:color w:val="auto"/>
        </w:rPr>
        <w:t xml:space="preserve"> 202</w:t>
      </w:r>
      <w:r>
        <w:rPr>
          <w:rFonts w:ascii="Arial" w:hAnsi="Arial" w:cs="Arial"/>
          <w:color w:val="auto"/>
        </w:rPr>
        <w:t>1</w:t>
      </w:r>
      <w:r w:rsidRPr="00321DEE">
        <w:rPr>
          <w:rFonts w:ascii="Arial" w:hAnsi="Arial" w:cs="Arial"/>
          <w:color w:val="auto"/>
        </w:rPr>
        <w:t xml:space="preserve"> where it was unable to demonstrate:</w:t>
      </w:r>
    </w:p>
    <w:p w14:paraId="6AC358DB" w14:textId="06975992" w:rsidR="004046D6" w:rsidRPr="00010F13" w:rsidRDefault="004322F9" w:rsidP="00030F3B">
      <w:pPr>
        <w:pStyle w:val="ListParagraph"/>
        <w:numPr>
          <w:ilvl w:val="0"/>
          <w:numId w:val="13"/>
        </w:numPr>
        <w:rPr>
          <w:rFonts w:ascii="Arial" w:hAnsi="Arial" w:cs="Arial"/>
          <w:color w:val="auto"/>
        </w:rPr>
      </w:pPr>
      <w:r>
        <w:rPr>
          <w:rFonts w:ascii="Arial" w:hAnsi="Arial" w:cs="Arial"/>
          <w:color w:val="auto"/>
          <w:szCs w:val="22"/>
        </w:rPr>
        <w:t>E</w:t>
      </w:r>
      <w:r w:rsidR="00030F3B" w:rsidRPr="00010F13">
        <w:rPr>
          <w:rFonts w:ascii="Arial" w:hAnsi="Arial" w:cs="Arial"/>
          <w:color w:val="auto"/>
          <w:szCs w:val="22"/>
        </w:rPr>
        <w:t>ach consumer received safe and effective personal care in relation to wound care, pain management and restrictive practices</w:t>
      </w:r>
      <w:r>
        <w:rPr>
          <w:rFonts w:ascii="Arial" w:hAnsi="Arial" w:cs="Arial"/>
          <w:color w:val="auto"/>
          <w:szCs w:val="22"/>
        </w:rPr>
        <w:t>.</w:t>
      </w:r>
    </w:p>
    <w:p w14:paraId="6B50D86E" w14:textId="7753FC65" w:rsidR="00030F3B" w:rsidRPr="00010F13" w:rsidRDefault="004322F9" w:rsidP="00030F3B">
      <w:pPr>
        <w:pStyle w:val="ListParagraph"/>
        <w:numPr>
          <w:ilvl w:val="0"/>
          <w:numId w:val="13"/>
        </w:numPr>
        <w:rPr>
          <w:rFonts w:ascii="Arial" w:hAnsi="Arial" w:cs="Arial"/>
          <w:color w:val="auto"/>
        </w:rPr>
      </w:pPr>
      <w:r>
        <w:rPr>
          <w:rFonts w:ascii="Arial" w:hAnsi="Arial" w:cs="Arial"/>
          <w:color w:val="auto"/>
          <w:szCs w:val="22"/>
        </w:rPr>
        <w:t>T</w:t>
      </w:r>
      <w:r w:rsidR="006937B9" w:rsidRPr="00010F13">
        <w:rPr>
          <w:rFonts w:ascii="Arial" w:hAnsi="Arial" w:cs="Arial"/>
          <w:color w:val="auto"/>
          <w:szCs w:val="22"/>
        </w:rPr>
        <w:t>he identification and effective management of high impact and high prevalence risks associated with the care of each consumer in relation to falls management, medication management and weight management.</w:t>
      </w:r>
    </w:p>
    <w:p w14:paraId="19C99E57" w14:textId="17A34387" w:rsidR="006937B9" w:rsidRPr="00010F13" w:rsidRDefault="004322F9" w:rsidP="00030F3B">
      <w:pPr>
        <w:pStyle w:val="ListParagraph"/>
        <w:numPr>
          <w:ilvl w:val="0"/>
          <w:numId w:val="13"/>
        </w:numPr>
        <w:rPr>
          <w:rFonts w:ascii="Arial" w:hAnsi="Arial" w:cs="Arial"/>
          <w:color w:val="auto"/>
        </w:rPr>
      </w:pPr>
      <w:r>
        <w:rPr>
          <w:rFonts w:ascii="Arial" w:hAnsi="Arial" w:cs="Arial"/>
          <w:color w:val="auto"/>
          <w:szCs w:val="22"/>
        </w:rPr>
        <w:t xml:space="preserve">The </w:t>
      </w:r>
      <w:r w:rsidR="00675C53" w:rsidRPr="00010F13">
        <w:rPr>
          <w:rFonts w:ascii="Arial" w:hAnsi="Arial" w:cs="Arial"/>
          <w:color w:val="auto"/>
          <w:szCs w:val="22"/>
        </w:rPr>
        <w:t>deterioration of consumers was identified and responded to in a timely and appropriate manner</w:t>
      </w:r>
      <w:r w:rsidR="00A121A2">
        <w:rPr>
          <w:rFonts w:ascii="Arial" w:hAnsi="Arial" w:cs="Arial"/>
          <w:color w:val="auto"/>
          <w:szCs w:val="22"/>
        </w:rPr>
        <w:t>.</w:t>
      </w:r>
    </w:p>
    <w:p w14:paraId="1B4A58B2" w14:textId="24AAF495" w:rsidR="00010F13" w:rsidRPr="00010F13" w:rsidRDefault="00010F13" w:rsidP="00010F13">
      <w:pPr>
        <w:rPr>
          <w:rFonts w:ascii="Arial" w:hAnsi="Arial" w:cs="Arial"/>
        </w:rPr>
      </w:pPr>
      <w:r w:rsidRPr="00010F13">
        <w:rPr>
          <w:rFonts w:ascii="Arial" w:hAnsi="Arial" w:cs="Arial"/>
        </w:rPr>
        <w:t xml:space="preserve">At the November 2022 assessment contact, the Assessment Team found the </w:t>
      </w:r>
      <w:r w:rsidR="00156F4C">
        <w:rPr>
          <w:rFonts w:ascii="Arial" w:hAnsi="Arial" w:cs="Arial"/>
        </w:rPr>
        <w:t>s</w:t>
      </w:r>
      <w:r w:rsidRPr="00010F13">
        <w:rPr>
          <w:rFonts w:ascii="Arial" w:hAnsi="Arial" w:cs="Arial"/>
        </w:rPr>
        <w:t>ervice had implemented improvements to address the deficits identified at the previous site audit.</w:t>
      </w:r>
    </w:p>
    <w:p w14:paraId="17E6A412" w14:textId="024FEC1D" w:rsidR="001F37DA" w:rsidRPr="00F907C8" w:rsidRDefault="00EA1F08" w:rsidP="00010F13">
      <w:pPr>
        <w:rPr>
          <w:rFonts w:ascii="Arial" w:hAnsi="Arial" w:cs="Arial"/>
          <w:color w:val="000000"/>
        </w:rPr>
      </w:pPr>
      <w:r w:rsidRPr="006809DF">
        <w:rPr>
          <w:rStyle w:val="PlaceholderText"/>
          <w:rFonts w:ascii="Arial" w:hAnsi="Arial" w:cs="Arial"/>
          <w:color w:val="000000"/>
        </w:rPr>
        <w:t>Consumers an</w:t>
      </w:r>
      <w:r w:rsidR="00250E64" w:rsidRPr="006809DF">
        <w:rPr>
          <w:rStyle w:val="PlaceholderText"/>
          <w:rFonts w:ascii="Arial" w:hAnsi="Arial" w:cs="Arial"/>
          <w:color w:val="000000"/>
        </w:rPr>
        <w:t xml:space="preserve">d </w:t>
      </w:r>
      <w:r w:rsidRPr="006809DF">
        <w:rPr>
          <w:rStyle w:val="PlaceholderText"/>
          <w:rFonts w:ascii="Arial" w:hAnsi="Arial" w:cs="Arial"/>
          <w:color w:val="000000"/>
        </w:rPr>
        <w:t>representatives were satisfied the consumer receives safe personal and clinical care</w:t>
      </w:r>
      <w:r w:rsidR="00250E64" w:rsidRPr="006809DF">
        <w:rPr>
          <w:rStyle w:val="PlaceholderText"/>
          <w:rFonts w:ascii="Arial" w:hAnsi="Arial" w:cs="Arial"/>
          <w:color w:val="000000"/>
        </w:rPr>
        <w:t>.</w:t>
      </w:r>
      <w:r w:rsidR="00F90FD3" w:rsidRPr="006809DF">
        <w:rPr>
          <w:rStyle w:val="PlaceholderText"/>
          <w:rFonts w:ascii="Arial" w:hAnsi="Arial" w:cs="Arial"/>
          <w:color w:val="000000"/>
        </w:rPr>
        <w:t xml:space="preserve"> </w:t>
      </w:r>
      <w:r w:rsidR="001F37DA" w:rsidRPr="006809DF">
        <w:rPr>
          <w:rStyle w:val="PlaceholderText"/>
          <w:rFonts w:ascii="Arial" w:hAnsi="Arial" w:cs="Arial"/>
          <w:color w:val="000000"/>
        </w:rPr>
        <w:t xml:space="preserve"> </w:t>
      </w:r>
      <w:r w:rsidR="00EA2562" w:rsidRPr="006809DF">
        <w:rPr>
          <w:rStyle w:val="PlaceholderText"/>
          <w:rFonts w:ascii="Arial" w:hAnsi="Arial" w:cs="Arial"/>
          <w:color w:val="000000"/>
        </w:rPr>
        <w:t>The psychotropic</w:t>
      </w:r>
      <w:r w:rsidR="00230BD5" w:rsidRPr="006809DF">
        <w:rPr>
          <w:rStyle w:val="PlaceholderText"/>
          <w:rFonts w:ascii="Arial" w:hAnsi="Arial" w:cs="Arial"/>
          <w:color w:val="000000"/>
        </w:rPr>
        <w:t xml:space="preserve"> register, restrictive practice</w:t>
      </w:r>
      <w:r w:rsidR="00230BD5">
        <w:rPr>
          <w:rStyle w:val="PlaceholderText"/>
          <w:rFonts w:ascii="Arial" w:hAnsi="Arial" w:cs="Arial"/>
          <w:color w:val="000000"/>
        </w:rPr>
        <w:t>s</w:t>
      </w:r>
      <w:r w:rsidR="00230BD5" w:rsidRPr="006809DF">
        <w:rPr>
          <w:rStyle w:val="PlaceholderText"/>
          <w:rFonts w:ascii="Arial" w:hAnsi="Arial" w:cs="Arial"/>
          <w:color w:val="000000"/>
        </w:rPr>
        <w:t xml:space="preserve"> documentation, progress notes and assessment</w:t>
      </w:r>
      <w:r w:rsidR="00230BD5">
        <w:rPr>
          <w:rStyle w:val="PlaceholderText"/>
          <w:rFonts w:ascii="Arial" w:hAnsi="Arial" w:cs="Arial"/>
          <w:color w:val="000000"/>
        </w:rPr>
        <w:t>s</w:t>
      </w:r>
      <w:r w:rsidR="00230BD5" w:rsidRPr="006809DF">
        <w:rPr>
          <w:rStyle w:val="PlaceholderText"/>
          <w:rFonts w:ascii="Arial" w:hAnsi="Arial" w:cs="Arial"/>
          <w:color w:val="000000"/>
        </w:rPr>
        <w:t xml:space="preserve"> </w:t>
      </w:r>
      <w:r w:rsidR="004322F9">
        <w:rPr>
          <w:rStyle w:val="PlaceholderText"/>
          <w:rFonts w:ascii="Arial" w:hAnsi="Arial" w:cs="Arial"/>
          <w:color w:val="000000"/>
        </w:rPr>
        <w:t xml:space="preserve">demonstrated the </w:t>
      </w:r>
      <w:r w:rsidR="00156F4C">
        <w:rPr>
          <w:rStyle w:val="PlaceholderText"/>
          <w:rFonts w:ascii="Arial" w:hAnsi="Arial" w:cs="Arial"/>
          <w:color w:val="000000"/>
        </w:rPr>
        <w:t>s</w:t>
      </w:r>
      <w:r w:rsidR="004322F9">
        <w:rPr>
          <w:rStyle w:val="PlaceholderText"/>
          <w:rFonts w:ascii="Arial" w:hAnsi="Arial" w:cs="Arial"/>
          <w:color w:val="000000"/>
        </w:rPr>
        <w:t>ervice monitors</w:t>
      </w:r>
      <w:r w:rsidR="00230BD5" w:rsidRPr="006809DF">
        <w:rPr>
          <w:rStyle w:val="PlaceholderText"/>
          <w:rFonts w:ascii="Arial" w:hAnsi="Arial" w:cs="Arial"/>
          <w:color w:val="000000"/>
        </w:rPr>
        <w:t xml:space="preserve"> psychotropic medication. </w:t>
      </w:r>
      <w:r w:rsidR="00F0754B" w:rsidRPr="006809DF">
        <w:rPr>
          <w:rStyle w:val="PlaceholderText"/>
          <w:rFonts w:ascii="Arial" w:hAnsi="Arial" w:cs="Arial"/>
          <w:color w:val="000000"/>
        </w:rPr>
        <w:t>C</w:t>
      </w:r>
      <w:r w:rsidR="00E9099C" w:rsidRPr="006809DF">
        <w:rPr>
          <w:rStyle w:val="PlaceholderText"/>
          <w:rFonts w:ascii="Arial" w:hAnsi="Arial" w:cs="Arial"/>
          <w:color w:val="000000"/>
        </w:rPr>
        <w:t>are</w:t>
      </w:r>
      <w:r w:rsidR="00F0754B" w:rsidRPr="006809DF">
        <w:rPr>
          <w:rStyle w:val="PlaceholderText"/>
          <w:rFonts w:ascii="Arial" w:hAnsi="Arial" w:cs="Arial"/>
          <w:color w:val="000000"/>
        </w:rPr>
        <w:t xml:space="preserve"> documentation </w:t>
      </w:r>
      <w:r w:rsidR="00B10B9E" w:rsidRPr="006809DF">
        <w:rPr>
          <w:rStyle w:val="PlaceholderText"/>
          <w:rFonts w:ascii="Arial" w:hAnsi="Arial" w:cs="Arial"/>
          <w:color w:val="000000"/>
        </w:rPr>
        <w:t>reflected</w:t>
      </w:r>
      <w:r w:rsidR="00230BD5">
        <w:rPr>
          <w:rStyle w:val="PlaceholderText"/>
          <w:rFonts w:ascii="Arial" w:hAnsi="Arial" w:cs="Arial"/>
          <w:color w:val="000000"/>
        </w:rPr>
        <w:t xml:space="preserve"> consideration of </w:t>
      </w:r>
      <w:r w:rsidR="002856BB">
        <w:rPr>
          <w:rStyle w:val="PlaceholderText"/>
          <w:rFonts w:ascii="Arial" w:hAnsi="Arial" w:cs="Arial"/>
          <w:color w:val="000000"/>
        </w:rPr>
        <w:t xml:space="preserve">chemical </w:t>
      </w:r>
      <w:r w:rsidR="00230BD5">
        <w:rPr>
          <w:rStyle w:val="PlaceholderText"/>
          <w:rFonts w:ascii="Arial" w:hAnsi="Arial" w:cs="Arial"/>
          <w:color w:val="000000"/>
        </w:rPr>
        <w:t xml:space="preserve">restraint, </w:t>
      </w:r>
      <w:r w:rsidR="00E9099C" w:rsidRPr="006809DF">
        <w:rPr>
          <w:rStyle w:val="PlaceholderText"/>
          <w:rFonts w:ascii="Arial" w:hAnsi="Arial" w:cs="Arial"/>
          <w:color w:val="000000"/>
        </w:rPr>
        <w:t>consultation, regular medical review and informed consent are documented</w:t>
      </w:r>
      <w:r w:rsidR="00E419BB" w:rsidRPr="006809DF">
        <w:rPr>
          <w:rStyle w:val="PlaceholderText"/>
          <w:rFonts w:ascii="Arial" w:hAnsi="Arial" w:cs="Arial"/>
          <w:color w:val="000000"/>
        </w:rPr>
        <w:t xml:space="preserve"> for consumers prescribed </w:t>
      </w:r>
      <w:r w:rsidR="00EA2562" w:rsidRPr="006809DF">
        <w:rPr>
          <w:rStyle w:val="PlaceholderText"/>
          <w:rFonts w:ascii="Arial" w:hAnsi="Arial" w:cs="Arial"/>
          <w:color w:val="000000"/>
        </w:rPr>
        <w:t>psychotropic</w:t>
      </w:r>
      <w:r w:rsidR="00E419BB" w:rsidRPr="006809DF">
        <w:rPr>
          <w:rStyle w:val="PlaceholderText"/>
          <w:rFonts w:ascii="Arial" w:hAnsi="Arial" w:cs="Arial"/>
          <w:color w:val="000000"/>
        </w:rPr>
        <w:t xml:space="preserve"> medications</w:t>
      </w:r>
      <w:r w:rsidR="00E9099C" w:rsidRPr="006809DF">
        <w:rPr>
          <w:rStyle w:val="PlaceholderText"/>
          <w:rFonts w:ascii="Arial" w:hAnsi="Arial" w:cs="Arial"/>
          <w:color w:val="000000"/>
        </w:rPr>
        <w:t xml:space="preserve">. </w:t>
      </w:r>
      <w:r w:rsidR="007F0416" w:rsidRPr="006809DF">
        <w:rPr>
          <w:rStyle w:val="PlaceholderText"/>
          <w:rFonts w:ascii="Arial" w:hAnsi="Arial" w:cs="Arial"/>
          <w:color w:val="000000"/>
        </w:rPr>
        <w:t>Representatives confirmed discussing</w:t>
      </w:r>
      <w:r w:rsidR="002856BB">
        <w:rPr>
          <w:rStyle w:val="PlaceholderText"/>
          <w:rFonts w:ascii="Arial" w:hAnsi="Arial" w:cs="Arial"/>
          <w:color w:val="000000"/>
        </w:rPr>
        <w:t xml:space="preserve"> </w:t>
      </w:r>
      <w:r w:rsidR="002856BB" w:rsidRPr="006809DF">
        <w:rPr>
          <w:rStyle w:val="PlaceholderText"/>
          <w:rFonts w:ascii="Arial" w:hAnsi="Arial" w:cs="Arial"/>
          <w:color w:val="000000"/>
        </w:rPr>
        <w:t xml:space="preserve">with the consumer’s </w:t>
      </w:r>
      <w:r w:rsidR="00921715">
        <w:rPr>
          <w:rStyle w:val="PlaceholderText"/>
          <w:rFonts w:ascii="Arial" w:hAnsi="Arial" w:cs="Arial"/>
          <w:color w:val="000000"/>
        </w:rPr>
        <w:t>medical</w:t>
      </w:r>
      <w:r w:rsidR="00921715" w:rsidRPr="006809DF">
        <w:rPr>
          <w:rStyle w:val="PlaceholderText"/>
          <w:rFonts w:ascii="Arial" w:hAnsi="Arial" w:cs="Arial"/>
          <w:color w:val="000000"/>
        </w:rPr>
        <w:t xml:space="preserve"> </w:t>
      </w:r>
      <w:r w:rsidR="002856BB" w:rsidRPr="006809DF">
        <w:rPr>
          <w:rStyle w:val="PlaceholderText"/>
          <w:rFonts w:ascii="Arial" w:hAnsi="Arial" w:cs="Arial"/>
          <w:color w:val="000000"/>
        </w:rPr>
        <w:t>practitioner</w:t>
      </w:r>
      <w:r w:rsidR="007F0416" w:rsidRPr="006809DF">
        <w:rPr>
          <w:rStyle w:val="PlaceholderText"/>
          <w:rFonts w:ascii="Arial" w:hAnsi="Arial" w:cs="Arial"/>
          <w:color w:val="000000"/>
        </w:rPr>
        <w:t xml:space="preserve"> the risks associated with</w:t>
      </w:r>
      <w:r w:rsidR="00C16512" w:rsidRPr="006809DF">
        <w:rPr>
          <w:rStyle w:val="PlaceholderText"/>
          <w:rFonts w:ascii="Arial" w:hAnsi="Arial" w:cs="Arial"/>
          <w:color w:val="000000"/>
        </w:rPr>
        <w:t xml:space="preserve"> the prescribed</w:t>
      </w:r>
      <w:r w:rsidR="007F0416" w:rsidRPr="006809DF">
        <w:rPr>
          <w:rStyle w:val="PlaceholderText"/>
          <w:rFonts w:ascii="Arial" w:hAnsi="Arial" w:cs="Arial"/>
          <w:color w:val="000000"/>
        </w:rPr>
        <w:t xml:space="preserve"> </w:t>
      </w:r>
      <w:r w:rsidR="00EA2562" w:rsidRPr="006809DF">
        <w:rPr>
          <w:rStyle w:val="PlaceholderText"/>
          <w:rFonts w:ascii="Arial" w:hAnsi="Arial" w:cs="Arial"/>
          <w:color w:val="000000"/>
        </w:rPr>
        <w:t>medication</w:t>
      </w:r>
      <w:r w:rsidR="00EA2562">
        <w:rPr>
          <w:rStyle w:val="PlaceholderText"/>
          <w:rFonts w:ascii="Arial" w:hAnsi="Arial" w:cs="Arial"/>
          <w:color w:val="000000"/>
        </w:rPr>
        <w:t>.</w:t>
      </w:r>
      <w:r w:rsidR="007F0416" w:rsidRPr="006809DF">
        <w:rPr>
          <w:rStyle w:val="PlaceholderText"/>
          <w:rFonts w:ascii="Arial" w:hAnsi="Arial" w:cs="Arial"/>
          <w:color w:val="000000"/>
        </w:rPr>
        <w:t xml:space="preserve"> </w:t>
      </w:r>
      <w:r w:rsidR="00B10B9E" w:rsidRPr="006809DF">
        <w:rPr>
          <w:rStyle w:val="PlaceholderText"/>
          <w:rFonts w:ascii="Arial" w:hAnsi="Arial" w:cs="Arial"/>
          <w:color w:val="000000"/>
        </w:rPr>
        <w:t>Wound documentation reflect</w:t>
      </w:r>
      <w:r w:rsidR="00FD589A" w:rsidRPr="006809DF">
        <w:rPr>
          <w:rStyle w:val="PlaceholderText"/>
          <w:rFonts w:ascii="Arial" w:hAnsi="Arial" w:cs="Arial"/>
          <w:color w:val="000000"/>
        </w:rPr>
        <w:t>ed</w:t>
      </w:r>
      <w:r w:rsidR="00B10B9E" w:rsidRPr="006809DF">
        <w:rPr>
          <w:rStyle w:val="PlaceholderText"/>
          <w:rFonts w:ascii="Arial" w:hAnsi="Arial" w:cs="Arial"/>
          <w:color w:val="000000"/>
        </w:rPr>
        <w:t xml:space="preserve"> </w:t>
      </w:r>
      <w:r w:rsidR="008A35CE">
        <w:rPr>
          <w:rStyle w:val="PlaceholderText"/>
          <w:rFonts w:ascii="Arial" w:hAnsi="Arial" w:cs="Arial"/>
          <w:color w:val="000000"/>
        </w:rPr>
        <w:t>best practice</w:t>
      </w:r>
      <w:r w:rsidR="00B10B9E" w:rsidRPr="006809DF">
        <w:rPr>
          <w:rStyle w:val="PlaceholderText"/>
          <w:rFonts w:ascii="Arial" w:hAnsi="Arial" w:cs="Arial"/>
          <w:color w:val="000000"/>
        </w:rPr>
        <w:t xml:space="preserve"> wound care</w:t>
      </w:r>
      <w:r w:rsidR="00FD589A" w:rsidRPr="006809DF">
        <w:rPr>
          <w:rStyle w:val="PlaceholderText"/>
          <w:rFonts w:ascii="Arial" w:hAnsi="Arial" w:cs="Arial"/>
          <w:color w:val="000000"/>
        </w:rPr>
        <w:t xml:space="preserve"> </w:t>
      </w:r>
      <w:r w:rsidR="008A35CE">
        <w:rPr>
          <w:rStyle w:val="PlaceholderText"/>
          <w:rFonts w:ascii="Arial" w:hAnsi="Arial" w:cs="Arial"/>
          <w:color w:val="000000"/>
        </w:rPr>
        <w:t xml:space="preserve">tailored to the consumer </w:t>
      </w:r>
      <w:r w:rsidR="00FD589A" w:rsidRPr="006809DF">
        <w:rPr>
          <w:rStyle w:val="PlaceholderText"/>
          <w:rFonts w:ascii="Arial" w:hAnsi="Arial" w:cs="Arial"/>
          <w:color w:val="000000"/>
        </w:rPr>
        <w:t xml:space="preserve">including </w:t>
      </w:r>
      <w:r w:rsidR="00F907C8" w:rsidRPr="006809DF">
        <w:rPr>
          <w:rStyle w:val="PlaceholderText"/>
          <w:rFonts w:ascii="Arial" w:hAnsi="Arial" w:cs="Arial"/>
          <w:color w:val="000000"/>
        </w:rPr>
        <w:t xml:space="preserve">photographs and </w:t>
      </w:r>
      <w:r w:rsidR="00F56ED5" w:rsidRPr="006809DF">
        <w:rPr>
          <w:rStyle w:val="PlaceholderText"/>
          <w:rFonts w:ascii="Arial" w:hAnsi="Arial" w:cs="Arial"/>
          <w:color w:val="000000"/>
        </w:rPr>
        <w:t>measurements</w:t>
      </w:r>
      <w:r w:rsidR="00F56ED5">
        <w:rPr>
          <w:rStyle w:val="PlaceholderText"/>
          <w:rFonts w:ascii="Arial" w:hAnsi="Arial" w:cs="Arial"/>
          <w:color w:val="000000"/>
        </w:rPr>
        <w:t xml:space="preserve">. </w:t>
      </w:r>
      <w:r w:rsidR="00F56ED5" w:rsidRPr="006809DF">
        <w:rPr>
          <w:rStyle w:val="PlaceholderText"/>
          <w:rFonts w:ascii="Arial" w:hAnsi="Arial" w:cs="Arial"/>
          <w:color w:val="000000"/>
        </w:rPr>
        <w:t>Pain</w:t>
      </w:r>
      <w:r w:rsidR="00B10B9E" w:rsidRPr="006809DF">
        <w:rPr>
          <w:rStyle w:val="PlaceholderText"/>
          <w:rFonts w:ascii="Arial" w:hAnsi="Arial" w:cs="Arial"/>
          <w:color w:val="000000"/>
        </w:rPr>
        <w:t xml:space="preserve"> documentation </w:t>
      </w:r>
      <w:r w:rsidR="00FD589A" w:rsidRPr="006809DF">
        <w:rPr>
          <w:rStyle w:val="PlaceholderText"/>
          <w:rFonts w:ascii="Arial" w:hAnsi="Arial" w:cs="Arial"/>
          <w:color w:val="000000"/>
        </w:rPr>
        <w:t>demonstrated</w:t>
      </w:r>
      <w:r w:rsidR="00B10B9E" w:rsidRPr="006809DF">
        <w:rPr>
          <w:rStyle w:val="PlaceholderText"/>
          <w:rFonts w:ascii="Arial" w:hAnsi="Arial" w:cs="Arial"/>
          <w:color w:val="000000"/>
        </w:rPr>
        <w:t xml:space="preserve"> </w:t>
      </w:r>
      <w:r w:rsidR="00FD589A" w:rsidRPr="006809DF">
        <w:rPr>
          <w:rStyle w:val="PlaceholderText"/>
          <w:rFonts w:ascii="Arial" w:hAnsi="Arial" w:cs="Arial"/>
          <w:color w:val="000000"/>
        </w:rPr>
        <w:t xml:space="preserve">pain assessments are completed following incidents, changes in </w:t>
      </w:r>
      <w:r w:rsidR="00230BD5">
        <w:rPr>
          <w:rStyle w:val="PlaceholderText"/>
          <w:rFonts w:ascii="Arial" w:hAnsi="Arial" w:cs="Arial"/>
          <w:color w:val="000000"/>
        </w:rPr>
        <w:t>condition</w:t>
      </w:r>
      <w:r w:rsidR="00FD589A" w:rsidRPr="006809DF">
        <w:rPr>
          <w:rStyle w:val="PlaceholderText"/>
          <w:rFonts w:ascii="Arial" w:hAnsi="Arial" w:cs="Arial"/>
          <w:color w:val="000000"/>
        </w:rPr>
        <w:t xml:space="preserve"> and medication.</w:t>
      </w:r>
      <w:r w:rsidR="00F907C8" w:rsidRPr="006809DF">
        <w:rPr>
          <w:rStyle w:val="PlaceholderText"/>
          <w:rFonts w:ascii="Arial" w:hAnsi="Arial" w:cs="Arial"/>
          <w:color w:val="000000"/>
        </w:rPr>
        <w:t xml:space="preserve"> </w:t>
      </w:r>
      <w:r w:rsidR="0028141A" w:rsidRPr="006809DF">
        <w:rPr>
          <w:rStyle w:val="PlaceholderText"/>
          <w:rFonts w:ascii="Arial" w:hAnsi="Arial" w:cs="Arial"/>
          <w:color w:val="000000"/>
        </w:rPr>
        <w:t>Staff</w:t>
      </w:r>
      <w:r w:rsidR="006A54A6" w:rsidRPr="006809DF">
        <w:rPr>
          <w:rStyle w:val="PlaceholderText"/>
          <w:rFonts w:ascii="Arial" w:hAnsi="Arial" w:cs="Arial"/>
          <w:color w:val="000000"/>
        </w:rPr>
        <w:t xml:space="preserve"> have received training in behav</w:t>
      </w:r>
      <w:r w:rsidR="0016186D" w:rsidRPr="006809DF">
        <w:rPr>
          <w:rStyle w:val="PlaceholderText"/>
          <w:rFonts w:ascii="Arial" w:hAnsi="Arial" w:cs="Arial"/>
          <w:color w:val="000000"/>
        </w:rPr>
        <w:t xml:space="preserve">iour </w:t>
      </w:r>
      <w:r w:rsidR="00271064" w:rsidRPr="006809DF">
        <w:rPr>
          <w:rFonts w:ascii="Arial" w:hAnsi="Arial" w:cs="Arial"/>
          <w:color w:val="auto"/>
          <w:szCs w:val="22"/>
        </w:rPr>
        <w:t xml:space="preserve">interventions, identification and trial of interventions and </w:t>
      </w:r>
      <w:r w:rsidR="002856BB">
        <w:rPr>
          <w:rFonts w:ascii="Arial" w:hAnsi="Arial" w:cs="Arial"/>
          <w:color w:val="auto"/>
          <w:szCs w:val="22"/>
        </w:rPr>
        <w:t>documenting</w:t>
      </w:r>
      <w:r w:rsidR="00271064" w:rsidRPr="006809DF">
        <w:rPr>
          <w:rFonts w:ascii="Arial" w:hAnsi="Arial" w:cs="Arial"/>
          <w:color w:val="auto"/>
          <w:szCs w:val="22"/>
        </w:rPr>
        <w:t xml:space="preserve"> interventions prior to the use of psychotropic</w:t>
      </w:r>
      <w:r w:rsidR="006809DF">
        <w:rPr>
          <w:rFonts w:ascii="Arial" w:hAnsi="Arial" w:cs="Arial"/>
          <w:color w:val="auto"/>
          <w:szCs w:val="22"/>
        </w:rPr>
        <w:t xml:space="preserve"> medication</w:t>
      </w:r>
      <w:r w:rsidR="00AC41EA" w:rsidRPr="006809DF">
        <w:rPr>
          <w:rFonts w:ascii="Arial" w:hAnsi="Arial" w:cs="Arial"/>
          <w:color w:val="auto"/>
          <w:szCs w:val="22"/>
        </w:rPr>
        <w:t xml:space="preserve">. </w:t>
      </w:r>
      <w:r w:rsidR="00592626">
        <w:rPr>
          <w:rFonts w:ascii="Arial" w:hAnsi="Arial" w:cs="Arial"/>
          <w:color w:val="auto"/>
          <w:szCs w:val="22"/>
        </w:rPr>
        <w:t>Staff demonstrated how they</w:t>
      </w:r>
      <w:r w:rsidR="008A35CE">
        <w:rPr>
          <w:rFonts w:ascii="Arial" w:hAnsi="Arial" w:cs="Arial"/>
          <w:color w:val="auto"/>
          <w:szCs w:val="22"/>
        </w:rPr>
        <w:t xml:space="preserve"> assess and document consumer’s pain and provide individualised behaviour interventions, this was support by consumer documentation.</w:t>
      </w:r>
    </w:p>
    <w:p w14:paraId="50B09942" w14:textId="4D75CAA0" w:rsidR="00010F13" w:rsidRDefault="006D7D52" w:rsidP="0036130C">
      <w:pPr>
        <w:pStyle w:val="NormalArial"/>
      </w:pPr>
      <w:r>
        <w:rPr>
          <w:rStyle w:val="PlaceholderText"/>
          <w:color w:val="000000"/>
        </w:rPr>
        <w:t>C</w:t>
      </w:r>
      <w:r w:rsidRPr="00117698">
        <w:rPr>
          <w:rStyle w:val="PlaceholderText"/>
          <w:color w:val="000000"/>
        </w:rPr>
        <w:t>onsumers and</w:t>
      </w:r>
      <w:r>
        <w:rPr>
          <w:rStyle w:val="PlaceholderText"/>
          <w:color w:val="000000"/>
        </w:rPr>
        <w:t xml:space="preserve"> </w:t>
      </w:r>
      <w:r w:rsidRPr="00117698">
        <w:rPr>
          <w:rStyle w:val="PlaceholderText"/>
          <w:color w:val="000000"/>
        </w:rPr>
        <w:t xml:space="preserve">representatives </w:t>
      </w:r>
      <w:r>
        <w:rPr>
          <w:rStyle w:val="PlaceholderText"/>
          <w:color w:val="000000"/>
        </w:rPr>
        <w:t>expressed</w:t>
      </w:r>
      <w:r w:rsidRPr="00117698">
        <w:rPr>
          <w:rStyle w:val="PlaceholderText"/>
          <w:color w:val="000000"/>
        </w:rPr>
        <w:t xml:space="preserve"> </w:t>
      </w:r>
      <w:r>
        <w:rPr>
          <w:rStyle w:val="PlaceholderText"/>
          <w:color w:val="000000"/>
        </w:rPr>
        <w:t>satisfaction</w:t>
      </w:r>
      <w:r w:rsidRPr="00117698">
        <w:rPr>
          <w:rStyle w:val="PlaceholderText"/>
          <w:color w:val="000000"/>
        </w:rPr>
        <w:t xml:space="preserve"> that weight loss is identified, </w:t>
      </w:r>
      <w:r w:rsidR="00FF4508">
        <w:rPr>
          <w:rStyle w:val="PlaceholderText"/>
          <w:color w:val="000000"/>
        </w:rPr>
        <w:t>falls are</w:t>
      </w:r>
      <w:r w:rsidRPr="00117698">
        <w:rPr>
          <w:rStyle w:val="PlaceholderText"/>
          <w:color w:val="000000"/>
        </w:rPr>
        <w:t xml:space="preserve"> </w:t>
      </w:r>
      <w:r w:rsidR="00FF4508">
        <w:rPr>
          <w:rStyle w:val="PlaceholderText"/>
          <w:color w:val="000000"/>
        </w:rPr>
        <w:t>assessed</w:t>
      </w:r>
      <w:r w:rsidR="00644B73">
        <w:rPr>
          <w:rStyle w:val="PlaceholderText"/>
          <w:color w:val="000000"/>
        </w:rPr>
        <w:t xml:space="preserve"> in a timely manner, falls </w:t>
      </w:r>
      <w:r w:rsidR="00644B73" w:rsidRPr="00117698">
        <w:rPr>
          <w:rStyle w:val="PlaceholderText"/>
          <w:color w:val="000000"/>
        </w:rPr>
        <w:t>prevention strategies are discussed and implemented</w:t>
      </w:r>
      <w:r w:rsidR="00644B73">
        <w:rPr>
          <w:rStyle w:val="PlaceholderText"/>
          <w:color w:val="000000"/>
        </w:rPr>
        <w:t xml:space="preserve"> </w:t>
      </w:r>
      <w:r w:rsidRPr="00117698">
        <w:rPr>
          <w:rStyle w:val="PlaceholderText"/>
          <w:color w:val="000000"/>
        </w:rPr>
        <w:t>and medications are given on time</w:t>
      </w:r>
      <w:r>
        <w:rPr>
          <w:rStyle w:val="PlaceholderText"/>
          <w:color w:val="000000"/>
        </w:rPr>
        <w:t>.</w:t>
      </w:r>
      <w:r w:rsidR="00644B73">
        <w:rPr>
          <w:rStyle w:val="PlaceholderText"/>
          <w:color w:val="000000"/>
        </w:rPr>
        <w:t xml:space="preserve"> </w:t>
      </w:r>
      <w:r w:rsidR="002F675E">
        <w:rPr>
          <w:rStyle w:val="PlaceholderText"/>
          <w:color w:val="000000"/>
        </w:rPr>
        <w:t>Care documentation demonstrated</w:t>
      </w:r>
      <w:r w:rsidR="008E32F7">
        <w:rPr>
          <w:rStyle w:val="PlaceholderText"/>
          <w:color w:val="000000"/>
        </w:rPr>
        <w:t xml:space="preserve"> validated risk assessment tools are </w:t>
      </w:r>
      <w:r w:rsidR="00A41E59">
        <w:rPr>
          <w:rStyle w:val="PlaceholderText"/>
          <w:color w:val="000000"/>
        </w:rPr>
        <w:t xml:space="preserve">used to assess consumers at risk of falls and weight loss. Staff demonstrated </w:t>
      </w:r>
      <w:r w:rsidR="009C1A54">
        <w:rPr>
          <w:rStyle w:val="PlaceholderText"/>
          <w:color w:val="000000"/>
        </w:rPr>
        <w:t>understanding of individual consumer risks and</w:t>
      </w:r>
      <w:r w:rsidR="007B0023">
        <w:rPr>
          <w:rStyle w:val="PlaceholderText"/>
          <w:color w:val="000000"/>
        </w:rPr>
        <w:t xml:space="preserve"> the</w:t>
      </w:r>
      <w:r w:rsidR="009C1A54">
        <w:rPr>
          <w:rStyle w:val="PlaceholderText"/>
          <w:color w:val="000000"/>
        </w:rPr>
        <w:t xml:space="preserve"> associated strategies and interventions</w:t>
      </w:r>
      <w:r w:rsidR="0015761C">
        <w:rPr>
          <w:rStyle w:val="PlaceholderText"/>
          <w:color w:val="000000"/>
        </w:rPr>
        <w:t xml:space="preserve"> including weight monitoring, </w:t>
      </w:r>
      <w:r w:rsidR="00140952">
        <w:rPr>
          <w:rStyle w:val="PlaceholderText"/>
          <w:color w:val="000000"/>
        </w:rPr>
        <w:t>nutritional intake</w:t>
      </w:r>
      <w:r w:rsidR="00F75DCF">
        <w:rPr>
          <w:rStyle w:val="PlaceholderText"/>
          <w:color w:val="000000"/>
        </w:rPr>
        <w:t xml:space="preserve"> and the </w:t>
      </w:r>
      <w:r w:rsidR="00F75DCF" w:rsidRPr="00114352">
        <w:rPr>
          <w:color w:val="auto"/>
          <w:szCs w:val="22"/>
        </w:rPr>
        <w:t xml:space="preserve">use of hip protectors, falls mats and </w:t>
      </w:r>
      <w:r w:rsidR="00F75DCF" w:rsidRPr="00114352">
        <w:rPr>
          <w:color w:val="auto"/>
          <w:szCs w:val="22"/>
        </w:rPr>
        <w:lastRenderedPageBreak/>
        <w:t>sensors</w:t>
      </w:r>
      <w:r w:rsidR="00F75DCF">
        <w:rPr>
          <w:color w:val="auto"/>
          <w:szCs w:val="22"/>
        </w:rPr>
        <w:t xml:space="preserve">. </w:t>
      </w:r>
      <w:r w:rsidR="007B0023">
        <w:rPr>
          <w:color w:val="auto"/>
          <w:szCs w:val="22"/>
        </w:rPr>
        <w:t>The p</w:t>
      </w:r>
      <w:r w:rsidR="00F75DCF">
        <w:rPr>
          <w:color w:val="auto"/>
          <w:szCs w:val="22"/>
        </w:rPr>
        <w:t>hysiotherapist</w:t>
      </w:r>
      <w:r w:rsidR="00D6255B">
        <w:rPr>
          <w:color w:val="auto"/>
          <w:szCs w:val="22"/>
        </w:rPr>
        <w:t xml:space="preserve"> confirmed receiving timely</w:t>
      </w:r>
      <w:r w:rsidR="004809B9">
        <w:rPr>
          <w:color w:val="auto"/>
          <w:szCs w:val="22"/>
        </w:rPr>
        <w:t xml:space="preserve"> referrals</w:t>
      </w:r>
      <w:r w:rsidR="00941A1C">
        <w:rPr>
          <w:color w:val="auto"/>
          <w:szCs w:val="22"/>
        </w:rPr>
        <w:t xml:space="preserve"> following falls and </w:t>
      </w:r>
      <w:r w:rsidR="007B0023">
        <w:rPr>
          <w:color w:val="auto"/>
          <w:szCs w:val="22"/>
        </w:rPr>
        <w:t xml:space="preserve">that care plans are reviewed and updated. </w:t>
      </w:r>
      <w:r w:rsidR="009C1A54">
        <w:rPr>
          <w:rStyle w:val="PlaceholderText"/>
          <w:color w:val="000000"/>
        </w:rPr>
        <w:t xml:space="preserve"> </w:t>
      </w:r>
      <w:r w:rsidR="007E5B11">
        <w:rPr>
          <w:rStyle w:val="PlaceholderText"/>
          <w:color w:val="000000"/>
        </w:rPr>
        <w:t xml:space="preserve">The </w:t>
      </w:r>
      <w:r w:rsidR="00F56ED5">
        <w:rPr>
          <w:rStyle w:val="PlaceholderText"/>
          <w:color w:val="000000"/>
        </w:rPr>
        <w:t>service</w:t>
      </w:r>
      <w:r w:rsidR="007E5B11">
        <w:rPr>
          <w:rStyle w:val="PlaceholderText"/>
          <w:color w:val="000000"/>
        </w:rPr>
        <w:t xml:space="preserve"> has implemented a</w:t>
      </w:r>
      <w:r w:rsidR="009C1A54">
        <w:rPr>
          <w:rStyle w:val="PlaceholderText"/>
          <w:color w:val="000000"/>
        </w:rPr>
        <w:t xml:space="preserve"> new electronic</w:t>
      </w:r>
      <w:r w:rsidR="007E5B11">
        <w:rPr>
          <w:rStyle w:val="PlaceholderText"/>
          <w:color w:val="000000"/>
        </w:rPr>
        <w:t xml:space="preserve"> medication system to support medication </w:t>
      </w:r>
      <w:r w:rsidR="00317B98">
        <w:rPr>
          <w:rStyle w:val="PlaceholderText"/>
          <w:color w:val="000000"/>
        </w:rPr>
        <w:t>management. Staff have completed training in the electronic medication system and medication competencies.</w:t>
      </w:r>
    </w:p>
    <w:p w14:paraId="234552A9" w14:textId="31B2EB50" w:rsidR="004E30C8" w:rsidRDefault="004E30C8" w:rsidP="004E30C8">
      <w:pPr>
        <w:pStyle w:val="NormalArial"/>
        <w:rPr>
          <w:rFonts w:eastAsia="Calibri"/>
          <w:color w:val="auto"/>
        </w:rPr>
      </w:pPr>
      <w:r>
        <w:rPr>
          <w:rFonts w:eastAsia="Calibri"/>
          <w:color w:val="auto"/>
        </w:rPr>
        <w:t>C</w:t>
      </w:r>
      <w:r w:rsidRPr="00525D0B">
        <w:rPr>
          <w:rFonts w:eastAsia="Calibri"/>
          <w:color w:val="auto"/>
        </w:rPr>
        <w:t>onsumers</w:t>
      </w:r>
      <w:r>
        <w:rPr>
          <w:rFonts w:eastAsia="Calibri"/>
          <w:color w:val="auto"/>
        </w:rPr>
        <w:t xml:space="preserve"> and representatives</w:t>
      </w:r>
      <w:r w:rsidRPr="00525D0B">
        <w:rPr>
          <w:rFonts w:eastAsia="Calibri"/>
          <w:color w:val="auto"/>
        </w:rPr>
        <w:t xml:space="preserve"> expressed satisfaction </w:t>
      </w:r>
      <w:r w:rsidR="00802D7F">
        <w:rPr>
          <w:rFonts w:eastAsia="Calibri"/>
          <w:color w:val="auto"/>
        </w:rPr>
        <w:t>with</w:t>
      </w:r>
      <w:r w:rsidR="00802D7F" w:rsidRPr="00525D0B">
        <w:rPr>
          <w:rFonts w:eastAsia="Calibri"/>
          <w:color w:val="auto"/>
        </w:rPr>
        <w:t xml:space="preserve"> </w:t>
      </w:r>
      <w:r w:rsidRPr="00525D0B">
        <w:rPr>
          <w:rFonts w:eastAsia="Calibri"/>
          <w:color w:val="auto"/>
        </w:rPr>
        <w:t>how the service respond</w:t>
      </w:r>
      <w:r w:rsidR="00802D7F">
        <w:rPr>
          <w:rFonts w:eastAsia="Calibri"/>
          <w:color w:val="auto"/>
        </w:rPr>
        <w:t>s</w:t>
      </w:r>
      <w:r w:rsidRPr="00525D0B">
        <w:rPr>
          <w:rFonts w:eastAsia="Calibri"/>
          <w:color w:val="auto"/>
        </w:rPr>
        <w:t xml:space="preserve"> to a change or deterioration in the</w:t>
      </w:r>
      <w:r>
        <w:rPr>
          <w:rFonts w:eastAsia="Calibri"/>
          <w:color w:val="auto"/>
        </w:rPr>
        <w:t xml:space="preserve"> consumer’s</w:t>
      </w:r>
      <w:r w:rsidRPr="00525D0B">
        <w:rPr>
          <w:rFonts w:eastAsia="Calibri"/>
          <w:color w:val="auto"/>
        </w:rPr>
        <w:t xml:space="preserve"> </w:t>
      </w:r>
      <w:r>
        <w:rPr>
          <w:rFonts w:eastAsia="Calibri"/>
          <w:color w:val="auto"/>
        </w:rPr>
        <w:t>health status</w:t>
      </w:r>
      <w:r>
        <w:t xml:space="preserve">. Care documentation demonstrated the timely identification of, and response to, deterioration or changes in the consumer’s condition. </w:t>
      </w:r>
      <w:r w:rsidR="00567DDF">
        <w:t>Documentation detailed ongoing monitoring, charting</w:t>
      </w:r>
      <w:r w:rsidR="00BE2CDE">
        <w:t xml:space="preserve">, individualised interventions and review by medical practitioners. </w:t>
      </w:r>
      <w:r w:rsidRPr="00525D0B">
        <w:rPr>
          <w:rFonts w:eastAsia="Calibri"/>
          <w:color w:val="auto"/>
        </w:rPr>
        <w:t>Clinical staff described how deterioration or changes</w:t>
      </w:r>
      <w:r>
        <w:rPr>
          <w:rFonts w:eastAsia="Calibri"/>
          <w:color w:val="auto"/>
        </w:rPr>
        <w:t xml:space="preserve"> in a consumers health status</w:t>
      </w:r>
      <w:r w:rsidRPr="00525D0B">
        <w:rPr>
          <w:rFonts w:eastAsia="Calibri"/>
          <w:color w:val="auto"/>
        </w:rPr>
        <w:t xml:space="preserve"> </w:t>
      </w:r>
      <w:r>
        <w:rPr>
          <w:rFonts w:eastAsia="Calibri"/>
          <w:color w:val="auto"/>
        </w:rPr>
        <w:t>is</w:t>
      </w:r>
      <w:r w:rsidRPr="00525D0B">
        <w:rPr>
          <w:rFonts w:eastAsia="Calibri"/>
          <w:color w:val="auto"/>
        </w:rPr>
        <w:t xml:space="preserve"> identified, actioned and communicate</w:t>
      </w:r>
      <w:r>
        <w:rPr>
          <w:rFonts w:eastAsia="Calibri"/>
          <w:color w:val="auto"/>
        </w:rPr>
        <w:t>d.</w:t>
      </w:r>
    </w:p>
    <w:p w14:paraId="6208CC3C" w14:textId="2E038059" w:rsidR="00010F13" w:rsidRPr="00C128ED" w:rsidRDefault="00010F13" w:rsidP="00010F13">
      <w:pPr>
        <w:pStyle w:val="NormalArial"/>
        <w:rPr>
          <w:color w:val="auto"/>
          <w:highlight w:val="yellow"/>
          <w:lang w:val="en-US"/>
        </w:rPr>
      </w:pPr>
      <w:r>
        <w:rPr>
          <w:iCs/>
          <w:color w:val="auto"/>
          <w:szCs w:val="22"/>
        </w:rPr>
        <w:t>Based on the available evidence</w:t>
      </w:r>
      <w:r w:rsidR="008C5E1E">
        <w:rPr>
          <w:iCs/>
          <w:color w:val="auto"/>
          <w:szCs w:val="22"/>
        </w:rPr>
        <w:t>,</w:t>
      </w:r>
      <w:r>
        <w:rPr>
          <w:iCs/>
          <w:color w:val="auto"/>
          <w:szCs w:val="22"/>
        </w:rPr>
        <w:t xml:space="preserve"> I am </w:t>
      </w:r>
      <w:r>
        <w:rPr>
          <w:color w:val="auto"/>
          <w:lang w:val="en-US"/>
        </w:rPr>
        <w:t xml:space="preserve">satisfied the </w:t>
      </w:r>
      <w:r w:rsidR="00156F4C">
        <w:rPr>
          <w:color w:val="auto"/>
          <w:lang w:val="en-US"/>
        </w:rPr>
        <w:t>s</w:t>
      </w:r>
      <w:r>
        <w:rPr>
          <w:color w:val="auto"/>
          <w:lang w:val="en-US"/>
        </w:rPr>
        <w:t xml:space="preserve">ervice has in place </w:t>
      </w:r>
      <w:r w:rsidRPr="005B6DC2">
        <w:rPr>
          <w:color w:val="auto"/>
          <w:lang w:val="en-US"/>
        </w:rPr>
        <w:t>systems</w:t>
      </w:r>
      <w:r w:rsidR="009C627C">
        <w:rPr>
          <w:color w:val="auto"/>
          <w:lang w:val="en-US"/>
        </w:rPr>
        <w:t xml:space="preserve"> to ensure</w:t>
      </w:r>
      <w:r w:rsidRPr="005B6DC2">
        <w:rPr>
          <w:color w:val="auto"/>
          <w:lang w:val="en-US"/>
        </w:rPr>
        <w:t xml:space="preserve"> </w:t>
      </w:r>
      <w:r w:rsidR="00664A60" w:rsidRPr="00EF2603">
        <w:rPr>
          <w:color w:val="auto"/>
        </w:rPr>
        <w:t xml:space="preserve">each consumer </w:t>
      </w:r>
      <w:r w:rsidR="00664A60">
        <w:rPr>
          <w:color w:val="auto"/>
        </w:rPr>
        <w:t>gets</w:t>
      </w:r>
      <w:r w:rsidR="00664A60" w:rsidRPr="00EF2603">
        <w:rPr>
          <w:color w:val="auto"/>
        </w:rPr>
        <w:t xml:space="preserve"> care that is best practice, tailored to their needs </w:t>
      </w:r>
      <w:r w:rsidR="00DE5FEB">
        <w:rPr>
          <w:color w:val="auto"/>
        </w:rPr>
        <w:t>and</w:t>
      </w:r>
      <w:r w:rsidR="00664A60" w:rsidRPr="00EF2603">
        <w:rPr>
          <w:color w:val="auto"/>
        </w:rPr>
        <w:t xml:space="preserve"> optimises their well-being, effective management of high impact and high prevalence risks</w:t>
      </w:r>
      <w:r w:rsidR="009C627C">
        <w:rPr>
          <w:color w:val="auto"/>
        </w:rPr>
        <w:t xml:space="preserve"> associated with the care of each consumer and deterioration in </w:t>
      </w:r>
      <w:r w:rsidR="0071204B">
        <w:rPr>
          <w:color w:val="auto"/>
        </w:rPr>
        <w:t>the consumer’s health status</w:t>
      </w:r>
      <w:r w:rsidR="009C627C">
        <w:rPr>
          <w:color w:val="auto"/>
        </w:rPr>
        <w:t xml:space="preserve"> is recognised and responded to in a timely manner</w:t>
      </w:r>
      <w:r>
        <w:rPr>
          <w:color w:val="auto"/>
          <w:lang w:val="en-US"/>
        </w:rPr>
        <w:t>.</w:t>
      </w:r>
      <w:r w:rsidRPr="005B6DC2">
        <w:rPr>
          <w:color w:val="auto"/>
          <w:lang w:val="en-US"/>
        </w:rPr>
        <w:t xml:space="preserve"> </w:t>
      </w:r>
      <w:r w:rsidRPr="00863530">
        <w:rPr>
          <w:color w:val="auto"/>
          <w:lang w:val="en-US"/>
        </w:rPr>
        <w:t xml:space="preserve">I find </w:t>
      </w:r>
      <w:r>
        <w:t>R</w:t>
      </w:r>
      <w:r w:rsidRPr="00863530">
        <w:t>equirement</w:t>
      </w:r>
      <w:r>
        <w:t>s</w:t>
      </w:r>
      <w:r w:rsidRPr="00863530">
        <w:t xml:space="preserve"> </w:t>
      </w:r>
      <w:r w:rsidR="0071204B">
        <w:t>3</w:t>
      </w:r>
      <w:r w:rsidRPr="00863530">
        <w:t>(3)(a)</w:t>
      </w:r>
      <w:r>
        <w:t xml:space="preserve">, </w:t>
      </w:r>
      <w:r w:rsidR="0071204B">
        <w:t>3</w:t>
      </w:r>
      <w:r>
        <w:t xml:space="preserve">(3)(b) and </w:t>
      </w:r>
      <w:r w:rsidR="0071204B">
        <w:t>3</w:t>
      </w:r>
      <w:r>
        <w:t>(3)(</w:t>
      </w:r>
      <w:r w:rsidR="0071204B">
        <w:t>d</w:t>
      </w:r>
      <w:r>
        <w:t>) are C</w:t>
      </w:r>
      <w:r w:rsidRPr="00863530">
        <w:rPr>
          <w:color w:val="auto"/>
          <w:lang w:val="en-US"/>
        </w:rPr>
        <w:t>ompliant.</w:t>
      </w:r>
    </w:p>
    <w:p w14:paraId="400DBB88" w14:textId="0438A29F" w:rsidR="002B0C90" w:rsidRPr="00712752" w:rsidRDefault="006A2678" w:rsidP="0036130C">
      <w:pPr>
        <w:pStyle w:val="NormalArial"/>
      </w:pPr>
      <w:r>
        <w:br w:type="page"/>
      </w:r>
    </w:p>
    <w:p w14:paraId="400DBB89" w14:textId="77777777" w:rsidR="00FC045E" w:rsidRPr="00996FAF" w:rsidRDefault="006A267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694"/>
      </w:tblGrid>
      <w:tr w:rsidR="00275606" w14:paraId="400DBB8C" w14:textId="77777777" w:rsidTr="00911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00DBB8A" w14:textId="77777777" w:rsidR="00FC045E" w:rsidRPr="00996FAF" w:rsidRDefault="006A267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694" w:type="dxa"/>
          </w:tcPr>
          <w:p w14:paraId="400DBB8B" w14:textId="77777777" w:rsidR="00FC045E" w:rsidRPr="00996FAF" w:rsidRDefault="007B5A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75606" w14:paraId="400DBB90" w14:textId="77777777" w:rsidTr="009119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DBB8D" w14:textId="77777777" w:rsidR="00FC045E" w:rsidRPr="00996FAF" w:rsidRDefault="006A2678"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400DBB8E" w14:textId="77777777" w:rsidR="00FC045E" w:rsidRPr="00996FAF" w:rsidRDefault="006A26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694" w:type="dxa"/>
            <w:shd w:val="clear" w:color="auto" w:fill="auto"/>
            <w:vAlign w:val="top"/>
          </w:tcPr>
          <w:p w14:paraId="400DBB8F" w14:textId="556D912A" w:rsidR="00FC045E" w:rsidRPr="00996FAF" w:rsidRDefault="007B5A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12E07">
                  <w:rPr>
                    <w:rFonts w:ascii="Arial" w:hAnsi="Arial" w:cs="Arial"/>
                    <w:color w:val="auto"/>
                  </w:rPr>
                  <w:t>Compliant</w:t>
                </w:r>
              </w:sdtContent>
            </w:sdt>
            <w:r w:rsidR="006A2678" w:rsidRPr="00996FAF">
              <w:rPr>
                <w:rFonts w:ascii="Arial" w:hAnsi="Arial" w:cs="Arial"/>
                <w:color w:val="0000FF"/>
              </w:rPr>
              <w:t xml:space="preserve"> </w:t>
            </w:r>
          </w:p>
        </w:tc>
      </w:tr>
      <w:tr w:rsidR="00275606" w14:paraId="400DBBA0" w14:textId="77777777" w:rsidTr="009119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DBB9D" w14:textId="77777777" w:rsidR="00FC045E" w:rsidRPr="00996FAF" w:rsidRDefault="006A2678"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400DBB9E" w14:textId="77777777" w:rsidR="00FC045E" w:rsidRPr="00996FAF" w:rsidRDefault="006A26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694" w:type="dxa"/>
            <w:shd w:val="clear" w:color="auto" w:fill="auto"/>
            <w:vAlign w:val="top"/>
          </w:tcPr>
          <w:p w14:paraId="400DBB9F" w14:textId="70FB1F34" w:rsidR="00FC045E" w:rsidRPr="00996FAF" w:rsidRDefault="007B5A5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12E07">
                  <w:rPr>
                    <w:rFonts w:ascii="Arial" w:hAnsi="Arial" w:cs="Arial"/>
                    <w:color w:val="auto"/>
                  </w:rPr>
                  <w:t>Compliant</w:t>
                </w:r>
              </w:sdtContent>
            </w:sdt>
            <w:r w:rsidR="006A2678" w:rsidRPr="00996FAF">
              <w:rPr>
                <w:rFonts w:ascii="Arial" w:hAnsi="Arial" w:cs="Arial"/>
                <w:color w:val="0000FF"/>
              </w:rPr>
              <w:t xml:space="preserve"> </w:t>
            </w:r>
          </w:p>
        </w:tc>
      </w:tr>
    </w:tbl>
    <w:p w14:paraId="400DBBA1" w14:textId="77777777" w:rsidR="002B0C90" w:rsidRDefault="006A2678" w:rsidP="0091194E">
      <w:pPr>
        <w:pStyle w:val="Heading20"/>
        <w:spacing w:before="240"/>
      </w:pPr>
      <w:r>
        <w:t>Findings</w:t>
      </w:r>
    </w:p>
    <w:p w14:paraId="69587326" w14:textId="7ACD843C" w:rsidR="0071204B" w:rsidRDefault="0071204B" w:rsidP="0071204B">
      <w:pPr>
        <w:rPr>
          <w:rFonts w:ascii="Arial" w:hAnsi="Arial" w:cs="Arial"/>
          <w:color w:val="auto"/>
        </w:rPr>
      </w:pPr>
      <w:r w:rsidRPr="00321DEE">
        <w:rPr>
          <w:rFonts w:ascii="Arial" w:hAnsi="Arial" w:cs="Arial"/>
          <w:color w:val="auto"/>
        </w:rPr>
        <w:t xml:space="preserve">The </w:t>
      </w:r>
      <w:r w:rsidR="00156F4C">
        <w:rPr>
          <w:rFonts w:ascii="Arial" w:hAnsi="Arial" w:cs="Arial"/>
          <w:color w:val="auto"/>
        </w:rPr>
        <w:t>s</w:t>
      </w:r>
      <w:r w:rsidRPr="00321DEE">
        <w:rPr>
          <w:rFonts w:ascii="Arial" w:hAnsi="Arial" w:cs="Arial"/>
          <w:color w:val="auto"/>
        </w:rPr>
        <w:t xml:space="preserve">ervice was found non-compliant in Standard </w:t>
      </w:r>
      <w:r w:rsidR="00756F70">
        <w:rPr>
          <w:rFonts w:ascii="Arial" w:hAnsi="Arial" w:cs="Arial"/>
          <w:color w:val="auto"/>
        </w:rPr>
        <w:t>7</w:t>
      </w:r>
      <w:r w:rsidRPr="00321DEE">
        <w:rPr>
          <w:rFonts w:ascii="Arial" w:hAnsi="Arial" w:cs="Arial"/>
          <w:color w:val="auto"/>
        </w:rPr>
        <w:t xml:space="preserve"> in relation to Requirements </w:t>
      </w:r>
      <w:r>
        <w:rPr>
          <w:rFonts w:ascii="Arial" w:hAnsi="Arial" w:cs="Arial"/>
          <w:color w:val="auto"/>
        </w:rPr>
        <w:t>7</w:t>
      </w:r>
      <w:r w:rsidRPr="00321DEE">
        <w:rPr>
          <w:rFonts w:ascii="Arial" w:hAnsi="Arial" w:cs="Arial"/>
          <w:color w:val="auto"/>
        </w:rPr>
        <w:t>(3)(a)</w:t>
      </w:r>
      <w:r>
        <w:rPr>
          <w:rFonts w:ascii="Arial" w:hAnsi="Arial" w:cs="Arial"/>
          <w:color w:val="auto"/>
        </w:rPr>
        <w:t xml:space="preserve"> and 7(3)(e)</w:t>
      </w:r>
      <w:r w:rsidRPr="00321DEE">
        <w:rPr>
          <w:rFonts w:ascii="Arial" w:hAnsi="Arial" w:cs="Arial"/>
          <w:color w:val="auto"/>
        </w:rPr>
        <w:t xml:space="preserve"> following a site audit in </w:t>
      </w:r>
      <w:r>
        <w:rPr>
          <w:rFonts w:ascii="Arial" w:hAnsi="Arial" w:cs="Arial"/>
          <w:color w:val="auto"/>
        </w:rPr>
        <w:t>August</w:t>
      </w:r>
      <w:r w:rsidRPr="00321DEE">
        <w:rPr>
          <w:rFonts w:ascii="Arial" w:hAnsi="Arial" w:cs="Arial"/>
          <w:color w:val="auto"/>
        </w:rPr>
        <w:t xml:space="preserve"> 202</w:t>
      </w:r>
      <w:r>
        <w:rPr>
          <w:rFonts w:ascii="Arial" w:hAnsi="Arial" w:cs="Arial"/>
          <w:color w:val="auto"/>
        </w:rPr>
        <w:t>1</w:t>
      </w:r>
      <w:r w:rsidRPr="00321DEE">
        <w:rPr>
          <w:rFonts w:ascii="Arial" w:hAnsi="Arial" w:cs="Arial"/>
          <w:color w:val="auto"/>
        </w:rPr>
        <w:t xml:space="preserve"> where it was unable to demonstrate:</w:t>
      </w:r>
    </w:p>
    <w:p w14:paraId="66AA57B5" w14:textId="6A0ACC36" w:rsidR="0048420D" w:rsidRPr="00064CD3" w:rsidRDefault="00064CD3" w:rsidP="00126086">
      <w:pPr>
        <w:pStyle w:val="ListParagraph"/>
        <w:numPr>
          <w:ilvl w:val="0"/>
          <w:numId w:val="14"/>
        </w:numPr>
        <w:rPr>
          <w:rFonts w:ascii="Arial" w:hAnsi="Arial" w:cs="Arial"/>
          <w:color w:val="auto"/>
        </w:rPr>
      </w:pPr>
      <w:r>
        <w:rPr>
          <w:rFonts w:ascii="Arial" w:hAnsi="Arial" w:cs="Arial"/>
          <w:szCs w:val="22"/>
        </w:rPr>
        <w:t>T</w:t>
      </w:r>
      <w:r w:rsidR="00126086" w:rsidRPr="00064CD3">
        <w:rPr>
          <w:rFonts w:ascii="Arial" w:hAnsi="Arial" w:cs="Arial"/>
          <w:szCs w:val="22"/>
        </w:rPr>
        <w:t>he workforce deployed was sufficient to enable the delivery of safe and quality care and services</w:t>
      </w:r>
      <w:r>
        <w:rPr>
          <w:rFonts w:ascii="Arial" w:hAnsi="Arial" w:cs="Arial"/>
          <w:szCs w:val="22"/>
        </w:rPr>
        <w:t>.</w:t>
      </w:r>
    </w:p>
    <w:p w14:paraId="46BEC5D5" w14:textId="098C7F43" w:rsidR="00126086" w:rsidRPr="00064CD3" w:rsidRDefault="00064CD3" w:rsidP="00126086">
      <w:pPr>
        <w:pStyle w:val="ListParagraph"/>
        <w:numPr>
          <w:ilvl w:val="0"/>
          <w:numId w:val="14"/>
        </w:numPr>
        <w:rPr>
          <w:rFonts w:ascii="Arial" w:hAnsi="Arial" w:cs="Arial"/>
          <w:color w:val="auto"/>
        </w:rPr>
      </w:pPr>
      <w:r>
        <w:rPr>
          <w:rFonts w:ascii="Arial" w:hAnsi="Arial" w:cs="Arial"/>
          <w:color w:val="auto"/>
        </w:rPr>
        <w:t>T</w:t>
      </w:r>
      <w:r w:rsidRPr="00064CD3">
        <w:rPr>
          <w:rFonts w:ascii="Arial" w:hAnsi="Arial" w:cs="Arial"/>
          <w:color w:val="auto"/>
        </w:rPr>
        <w:t>he regular assessment and review of staff performance</w:t>
      </w:r>
      <w:r>
        <w:rPr>
          <w:rFonts w:ascii="Arial" w:hAnsi="Arial" w:cs="Arial"/>
          <w:color w:val="auto"/>
        </w:rPr>
        <w:t>.</w:t>
      </w:r>
    </w:p>
    <w:p w14:paraId="3ABB74E0" w14:textId="46642FB1" w:rsidR="0071204B" w:rsidRPr="00010F13" w:rsidRDefault="0071204B" w:rsidP="0071204B">
      <w:pPr>
        <w:rPr>
          <w:rFonts w:ascii="Arial" w:hAnsi="Arial" w:cs="Arial"/>
        </w:rPr>
      </w:pPr>
      <w:r w:rsidRPr="00010F13">
        <w:rPr>
          <w:rFonts w:ascii="Arial" w:hAnsi="Arial" w:cs="Arial"/>
        </w:rPr>
        <w:t xml:space="preserve">At the November 2022 assessment contact, the Assessment Team found the service had implemented improvements to address the deficits identified at the previous site audit. </w:t>
      </w:r>
    </w:p>
    <w:p w14:paraId="43A0832E" w14:textId="1A84F945" w:rsidR="00E128CD" w:rsidRDefault="00E33028" w:rsidP="0036130C">
      <w:pPr>
        <w:pStyle w:val="NormalArial"/>
      </w:pPr>
      <w:r>
        <w:t>While most consumers and representatives said there was sufficient staffing, mixed feedback was received from some consumers and representatives who had observed instances of delayed</w:t>
      </w:r>
      <w:r w:rsidR="00631AA6">
        <w:t xml:space="preserve"> response to</w:t>
      </w:r>
      <w:r>
        <w:t xml:space="preserve"> call bells</w:t>
      </w:r>
      <w:r w:rsidR="00E128CD">
        <w:t xml:space="preserve">. </w:t>
      </w:r>
      <w:r w:rsidR="00631AA6">
        <w:rPr>
          <w:szCs w:val="22"/>
        </w:rPr>
        <w:t xml:space="preserve">All care and clinical staff </w:t>
      </w:r>
      <w:r w:rsidR="00F56ED5">
        <w:rPr>
          <w:szCs w:val="22"/>
        </w:rPr>
        <w:t>interviewed</w:t>
      </w:r>
      <w:r w:rsidR="00631AA6">
        <w:rPr>
          <w:szCs w:val="22"/>
        </w:rPr>
        <w:t xml:space="preserve"> said</w:t>
      </w:r>
      <w:r w:rsidR="00B9725F">
        <w:rPr>
          <w:szCs w:val="22"/>
        </w:rPr>
        <w:t xml:space="preserve"> at times</w:t>
      </w:r>
      <w:r w:rsidR="00631AA6">
        <w:rPr>
          <w:szCs w:val="22"/>
        </w:rPr>
        <w:t xml:space="preserve"> </w:t>
      </w:r>
      <w:r w:rsidR="003717EB">
        <w:rPr>
          <w:szCs w:val="22"/>
        </w:rPr>
        <w:t xml:space="preserve">they can be short </w:t>
      </w:r>
      <w:r w:rsidR="00F56ED5">
        <w:rPr>
          <w:szCs w:val="22"/>
        </w:rPr>
        <w:t>staffed;</w:t>
      </w:r>
      <w:r w:rsidR="003717EB">
        <w:rPr>
          <w:szCs w:val="22"/>
        </w:rPr>
        <w:t xml:space="preserve"> </w:t>
      </w:r>
      <w:r w:rsidR="00F56ED5">
        <w:rPr>
          <w:szCs w:val="22"/>
        </w:rPr>
        <w:t>however,</w:t>
      </w:r>
      <w:r w:rsidR="00631AA6">
        <w:rPr>
          <w:szCs w:val="22"/>
        </w:rPr>
        <w:t xml:space="preserve"> none could identify any significant adverse impact on </w:t>
      </w:r>
      <w:r w:rsidR="0067380D">
        <w:rPr>
          <w:szCs w:val="22"/>
        </w:rPr>
        <w:t xml:space="preserve">care </w:t>
      </w:r>
      <w:r w:rsidR="00631AA6">
        <w:rPr>
          <w:szCs w:val="22"/>
        </w:rPr>
        <w:t>delivery</w:t>
      </w:r>
      <w:r w:rsidR="004701F3">
        <w:rPr>
          <w:szCs w:val="22"/>
        </w:rPr>
        <w:t>.</w:t>
      </w:r>
      <w:r w:rsidR="00050BD9">
        <w:rPr>
          <w:szCs w:val="22"/>
        </w:rPr>
        <w:t xml:space="preserve"> </w:t>
      </w:r>
      <w:r w:rsidR="004A1D1A">
        <w:rPr>
          <w:szCs w:val="22"/>
        </w:rPr>
        <w:t xml:space="preserve">Management described </w:t>
      </w:r>
      <w:r w:rsidR="0067380D">
        <w:rPr>
          <w:szCs w:val="22"/>
        </w:rPr>
        <w:t xml:space="preserve">the </w:t>
      </w:r>
      <w:r w:rsidR="009D6C7F">
        <w:rPr>
          <w:szCs w:val="22"/>
        </w:rPr>
        <w:t>strategies in place to improve workforce planning including, restructuring the roster</w:t>
      </w:r>
      <w:r w:rsidR="00DF718B">
        <w:rPr>
          <w:szCs w:val="22"/>
        </w:rPr>
        <w:t xml:space="preserve"> to include additional shifts, ongoing recruitment and the </w:t>
      </w:r>
      <w:r w:rsidR="00FD13BA">
        <w:rPr>
          <w:szCs w:val="22"/>
        </w:rPr>
        <w:t>appointment of a weekend receptionist and clinical care coordinator</w:t>
      </w:r>
      <w:r w:rsidR="006B2A48">
        <w:rPr>
          <w:szCs w:val="22"/>
        </w:rPr>
        <w:t xml:space="preserve"> assistant</w:t>
      </w:r>
      <w:r w:rsidR="003A230A">
        <w:rPr>
          <w:szCs w:val="22"/>
        </w:rPr>
        <w:t xml:space="preserve">. Staff provided feedback that these strategies had resulted in improved staffing and care for consumers. </w:t>
      </w:r>
      <w:r w:rsidR="0016546E">
        <w:t xml:space="preserve">Management </w:t>
      </w:r>
      <w:r w:rsidR="005D4853">
        <w:t xml:space="preserve">explained </w:t>
      </w:r>
      <w:r w:rsidR="00227780">
        <w:t>that</w:t>
      </w:r>
      <w:r w:rsidR="0016546E">
        <w:t xml:space="preserve"> unplanned leave</w:t>
      </w:r>
      <w:r w:rsidR="00227780">
        <w:t xml:space="preserve"> continues to be a challenge and explained the strategies in place to </w:t>
      </w:r>
      <w:r w:rsidR="003B1EFD">
        <w:t>attempt to fill shifts</w:t>
      </w:r>
      <w:r w:rsidR="0016546E">
        <w:t xml:space="preserve">. Review of roster documentation for the two weeks prior to the assessment contact demonstrated all </w:t>
      </w:r>
      <w:r w:rsidR="00581A1A">
        <w:t>shifts</w:t>
      </w:r>
      <w:r w:rsidR="003B1EFD">
        <w:t xml:space="preserve"> were</w:t>
      </w:r>
      <w:r w:rsidR="00581A1A">
        <w:t xml:space="preserve"> filled except two care shifts</w:t>
      </w:r>
      <w:r w:rsidR="003B1EFD">
        <w:t xml:space="preserve"> and </w:t>
      </w:r>
      <w:r w:rsidR="00581A1A">
        <w:t>all clinical shifts were filled. Management advised a registered nurse is onsite 24 hours a day and this was supported by</w:t>
      </w:r>
      <w:r w:rsidR="00357FBE">
        <w:t xml:space="preserve"> roster documentation. </w:t>
      </w:r>
      <w:r w:rsidR="00E128CD">
        <w:t>Call bell reports demonstrated call bells are responded in a timely manner</w:t>
      </w:r>
      <w:r w:rsidR="00E43595">
        <w:t>. Software has been installed to monitor</w:t>
      </w:r>
      <w:r w:rsidR="00E128CD">
        <w:t xml:space="preserve"> </w:t>
      </w:r>
      <w:r w:rsidR="003D76C9">
        <w:t xml:space="preserve">call bells and sensor mat response times with regular audits conducted to identify </w:t>
      </w:r>
      <w:r w:rsidR="00F56ED5">
        <w:t>trends.</w:t>
      </w:r>
    </w:p>
    <w:p w14:paraId="2E7D4AB6" w14:textId="7A5B9E56" w:rsidR="006842A0" w:rsidRDefault="004974D6" w:rsidP="0036130C">
      <w:pPr>
        <w:pStyle w:val="NormalArial"/>
      </w:pPr>
      <w:r>
        <w:t>The service has a workforce performance assessment and procedure in place. Management and staff described the performance appraisal process</w:t>
      </w:r>
      <w:r w:rsidR="00985F79">
        <w:t xml:space="preserve"> including the compl</w:t>
      </w:r>
      <w:r w:rsidR="001E6197">
        <w:t>etion of appraisal documentation and actions taken if staff performance issues are identified</w:t>
      </w:r>
      <w:r>
        <w:t xml:space="preserve">. </w:t>
      </w:r>
      <w:r w:rsidR="00803C1F">
        <w:t xml:space="preserve">All staff interviewed </w:t>
      </w:r>
      <w:r w:rsidR="0072167C">
        <w:t>co</w:t>
      </w:r>
      <w:r>
        <w:t>n</w:t>
      </w:r>
      <w:r w:rsidR="0072167C">
        <w:t>firmed</w:t>
      </w:r>
      <w:r w:rsidR="00803C1F">
        <w:t xml:space="preserve"> they</w:t>
      </w:r>
      <w:r w:rsidR="0072167C">
        <w:t xml:space="preserve"> have</w:t>
      </w:r>
      <w:r w:rsidR="00803C1F">
        <w:t xml:space="preserve"> participated in or are scheduled to </w:t>
      </w:r>
      <w:r w:rsidR="00F56ED5">
        <w:t>participate</w:t>
      </w:r>
      <w:r w:rsidR="006C12D0">
        <w:t xml:space="preserve"> in </w:t>
      </w:r>
      <w:r w:rsidR="005C16C5">
        <w:t xml:space="preserve">an annual </w:t>
      </w:r>
      <w:r w:rsidR="006C12D0">
        <w:t>performance review.</w:t>
      </w:r>
    </w:p>
    <w:p w14:paraId="4540D0A7" w14:textId="27D63404" w:rsidR="0073121E" w:rsidRDefault="00064CD3" w:rsidP="00064CD3">
      <w:pPr>
        <w:pStyle w:val="NormalArial"/>
        <w:rPr>
          <w:color w:val="auto"/>
          <w:lang w:val="en-US"/>
        </w:rPr>
      </w:pPr>
      <w:r>
        <w:rPr>
          <w:iCs/>
          <w:color w:val="auto"/>
          <w:szCs w:val="22"/>
        </w:rPr>
        <w:t>Based on the available evidence</w:t>
      </w:r>
      <w:r w:rsidR="00074F28">
        <w:rPr>
          <w:iCs/>
          <w:color w:val="auto"/>
          <w:szCs w:val="22"/>
        </w:rPr>
        <w:t>,</w:t>
      </w:r>
      <w:r>
        <w:rPr>
          <w:iCs/>
          <w:color w:val="auto"/>
          <w:szCs w:val="22"/>
        </w:rPr>
        <w:t xml:space="preserve"> I am </w:t>
      </w:r>
      <w:r>
        <w:rPr>
          <w:color w:val="auto"/>
          <w:lang w:val="en-US"/>
        </w:rPr>
        <w:t>satisfied the service has in place</w:t>
      </w:r>
      <w:r w:rsidR="00AC36BB">
        <w:rPr>
          <w:color w:val="auto"/>
          <w:lang w:val="en-US"/>
        </w:rPr>
        <w:t xml:space="preserve"> effective</w:t>
      </w:r>
      <w:r>
        <w:rPr>
          <w:color w:val="auto"/>
          <w:lang w:val="en-US"/>
        </w:rPr>
        <w:t xml:space="preserve"> </w:t>
      </w:r>
      <w:r w:rsidRPr="005B6DC2">
        <w:rPr>
          <w:color w:val="auto"/>
          <w:lang w:val="en-US"/>
        </w:rPr>
        <w:t>systems</w:t>
      </w:r>
      <w:r w:rsidR="00074F28">
        <w:rPr>
          <w:color w:val="auto"/>
          <w:lang w:val="en-US"/>
        </w:rPr>
        <w:t xml:space="preserve"> to</w:t>
      </w:r>
      <w:r>
        <w:rPr>
          <w:color w:val="auto"/>
          <w:lang w:val="en-US"/>
        </w:rPr>
        <w:t xml:space="preserve"> ensure</w:t>
      </w:r>
      <w:r w:rsidRPr="005B6DC2">
        <w:rPr>
          <w:color w:val="auto"/>
          <w:lang w:val="en-US"/>
        </w:rPr>
        <w:t xml:space="preserve"> </w:t>
      </w:r>
      <w:r w:rsidR="00AC36BB">
        <w:rPr>
          <w:color w:val="auto"/>
        </w:rPr>
        <w:t>the workforce is plann</w:t>
      </w:r>
      <w:r w:rsidR="00C44DC6">
        <w:rPr>
          <w:color w:val="auto"/>
        </w:rPr>
        <w:t xml:space="preserve">ed to enable </w:t>
      </w:r>
      <w:r w:rsidR="00074F28">
        <w:rPr>
          <w:color w:val="auto"/>
        </w:rPr>
        <w:t>safe and quality</w:t>
      </w:r>
      <w:r w:rsidR="00C44DC6">
        <w:rPr>
          <w:color w:val="auto"/>
        </w:rPr>
        <w:t xml:space="preserve"> </w:t>
      </w:r>
      <w:r w:rsidR="00681607">
        <w:rPr>
          <w:color w:val="auto"/>
        </w:rPr>
        <w:t xml:space="preserve">care and services and </w:t>
      </w:r>
      <w:r w:rsidR="00681607" w:rsidRPr="002B417D">
        <w:rPr>
          <w:color w:val="auto"/>
          <w:lang w:val="en-US"/>
        </w:rPr>
        <w:t>workforce performance is effectively assessed, monitored and reviewed</w:t>
      </w:r>
      <w:r>
        <w:rPr>
          <w:color w:val="auto"/>
          <w:lang w:val="en-US"/>
        </w:rPr>
        <w:t>.</w:t>
      </w:r>
      <w:r w:rsidRPr="005B6DC2">
        <w:rPr>
          <w:color w:val="auto"/>
          <w:lang w:val="en-US"/>
        </w:rPr>
        <w:t xml:space="preserve"> </w:t>
      </w:r>
      <w:r w:rsidRPr="00863530">
        <w:rPr>
          <w:color w:val="auto"/>
          <w:lang w:val="en-US"/>
        </w:rPr>
        <w:t xml:space="preserve">I find </w:t>
      </w:r>
      <w:r>
        <w:t>R</w:t>
      </w:r>
      <w:r w:rsidRPr="00863530">
        <w:t>equirement</w:t>
      </w:r>
      <w:r>
        <w:t>s</w:t>
      </w:r>
      <w:r w:rsidRPr="00863530">
        <w:t xml:space="preserve"> </w:t>
      </w:r>
      <w:r w:rsidR="00681607">
        <w:t>7</w:t>
      </w:r>
      <w:r w:rsidRPr="00863530">
        <w:t>(3)(a)</w:t>
      </w:r>
      <w:r w:rsidR="00681607">
        <w:t xml:space="preserve"> </w:t>
      </w:r>
      <w:r>
        <w:t xml:space="preserve">and </w:t>
      </w:r>
      <w:r w:rsidR="00681607">
        <w:t>7</w:t>
      </w:r>
      <w:r>
        <w:t>(3)(</w:t>
      </w:r>
      <w:r w:rsidR="00681607">
        <w:t>e</w:t>
      </w:r>
      <w:r>
        <w:t>) are C</w:t>
      </w:r>
      <w:proofErr w:type="spellStart"/>
      <w:r w:rsidRPr="00863530">
        <w:rPr>
          <w:color w:val="auto"/>
          <w:lang w:val="en-US"/>
        </w:rPr>
        <w:t>ompliant</w:t>
      </w:r>
      <w:proofErr w:type="spellEnd"/>
      <w:r w:rsidRPr="00863530">
        <w:rPr>
          <w:color w:val="auto"/>
          <w:lang w:val="en-US"/>
        </w:rPr>
        <w:t>.</w:t>
      </w:r>
    </w:p>
    <w:p w14:paraId="400DBBA2" w14:textId="7E5484BF" w:rsidR="002B0C90" w:rsidRPr="00262C0B" w:rsidRDefault="006A2678" w:rsidP="0036130C">
      <w:pPr>
        <w:pStyle w:val="NormalArial"/>
      </w:pPr>
      <w:r>
        <w:br w:type="page"/>
      </w:r>
    </w:p>
    <w:p w14:paraId="400DBBA3" w14:textId="77777777" w:rsidR="00FC045E" w:rsidRPr="00996FAF" w:rsidRDefault="006A267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275606" w14:paraId="400DBBA6" w14:textId="77777777" w:rsidTr="00911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00DBBA4" w14:textId="77777777" w:rsidR="00FC045E" w:rsidRPr="00996FAF" w:rsidRDefault="006A267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400DBBA5" w14:textId="77777777" w:rsidR="00FC045E" w:rsidRPr="00996FAF" w:rsidRDefault="007B5A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75606" w14:paraId="400DBBAE" w14:textId="77777777" w:rsidTr="0091194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0DBBAB" w14:textId="77777777" w:rsidR="00FC045E" w:rsidRPr="00996FAF" w:rsidRDefault="006A2678"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400DBBAC" w14:textId="77777777" w:rsidR="00FC045E" w:rsidRPr="00996FAF" w:rsidRDefault="006A26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400DBBAD" w14:textId="63E698F0" w:rsidR="00FC045E" w:rsidRPr="00996FAF" w:rsidRDefault="007B5A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12E07">
                  <w:rPr>
                    <w:rFonts w:ascii="Arial" w:hAnsi="Arial" w:cs="Arial"/>
                    <w:color w:val="auto"/>
                  </w:rPr>
                  <w:t>Compliant</w:t>
                </w:r>
              </w:sdtContent>
            </w:sdt>
          </w:p>
        </w:tc>
      </w:tr>
      <w:tr w:rsidR="00275606" w14:paraId="400DBBB8" w14:textId="77777777" w:rsidTr="009119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0DBBAF" w14:textId="77777777" w:rsidR="00FC045E" w:rsidRPr="00996FAF" w:rsidRDefault="006A2678"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400DBBB0" w14:textId="77777777" w:rsidR="00FC045E" w:rsidRPr="00996FAF" w:rsidRDefault="006A26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00DBBB1" w14:textId="77777777" w:rsidR="00FC045E" w:rsidRPr="00996FAF" w:rsidRDefault="006A2678"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400DBBB2" w14:textId="77777777" w:rsidR="00FC045E" w:rsidRPr="00996FAF" w:rsidRDefault="006A2678"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400DBBB3" w14:textId="77777777" w:rsidR="00FC045E" w:rsidRPr="00996FAF" w:rsidRDefault="006A2678"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400DBBB4" w14:textId="77777777" w:rsidR="00FC045E" w:rsidRPr="00996FAF" w:rsidRDefault="006A2678"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00DBBB5" w14:textId="77777777" w:rsidR="00FC045E" w:rsidRPr="00996FAF" w:rsidRDefault="006A2678"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400DBBB6" w14:textId="77777777" w:rsidR="00FC045E" w:rsidRPr="00996FAF" w:rsidRDefault="006A2678"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400DBBB7" w14:textId="72E202F4" w:rsidR="00FC045E" w:rsidRPr="00996FAF" w:rsidRDefault="007B5A5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12E07">
                  <w:rPr>
                    <w:rFonts w:ascii="Arial" w:hAnsi="Arial" w:cs="Arial"/>
                    <w:color w:val="auto"/>
                  </w:rPr>
                  <w:t>Compliant</w:t>
                </w:r>
              </w:sdtContent>
            </w:sdt>
          </w:p>
        </w:tc>
      </w:tr>
      <w:tr w:rsidR="00275606" w14:paraId="400DBBC0" w14:textId="77777777" w:rsidTr="0091194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0DBBB9" w14:textId="77777777" w:rsidR="00FC045E" w:rsidRPr="00996FAF" w:rsidRDefault="006A2678"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400DBBBA" w14:textId="77777777" w:rsidR="00FC045E" w:rsidRPr="00996FAF" w:rsidRDefault="006A26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0DBBBB" w14:textId="77777777" w:rsidR="00FC045E" w:rsidRPr="00996FAF" w:rsidRDefault="006A267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00DBBBC" w14:textId="77777777" w:rsidR="00FC045E" w:rsidRPr="00996FAF" w:rsidRDefault="006A267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00DBBBD" w14:textId="77777777" w:rsidR="00FC045E" w:rsidRPr="00996FAF" w:rsidRDefault="006A267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0DBBBE" w14:textId="77777777" w:rsidR="00FC045E" w:rsidRPr="00996FAF" w:rsidRDefault="006A267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400DBBBF" w14:textId="14A0FB93" w:rsidR="00FC045E" w:rsidRPr="00996FAF" w:rsidRDefault="007B5A5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12E07">
                  <w:rPr>
                    <w:rFonts w:ascii="Arial" w:hAnsi="Arial" w:cs="Arial"/>
                    <w:color w:val="auto"/>
                  </w:rPr>
                  <w:t>Compliant</w:t>
                </w:r>
              </w:sdtContent>
            </w:sdt>
          </w:p>
        </w:tc>
      </w:tr>
      <w:tr w:rsidR="00275606" w14:paraId="400DBBC7" w14:textId="77777777" w:rsidTr="009119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0DBBC1" w14:textId="77777777" w:rsidR="00FC045E" w:rsidRPr="00996FAF" w:rsidRDefault="006A2678"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400DBBC2" w14:textId="77777777" w:rsidR="00FC045E" w:rsidRPr="00996FAF" w:rsidRDefault="006A26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0DBBC3" w14:textId="77777777" w:rsidR="00FC045E" w:rsidRPr="00996FAF" w:rsidRDefault="006A2678"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400DBBC4" w14:textId="77777777" w:rsidR="00FC045E" w:rsidRPr="00996FAF" w:rsidRDefault="006A2678"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400DBBC5" w14:textId="77777777" w:rsidR="00FC045E" w:rsidRPr="00996FAF" w:rsidRDefault="006A2678"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400DBBC6" w14:textId="6F4D2E71" w:rsidR="00FC045E" w:rsidRPr="00996FAF" w:rsidRDefault="007B5A5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12E07">
                  <w:rPr>
                    <w:rFonts w:ascii="Arial" w:hAnsi="Arial" w:cs="Arial"/>
                    <w:color w:val="auto"/>
                  </w:rPr>
                  <w:t>Compliant</w:t>
                </w:r>
              </w:sdtContent>
            </w:sdt>
          </w:p>
        </w:tc>
      </w:tr>
    </w:tbl>
    <w:p w14:paraId="400DBBC8" w14:textId="77777777" w:rsidR="00D87E7C" w:rsidRDefault="006A2678" w:rsidP="0091194E">
      <w:pPr>
        <w:pStyle w:val="Heading20"/>
        <w:spacing w:before="240"/>
      </w:pPr>
      <w:r w:rsidRPr="00996FAF">
        <w:t>Findings</w:t>
      </w:r>
    </w:p>
    <w:p w14:paraId="714541A9" w14:textId="42DD14DE" w:rsidR="00681607" w:rsidRDefault="00681607" w:rsidP="00681607">
      <w:pPr>
        <w:rPr>
          <w:rFonts w:ascii="Arial" w:hAnsi="Arial" w:cs="Arial"/>
          <w:color w:val="auto"/>
        </w:rPr>
      </w:pPr>
      <w:r w:rsidRPr="00321DEE">
        <w:rPr>
          <w:rFonts w:ascii="Arial" w:hAnsi="Arial" w:cs="Arial"/>
          <w:color w:val="auto"/>
        </w:rPr>
        <w:t xml:space="preserve">The </w:t>
      </w:r>
      <w:r w:rsidR="00E11B9B">
        <w:rPr>
          <w:rFonts w:ascii="Arial" w:hAnsi="Arial" w:cs="Arial"/>
          <w:color w:val="auto"/>
        </w:rPr>
        <w:t>s</w:t>
      </w:r>
      <w:r w:rsidRPr="00321DEE">
        <w:rPr>
          <w:rFonts w:ascii="Arial" w:hAnsi="Arial" w:cs="Arial"/>
          <w:color w:val="auto"/>
        </w:rPr>
        <w:t xml:space="preserve">ervice was found non-compliant in Standard </w:t>
      </w:r>
      <w:r w:rsidR="0092460F">
        <w:rPr>
          <w:rFonts w:ascii="Arial" w:hAnsi="Arial" w:cs="Arial"/>
          <w:color w:val="auto"/>
        </w:rPr>
        <w:t>8</w:t>
      </w:r>
      <w:r w:rsidRPr="00321DEE">
        <w:rPr>
          <w:rFonts w:ascii="Arial" w:hAnsi="Arial" w:cs="Arial"/>
          <w:color w:val="auto"/>
        </w:rPr>
        <w:t xml:space="preserve"> in relation to Requirements </w:t>
      </w:r>
      <w:r w:rsidR="0092460F">
        <w:rPr>
          <w:rFonts w:ascii="Arial" w:hAnsi="Arial" w:cs="Arial"/>
          <w:color w:val="auto"/>
        </w:rPr>
        <w:t>8</w:t>
      </w:r>
      <w:r w:rsidRPr="00321DEE">
        <w:rPr>
          <w:rFonts w:ascii="Arial" w:hAnsi="Arial" w:cs="Arial"/>
          <w:color w:val="auto"/>
        </w:rPr>
        <w:t>(3)(</w:t>
      </w:r>
      <w:r w:rsidR="0092460F">
        <w:rPr>
          <w:rFonts w:ascii="Arial" w:hAnsi="Arial" w:cs="Arial"/>
          <w:color w:val="auto"/>
        </w:rPr>
        <w:t>b</w:t>
      </w:r>
      <w:r w:rsidRPr="00321DEE">
        <w:rPr>
          <w:rFonts w:ascii="Arial" w:hAnsi="Arial" w:cs="Arial"/>
          <w:color w:val="auto"/>
        </w:rPr>
        <w:t>)</w:t>
      </w:r>
      <w:r w:rsidR="0092460F">
        <w:rPr>
          <w:rFonts w:ascii="Arial" w:hAnsi="Arial" w:cs="Arial"/>
          <w:color w:val="auto"/>
        </w:rPr>
        <w:t>, 8</w:t>
      </w:r>
      <w:r w:rsidR="0092460F" w:rsidRPr="00321DEE">
        <w:rPr>
          <w:rFonts w:ascii="Arial" w:hAnsi="Arial" w:cs="Arial"/>
          <w:color w:val="auto"/>
        </w:rPr>
        <w:t>(3)(</w:t>
      </w:r>
      <w:r w:rsidR="0092460F">
        <w:rPr>
          <w:rFonts w:ascii="Arial" w:hAnsi="Arial" w:cs="Arial"/>
          <w:color w:val="auto"/>
        </w:rPr>
        <w:t>c</w:t>
      </w:r>
      <w:r w:rsidR="0092460F" w:rsidRPr="00321DEE">
        <w:rPr>
          <w:rFonts w:ascii="Arial" w:hAnsi="Arial" w:cs="Arial"/>
          <w:color w:val="auto"/>
        </w:rPr>
        <w:t>)</w:t>
      </w:r>
      <w:r w:rsidR="0092460F">
        <w:rPr>
          <w:rFonts w:ascii="Arial" w:hAnsi="Arial" w:cs="Arial"/>
          <w:color w:val="auto"/>
        </w:rPr>
        <w:t>, 8</w:t>
      </w:r>
      <w:r w:rsidR="0092460F" w:rsidRPr="00321DEE">
        <w:rPr>
          <w:rFonts w:ascii="Arial" w:hAnsi="Arial" w:cs="Arial"/>
          <w:color w:val="auto"/>
        </w:rPr>
        <w:t>(3)(</w:t>
      </w:r>
      <w:r w:rsidR="0092460F">
        <w:rPr>
          <w:rFonts w:ascii="Arial" w:hAnsi="Arial" w:cs="Arial"/>
          <w:color w:val="auto"/>
        </w:rPr>
        <w:t>d</w:t>
      </w:r>
      <w:r w:rsidR="0092460F" w:rsidRPr="00321DEE">
        <w:rPr>
          <w:rFonts w:ascii="Arial" w:hAnsi="Arial" w:cs="Arial"/>
          <w:color w:val="auto"/>
        </w:rPr>
        <w:t>)</w:t>
      </w:r>
      <w:r w:rsidR="0092460F">
        <w:rPr>
          <w:rFonts w:ascii="Arial" w:hAnsi="Arial" w:cs="Arial"/>
          <w:color w:val="auto"/>
        </w:rPr>
        <w:t xml:space="preserve"> </w:t>
      </w:r>
      <w:r>
        <w:rPr>
          <w:rFonts w:ascii="Arial" w:hAnsi="Arial" w:cs="Arial"/>
          <w:color w:val="auto"/>
        </w:rPr>
        <w:t xml:space="preserve">and </w:t>
      </w:r>
      <w:r w:rsidR="0092460F">
        <w:rPr>
          <w:rFonts w:ascii="Arial" w:hAnsi="Arial" w:cs="Arial"/>
          <w:color w:val="auto"/>
        </w:rPr>
        <w:t>8</w:t>
      </w:r>
      <w:r>
        <w:rPr>
          <w:rFonts w:ascii="Arial" w:hAnsi="Arial" w:cs="Arial"/>
          <w:color w:val="auto"/>
        </w:rPr>
        <w:t>(3)(e)</w:t>
      </w:r>
      <w:r w:rsidRPr="00321DEE">
        <w:rPr>
          <w:rFonts w:ascii="Arial" w:hAnsi="Arial" w:cs="Arial"/>
          <w:color w:val="auto"/>
        </w:rPr>
        <w:t xml:space="preserve"> following a site audit in </w:t>
      </w:r>
      <w:r>
        <w:rPr>
          <w:rFonts w:ascii="Arial" w:hAnsi="Arial" w:cs="Arial"/>
          <w:color w:val="auto"/>
        </w:rPr>
        <w:t>August</w:t>
      </w:r>
      <w:r w:rsidRPr="00321DEE">
        <w:rPr>
          <w:rFonts w:ascii="Arial" w:hAnsi="Arial" w:cs="Arial"/>
          <w:color w:val="auto"/>
        </w:rPr>
        <w:t xml:space="preserve"> 202</w:t>
      </w:r>
      <w:r>
        <w:rPr>
          <w:rFonts w:ascii="Arial" w:hAnsi="Arial" w:cs="Arial"/>
          <w:color w:val="auto"/>
        </w:rPr>
        <w:t>1</w:t>
      </w:r>
      <w:r w:rsidRPr="00321DEE">
        <w:rPr>
          <w:rFonts w:ascii="Arial" w:hAnsi="Arial" w:cs="Arial"/>
          <w:color w:val="auto"/>
        </w:rPr>
        <w:t xml:space="preserve"> where it was unable to demonstrate:</w:t>
      </w:r>
    </w:p>
    <w:p w14:paraId="35B0E6EC" w14:textId="034AC0A8" w:rsidR="00681607" w:rsidRPr="00080B58" w:rsidRDefault="0092460F" w:rsidP="00681607">
      <w:pPr>
        <w:pStyle w:val="ListParagraph"/>
        <w:numPr>
          <w:ilvl w:val="0"/>
          <w:numId w:val="14"/>
        </w:numPr>
        <w:rPr>
          <w:rFonts w:ascii="Arial" w:hAnsi="Arial" w:cs="Arial"/>
          <w:color w:val="auto"/>
        </w:rPr>
      </w:pPr>
      <w:r>
        <w:rPr>
          <w:rFonts w:ascii="Arial" w:hAnsi="Arial" w:cs="Arial"/>
          <w:szCs w:val="22"/>
        </w:rPr>
        <w:t>The</w:t>
      </w:r>
      <w:r w:rsidR="00355ED9" w:rsidRPr="00080B58">
        <w:rPr>
          <w:rFonts w:ascii="Arial" w:hAnsi="Arial" w:cs="Arial"/>
          <w:szCs w:val="22"/>
        </w:rPr>
        <w:t xml:space="preserve"> governing body promotes a culture of safe</w:t>
      </w:r>
      <w:r w:rsidR="000920FE" w:rsidRPr="00080B58">
        <w:rPr>
          <w:rFonts w:ascii="Arial" w:hAnsi="Arial" w:cs="Arial"/>
          <w:szCs w:val="22"/>
        </w:rPr>
        <w:t>, inclusive and quality care and services through effective governance systems</w:t>
      </w:r>
      <w:r>
        <w:rPr>
          <w:rFonts w:ascii="Arial" w:hAnsi="Arial" w:cs="Arial"/>
          <w:szCs w:val="22"/>
        </w:rPr>
        <w:t>.</w:t>
      </w:r>
    </w:p>
    <w:p w14:paraId="473B0483" w14:textId="5B6105B7" w:rsidR="000920FE" w:rsidRPr="00080B58" w:rsidRDefault="0092460F" w:rsidP="00681607">
      <w:pPr>
        <w:pStyle w:val="ListParagraph"/>
        <w:numPr>
          <w:ilvl w:val="0"/>
          <w:numId w:val="14"/>
        </w:numPr>
        <w:rPr>
          <w:rFonts w:ascii="Arial" w:hAnsi="Arial" w:cs="Arial"/>
          <w:color w:val="auto"/>
        </w:rPr>
      </w:pPr>
      <w:r>
        <w:rPr>
          <w:rFonts w:ascii="Arial" w:hAnsi="Arial" w:cs="Arial"/>
          <w:color w:val="auto"/>
        </w:rPr>
        <w:t>E</w:t>
      </w:r>
      <w:r w:rsidR="002D1B15" w:rsidRPr="00080B58">
        <w:rPr>
          <w:rFonts w:ascii="Arial" w:hAnsi="Arial" w:cs="Arial"/>
          <w:color w:val="auto"/>
        </w:rPr>
        <w:t>ffective organisation wide governance systems relating to workforce governance</w:t>
      </w:r>
      <w:r>
        <w:rPr>
          <w:rFonts w:ascii="Arial" w:hAnsi="Arial" w:cs="Arial"/>
          <w:color w:val="auto"/>
        </w:rPr>
        <w:t>.</w:t>
      </w:r>
    </w:p>
    <w:p w14:paraId="4701333B" w14:textId="52DCC374" w:rsidR="00F217B6" w:rsidRPr="00080B58" w:rsidRDefault="0092460F" w:rsidP="00681607">
      <w:pPr>
        <w:pStyle w:val="ListParagraph"/>
        <w:numPr>
          <w:ilvl w:val="0"/>
          <w:numId w:val="14"/>
        </w:numPr>
        <w:rPr>
          <w:rFonts w:ascii="Arial" w:hAnsi="Arial" w:cs="Arial"/>
          <w:color w:val="auto"/>
        </w:rPr>
      </w:pPr>
      <w:r>
        <w:rPr>
          <w:rFonts w:ascii="Arial" w:hAnsi="Arial" w:cs="Arial"/>
          <w:szCs w:val="22"/>
        </w:rPr>
        <w:t>E</w:t>
      </w:r>
      <w:r w:rsidR="00F217B6" w:rsidRPr="00080B58">
        <w:rPr>
          <w:rFonts w:ascii="Arial" w:hAnsi="Arial" w:cs="Arial"/>
          <w:szCs w:val="22"/>
        </w:rPr>
        <w:t>ffective risk management systems including the</w:t>
      </w:r>
      <w:r w:rsidR="00540E50" w:rsidRPr="00080B58">
        <w:rPr>
          <w:rFonts w:ascii="Arial" w:hAnsi="Arial" w:cs="Arial"/>
          <w:szCs w:val="22"/>
        </w:rPr>
        <w:t xml:space="preserve"> management of high impact or high prevalence risks and the</w:t>
      </w:r>
      <w:r w:rsidR="00F217B6" w:rsidRPr="00080B58">
        <w:rPr>
          <w:rFonts w:ascii="Arial" w:hAnsi="Arial" w:cs="Arial"/>
          <w:szCs w:val="22"/>
        </w:rPr>
        <w:t xml:space="preserve"> management and prevention of incidents</w:t>
      </w:r>
      <w:r>
        <w:rPr>
          <w:rFonts w:ascii="Arial" w:hAnsi="Arial" w:cs="Arial"/>
          <w:szCs w:val="22"/>
        </w:rPr>
        <w:t>.</w:t>
      </w:r>
    </w:p>
    <w:p w14:paraId="6F7F2A1D" w14:textId="78FA0756" w:rsidR="00540E50" w:rsidRPr="00080B58" w:rsidRDefault="0092460F" w:rsidP="00681607">
      <w:pPr>
        <w:pStyle w:val="ListParagraph"/>
        <w:numPr>
          <w:ilvl w:val="0"/>
          <w:numId w:val="14"/>
        </w:numPr>
        <w:rPr>
          <w:rFonts w:ascii="Arial" w:hAnsi="Arial" w:cs="Arial"/>
          <w:color w:val="auto"/>
        </w:rPr>
      </w:pPr>
      <w:r>
        <w:rPr>
          <w:rFonts w:ascii="Arial" w:hAnsi="Arial" w:cs="Arial"/>
          <w:color w:val="auto"/>
        </w:rPr>
        <w:t>E</w:t>
      </w:r>
      <w:r w:rsidR="00080B58" w:rsidRPr="00080B58">
        <w:rPr>
          <w:rFonts w:ascii="Arial" w:hAnsi="Arial" w:cs="Arial"/>
          <w:color w:val="auto"/>
        </w:rPr>
        <w:t xml:space="preserve">ffective clinical governance framework that </w:t>
      </w:r>
      <w:r w:rsidR="002B64B1" w:rsidRPr="00080B58">
        <w:rPr>
          <w:rFonts w:ascii="Arial" w:hAnsi="Arial" w:cs="Arial"/>
          <w:color w:val="auto"/>
        </w:rPr>
        <w:t>minimis</w:t>
      </w:r>
      <w:r w:rsidR="00080B58" w:rsidRPr="00080B58">
        <w:rPr>
          <w:rFonts w:ascii="Arial" w:hAnsi="Arial" w:cs="Arial"/>
          <w:color w:val="auto"/>
        </w:rPr>
        <w:t>e</w:t>
      </w:r>
      <w:r>
        <w:rPr>
          <w:rFonts w:ascii="Arial" w:hAnsi="Arial" w:cs="Arial"/>
          <w:color w:val="auto"/>
        </w:rPr>
        <w:t>s</w:t>
      </w:r>
      <w:r w:rsidR="00080B58" w:rsidRPr="00080B58">
        <w:rPr>
          <w:rFonts w:ascii="Arial" w:hAnsi="Arial" w:cs="Arial"/>
          <w:color w:val="auto"/>
        </w:rPr>
        <w:t xml:space="preserve"> the use</w:t>
      </w:r>
      <w:r w:rsidR="002B64B1" w:rsidRPr="00080B58">
        <w:rPr>
          <w:rFonts w:ascii="Arial" w:hAnsi="Arial" w:cs="Arial"/>
          <w:color w:val="auto"/>
        </w:rPr>
        <w:t xml:space="preserve"> of </w:t>
      </w:r>
      <w:r w:rsidR="00080B58" w:rsidRPr="00080B58">
        <w:rPr>
          <w:rFonts w:ascii="Arial" w:hAnsi="Arial" w:cs="Arial"/>
          <w:color w:val="auto"/>
        </w:rPr>
        <w:t>chemical restraint</w:t>
      </w:r>
      <w:r>
        <w:rPr>
          <w:rFonts w:ascii="Arial" w:hAnsi="Arial" w:cs="Arial"/>
          <w:color w:val="auto"/>
        </w:rPr>
        <w:t>.</w:t>
      </w:r>
    </w:p>
    <w:p w14:paraId="38555022" w14:textId="413618FE" w:rsidR="00E72EF0" w:rsidRPr="0091194E" w:rsidRDefault="00681607" w:rsidP="0091194E">
      <w:pPr>
        <w:rPr>
          <w:rFonts w:ascii="Arial" w:hAnsi="Arial" w:cs="Arial"/>
        </w:rPr>
      </w:pPr>
      <w:r w:rsidRPr="00010F13">
        <w:rPr>
          <w:rFonts w:ascii="Arial" w:hAnsi="Arial" w:cs="Arial"/>
        </w:rPr>
        <w:t xml:space="preserve">At the November 2022 assessment contact, the Assessment Team found the </w:t>
      </w:r>
      <w:r w:rsidR="00E11B9B">
        <w:rPr>
          <w:rFonts w:ascii="Arial" w:hAnsi="Arial" w:cs="Arial"/>
        </w:rPr>
        <w:t>s</w:t>
      </w:r>
      <w:r w:rsidR="00E11B9B" w:rsidRPr="00010F13">
        <w:rPr>
          <w:rFonts w:ascii="Arial" w:hAnsi="Arial" w:cs="Arial"/>
        </w:rPr>
        <w:t xml:space="preserve">ervice </w:t>
      </w:r>
      <w:r w:rsidRPr="00010F13">
        <w:rPr>
          <w:rFonts w:ascii="Arial" w:hAnsi="Arial" w:cs="Arial"/>
        </w:rPr>
        <w:t>had implemented improvements to address the deficits identified at the previous site audit.</w:t>
      </w:r>
    </w:p>
    <w:p w14:paraId="73877318" w14:textId="3D57BCE8" w:rsidR="00314587" w:rsidRDefault="005619F6" w:rsidP="00E72EF0">
      <w:pPr>
        <w:pStyle w:val="NormalArial"/>
        <w:rPr>
          <w:iCs/>
          <w:color w:val="auto"/>
          <w:szCs w:val="22"/>
        </w:rPr>
      </w:pPr>
      <w:r>
        <w:t>C</w:t>
      </w:r>
      <w:r w:rsidRPr="00137EE3">
        <w:t xml:space="preserve">onsumers and representatives </w:t>
      </w:r>
      <w:r>
        <w:t>confirmed</w:t>
      </w:r>
      <w:r w:rsidRPr="00137EE3">
        <w:t xml:space="preserve"> </w:t>
      </w:r>
      <w:r>
        <w:t>receiving quality care and services</w:t>
      </w:r>
      <w:r w:rsidRPr="00137EE3">
        <w:t>.</w:t>
      </w:r>
      <w:r>
        <w:t xml:space="preserve"> </w:t>
      </w:r>
      <w:r w:rsidR="005C16C5">
        <w:rPr>
          <w:iCs/>
          <w:color w:val="auto"/>
          <w:szCs w:val="22"/>
        </w:rPr>
        <w:t>The</w:t>
      </w:r>
      <w:r w:rsidR="00024716">
        <w:rPr>
          <w:iCs/>
          <w:color w:val="auto"/>
          <w:szCs w:val="22"/>
        </w:rPr>
        <w:t xml:space="preserve"> organisation has </w:t>
      </w:r>
      <w:r w:rsidR="0092460F">
        <w:rPr>
          <w:iCs/>
          <w:color w:val="auto"/>
          <w:szCs w:val="22"/>
        </w:rPr>
        <w:t>established a</w:t>
      </w:r>
      <w:r w:rsidR="005C16C5">
        <w:rPr>
          <w:iCs/>
          <w:color w:val="auto"/>
          <w:szCs w:val="22"/>
        </w:rPr>
        <w:t xml:space="preserve"> new governing body</w:t>
      </w:r>
      <w:r w:rsidR="00024716">
        <w:rPr>
          <w:iCs/>
          <w:color w:val="auto"/>
          <w:szCs w:val="22"/>
        </w:rPr>
        <w:t xml:space="preserve"> since the previous site audit. </w:t>
      </w:r>
      <w:r w:rsidR="000075C9">
        <w:rPr>
          <w:iCs/>
          <w:color w:val="auto"/>
          <w:szCs w:val="22"/>
        </w:rPr>
        <w:t>The</w:t>
      </w:r>
      <w:r w:rsidR="008350B5">
        <w:rPr>
          <w:iCs/>
          <w:color w:val="auto"/>
          <w:szCs w:val="22"/>
        </w:rPr>
        <w:t xml:space="preserve"> new</w:t>
      </w:r>
      <w:r w:rsidR="0028275E">
        <w:rPr>
          <w:iCs/>
          <w:color w:val="auto"/>
          <w:szCs w:val="22"/>
        </w:rPr>
        <w:t xml:space="preserve"> </w:t>
      </w:r>
      <w:r w:rsidR="008350B5">
        <w:rPr>
          <w:iCs/>
          <w:color w:val="auto"/>
          <w:szCs w:val="22"/>
        </w:rPr>
        <w:t>Board</w:t>
      </w:r>
      <w:r w:rsidR="0028275E">
        <w:rPr>
          <w:iCs/>
          <w:color w:val="auto"/>
          <w:szCs w:val="22"/>
        </w:rPr>
        <w:t xml:space="preserve"> </w:t>
      </w:r>
      <w:r w:rsidR="00C033F6">
        <w:rPr>
          <w:iCs/>
          <w:color w:val="auto"/>
          <w:szCs w:val="22"/>
        </w:rPr>
        <w:t xml:space="preserve">is </w:t>
      </w:r>
      <w:r w:rsidR="008350B5">
        <w:rPr>
          <w:iCs/>
          <w:color w:val="auto"/>
          <w:szCs w:val="22"/>
        </w:rPr>
        <w:lastRenderedPageBreak/>
        <w:t>comprise</w:t>
      </w:r>
      <w:r w:rsidR="00C033F6">
        <w:rPr>
          <w:iCs/>
          <w:color w:val="auto"/>
          <w:szCs w:val="22"/>
        </w:rPr>
        <w:t>d of members with</w:t>
      </w:r>
      <w:r w:rsidR="008350B5">
        <w:rPr>
          <w:iCs/>
          <w:color w:val="auto"/>
          <w:szCs w:val="22"/>
        </w:rPr>
        <w:t xml:space="preserve"> a</w:t>
      </w:r>
      <w:r w:rsidR="0028275E">
        <w:rPr>
          <w:iCs/>
          <w:color w:val="auto"/>
          <w:szCs w:val="22"/>
        </w:rPr>
        <w:t xml:space="preserve"> </w:t>
      </w:r>
      <w:r w:rsidR="00151C7C">
        <w:rPr>
          <w:iCs/>
          <w:color w:val="auto"/>
          <w:szCs w:val="22"/>
        </w:rPr>
        <w:t>diverse</w:t>
      </w:r>
      <w:r w:rsidR="008350B5">
        <w:rPr>
          <w:iCs/>
          <w:color w:val="auto"/>
          <w:szCs w:val="22"/>
        </w:rPr>
        <w:t xml:space="preserve"> range of</w:t>
      </w:r>
      <w:r w:rsidR="00151C7C">
        <w:rPr>
          <w:iCs/>
          <w:color w:val="auto"/>
          <w:szCs w:val="22"/>
        </w:rPr>
        <w:t xml:space="preserve"> skills and </w:t>
      </w:r>
      <w:r w:rsidR="008350B5">
        <w:rPr>
          <w:iCs/>
          <w:color w:val="auto"/>
          <w:szCs w:val="22"/>
        </w:rPr>
        <w:t>backgrounds</w:t>
      </w:r>
      <w:r w:rsidR="00151C7C">
        <w:rPr>
          <w:iCs/>
          <w:color w:val="auto"/>
          <w:szCs w:val="22"/>
        </w:rPr>
        <w:t xml:space="preserve"> including</w:t>
      </w:r>
      <w:r w:rsidR="008350B5">
        <w:rPr>
          <w:iCs/>
          <w:color w:val="auto"/>
          <w:szCs w:val="22"/>
        </w:rPr>
        <w:t xml:space="preserve"> experience in the aged care sector. The Board has developed</w:t>
      </w:r>
      <w:r w:rsidR="00A962B4">
        <w:rPr>
          <w:iCs/>
          <w:color w:val="auto"/>
          <w:szCs w:val="22"/>
        </w:rPr>
        <w:t xml:space="preserve"> a strategic plan and is working closely with management at the service to review systems and implement</w:t>
      </w:r>
      <w:r w:rsidR="003B44BF">
        <w:rPr>
          <w:iCs/>
          <w:color w:val="auto"/>
          <w:szCs w:val="22"/>
        </w:rPr>
        <w:t xml:space="preserve"> strategies to ensure effective governance, this includes improved monthly reporting, ongoing collection of feedback from consumers and</w:t>
      </w:r>
      <w:r w:rsidR="00DA58CD">
        <w:rPr>
          <w:iCs/>
          <w:color w:val="auto"/>
          <w:szCs w:val="22"/>
        </w:rPr>
        <w:t xml:space="preserve"> </w:t>
      </w:r>
      <w:r w:rsidR="00763227">
        <w:rPr>
          <w:iCs/>
          <w:color w:val="auto"/>
          <w:szCs w:val="22"/>
        </w:rPr>
        <w:t xml:space="preserve">regular review of continuous improvement. Review of </w:t>
      </w:r>
      <w:r w:rsidR="003518C3">
        <w:rPr>
          <w:iCs/>
          <w:color w:val="auto"/>
          <w:szCs w:val="22"/>
        </w:rPr>
        <w:t xml:space="preserve">documentation including </w:t>
      </w:r>
      <w:r w:rsidR="0026439F">
        <w:rPr>
          <w:iCs/>
          <w:color w:val="auto"/>
          <w:szCs w:val="22"/>
        </w:rPr>
        <w:t xml:space="preserve">quality </w:t>
      </w:r>
      <w:r w:rsidR="003518C3">
        <w:rPr>
          <w:iCs/>
          <w:color w:val="auto"/>
          <w:szCs w:val="22"/>
        </w:rPr>
        <w:t xml:space="preserve">reports and meeting minutes supported improvements </w:t>
      </w:r>
      <w:r w:rsidR="0026439F">
        <w:rPr>
          <w:iCs/>
          <w:color w:val="auto"/>
          <w:szCs w:val="22"/>
        </w:rPr>
        <w:t>in</w:t>
      </w:r>
      <w:r w:rsidR="00C033F6">
        <w:rPr>
          <w:iCs/>
          <w:color w:val="auto"/>
          <w:szCs w:val="22"/>
        </w:rPr>
        <w:t xml:space="preserve"> the quality of</w:t>
      </w:r>
      <w:r w:rsidR="0026439F">
        <w:rPr>
          <w:iCs/>
          <w:color w:val="auto"/>
          <w:szCs w:val="22"/>
        </w:rPr>
        <w:t xml:space="preserve"> information provided to the Board to ensure </w:t>
      </w:r>
      <w:r w:rsidR="00146A4B">
        <w:rPr>
          <w:iCs/>
          <w:color w:val="auto"/>
          <w:szCs w:val="22"/>
        </w:rPr>
        <w:t>oversight and accountability for the delivery of care and services.</w:t>
      </w:r>
    </w:p>
    <w:p w14:paraId="0AF62A72" w14:textId="5369A6E8" w:rsidR="005C16C5" w:rsidRDefault="00EB32E6" w:rsidP="00E72EF0">
      <w:pPr>
        <w:pStyle w:val="NormalArial"/>
        <w:rPr>
          <w:iCs/>
          <w:color w:val="auto"/>
          <w:szCs w:val="22"/>
        </w:rPr>
      </w:pPr>
      <w:r w:rsidRPr="00957E7A">
        <w:rPr>
          <w:rFonts w:eastAsia="Calibri"/>
          <w:iCs/>
          <w:color w:val="auto"/>
        </w:rPr>
        <w:t>The organisation demonstrated it has</w:t>
      </w:r>
      <w:r>
        <w:rPr>
          <w:rFonts w:eastAsia="Calibri"/>
          <w:iCs/>
          <w:color w:val="auto"/>
        </w:rPr>
        <w:t xml:space="preserve"> effective organisation wide</w:t>
      </w:r>
      <w:r w:rsidRPr="00957E7A">
        <w:rPr>
          <w:rFonts w:eastAsia="Calibri"/>
          <w:iCs/>
          <w:color w:val="auto"/>
        </w:rPr>
        <w:t xml:space="preserve"> governance systems in</w:t>
      </w:r>
      <w:r>
        <w:rPr>
          <w:rFonts w:eastAsia="Calibri"/>
          <w:iCs/>
          <w:color w:val="auto"/>
        </w:rPr>
        <w:t xml:space="preserve"> </w:t>
      </w:r>
      <w:r w:rsidRPr="00957E7A">
        <w:rPr>
          <w:rFonts w:eastAsia="Calibri"/>
          <w:iCs/>
          <w:color w:val="auto"/>
        </w:rPr>
        <w:t xml:space="preserve">relation to information </w:t>
      </w:r>
      <w:r>
        <w:rPr>
          <w:rFonts w:eastAsia="Calibri"/>
          <w:iCs/>
          <w:color w:val="auto"/>
        </w:rPr>
        <w:t>management</w:t>
      </w:r>
      <w:r w:rsidRPr="00957E7A">
        <w:rPr>
          <w:rFonts w:eastAsia="Calibri"/>
          <w:iCs/>
          <w:color w:val="auto"/>
        </w:rPr>
        <w:t>,</w:t>
      </w:r>
      <w:r>
        <w:rPr>
          <w:rFonts w:eastAsia="Calibri"/>
          <w:iCs/>
          <w:color w:val="auto"/>
        </w:rPr>
        <w:t xml:space="preserve"> continuous improvement,</w:t>
      </w:r>
      <w:r w:rsidRPr="00957E7A">
        <w:rPr>
          <w:rFonts w:eastAsia="Calibri"/>
          <w:iCs/>
          <w:color w:val="auto"/>
        </w:rPr>
        <w:t xml:space="preserve"> financial</w:t>
      </w:r>
      <w:r>
        <w:rPr>
          <w:rFonts w:eastAsia="Calibri"/>
          <w:iCs/>
          <w:color w:val="auto"/>
        </w:rPr>
        <w:t xml:space="preserve"> governance, </w:t>
      </w:r>
      <w:r w:rsidRPr="00957E7A">
        <w:rPr>
          <w:rFonts w:eastAsia="Calibri"/>
          <w:iCs/>
          <w:color w:val="auto"/>
        </w:rPr>
        <w:t>regulatory compliance</w:t>
      </w:r>
      <w:r>
        <w:rPr>
          <w:rFonts w:eastAsia="Calibri"/>
          <w:iCs/>
          <w:color w:val="auto"/>
        </w:rPr>
        <w:t xml:space="preserve"> and feedback and complaints. </w:t>
      </w:r>
      <w:r w:rsidR="003640A2">
        <w:rPr>
          <w:rFonts w:eastAsia="Calibri"/>
          <w:iCs/>
          <w:color w:val="auto"/>
        </w:rPr>
        <w:t xml:space="preserve">The organisation has implemented improvements </w:t>
      </w:r>
      <w:r w:rsidR="00B9431C">
        <w:rPr>
          <w:rFonts w:eastAsia="Calibri"/>
          <w:iCs/>
          <w:color w:val="auto"/>
        </w:rPr>
        <w:t>in</w:t>
      </w:r>
      <w:r w:rsidR="003640A2">
        <w:rPr>
          <w:rFonts w:eastAsia="Calibri"/>
          <w:iCs/>
          <w:color w:val="auto"/>
        </w:rPr>
        <w:t xml:space="preserve"> relation to </w:t>
      </w:r>
      <w:r w:rsidRPr="00957E7A">
        <w:rPr>
          <w:rFonts w:eastAsia="Calibri"/>
          <w:iCs/>
          <w:color w:val="auto"/>
        </w:rPr>
        <w:t>workforce governance</w:t>
      </w:r>
      <w:r w:rsidR="003640A2">
        <w:rPr>
          <w:rFonts w:eastAsia="Calibri"/>
          <w:iCs/>
          <w:color w:val="auto"/>
        </w:rPr>
        <w:t>, specifically</w:t>
      </w:r>
      <w:r w:rsidR="00163A47">
        <w:rPr>
          <w:rFonts w:eastAsia="Calibri"/>
          <w:iCs/>
          <w:color w:val="auto"/>
        </w:rPr>
        <w:t xml:space="preserve"> workforce planning and</w:t>
      </w:r>
      <w:r w:rsidR="003640A2">
        <w:rPr>
          <w:rFonts w:eastAsia="Calibri"/>
          <w:iCs/>
          <w:color w:val="auto"/>
        </w:rPr>
        <w:t xml:space="preserve"> </w:t>
      </w:r>
      <w:r w:rsidR="00163A47">
        <w:rPr>
          <w:rFonts w:eastAsia="Calibri"/>
          <w:iCs/>
          <w:color w:val="auto"/>
        </w:rPr>
        <w:t>performance processes as demonstrated under Standard 7, Requirements 7(3)(a) and 7(3)(</w:t>
      </w:r>
      <w:r w:rsidR="006300D0">
        <w:rPr>
          <w:rFonts w:eastAsia="Calibri"/>
          <w:iCs/>
          <w:color w:val="auto"/>
        </w:rPr>
        <w:t>e</w:t>
      </w:r>
      <w:r w:rsidR="00163A47">
        <w:rPr>
          <w:rFonts w:eastAsia="Calibri"/>
          <w:iCs/>
          <w:color w:val="auto"/>
        </w:rPr>
        <w:t>)</w:t>
      </w:r>
      <w:r w:rsidR="0039593E">
        <w:rPr>
          <w:rFonts w:eastAsia="Calibri"/>
          <w:iCs/>
          <w:color w:val="auto"/>
        </w:rPr>
        <w:t xml:space="preserve"> </w:t>
      </w:r>
      <w:r w:rsidR="006300D0">
        <w:rPr>
          <w:rFonts w:eastAsia="Calibri"/>
          <w:iCs/>
          <w:color w:val="auto"/>
        </w:rPr>
        <w:t>where both requirements have</w:t>
      </w:r>
      <w:r w:rsidR="0039593E">
        <w:rPr>
          <w:rFonts w:eastAsia="Calibri"/>
          <w:iCs/>
          <w:color w:val="auto"/>
        </w:rPr>
        <w:t xml:space="preserve"> been found compliant</w:t>
      </w:r>
      <w:r w:rsidR="00163A47">
        <w:rPr>
          <w:rFonts w:eastAsia="Calibri"/>
          <w:iCs/>
          <w:color w:val="auto"/>
        </w:rPr>
        <w:t>.</w:t>
      </w:r>
      <w:r>
        <w:rPr>
          <w:rFonts w:eastAsia="Calibri"/>
          <w:iCs/>
          <w:color w:val="auto"/>
        </w:rPr>
        <w:t xml:space="preserve"> Management and staff demonstrated understanding of the policies and processes that supported each of the governance systems.</w:t>
      </w:r>
      <w:r w:rsidR="006C75AD">
        <w:rPr>
          <w:rFonts w:eastAsia="Calibri"/>
          <w:iCs/>
          <w:color w:val="auto"/>
        </w:rPr>
        <w:t xml:space="preserve"> Meeting minutes </w:t>
      </w:r>
      <w:r w:rsidR="00B9431C">
        <w:rPr>
          <w:rFonts w:eastAsia="Calibri"/>
          <w:iCs/>
          <w:color w:val="auto"/>
        </w:rPr>
        <w:t xml:space="preserve">demonstrated improved communication with </w:t>
      </w:r>
      <w:r w:rsidR="00DB42C5">
        <w:rPr>
          <w:rFonts w:eastAsia="Calibri"/>
          <w:iCs/>
          <w:color w:val="auto"/>
        </w:rPr>
        <w:t xml:space="preserve">staff </w:t>
      </w:r>
      <w:r w:rsidR="00330CD1">
        <w:rPr>
          <w:rFonts w:eastAsia="Calibri"/>
          <w:iCs/>
          <w:color w:val="auto"/>
        </w:rPr>
        <w:t>to ensure awareness and understanding of</w:t>
      </w:r>
      <w:r w:rsidR="00DB42C5">
        <w:rPr>
          <w:rFonts w:eastAsia="Calibri"/>
          <w:iCs/>
          <w:color w:val="auto"/>
        </w:rPr>
        <w:t xml:space="preserve"> legislative and regulatory changes</w:t>
      </w:r>
      <w:r w:rsidR="00330CD1">
        <w:rPr>
          <w:rFonts w:eastAsia="Calibri"/>
          <w:iCs/>
          <w:color w:val="auto"/>
        </w:rPr>
        <w:t>.</w:t>
      </w:r>
    </w:p>
    <w:p w14:paraId="21A8664B" w14:textId="1734FBEF" w:rsidR="00D15379" w:rsidRDefault="00D15379" w:rsidP="00D15379">
      <w:pPr>
        <w:spacing w:before="240" w:line="276" w:lineRule="auto"/>
        <w:rPr>
          <w:rFonts w:ascii="Arial" w:eastAsia="Calibri" w:hAnsi="Arial" w:cs="Arial"/>
          <w:iCs/>
          <w:color w:val="auto"/>
        </w:rPr>
      </w:pPr>
      <w:r w:rsidRPr="007C1964">
        <w:rPr>
          <w:rFonts w:ascii="Arial" w:hAnsi="Arial" w:cs="Arial"/>
        </w:rPr>
        <w:t xml:space="preserve">The organisation demonstrated it has effective risk management systems in place </w:t>
      </w:r>
      <w:r w:rsidRPr="007C1964">
        <w:rPr>
          <w:rFonts w:ascii="Arial" w:eastAsia="Calibri" w:hAnsi="Arial" w:cs="Arial"/>
          <w:iCs/>
          <w:color w:val="auto"/>
        </w:rPr>
        <w:t>supported by policies and procedures documented to manage risk, abuse and neglect of consumers, supporting consumers to live the best life they can and incident management.</w:t>
      </w:r>
      <w:r w:rsidRPr="007C1964">
        <w:rPr>
          <w:rFonts w:ascii="Arial" w:hAnsi="Arial" w:cs="Arial"/>
        </w:rPr>
        <w:t xml:space="preserve"> </w:t>
      </w:r>
      <w:r w:rsidRPr="007C1964">
        <w:rPr>
          <w:rFonts w:ascii="Arial" w:hAnsi="Arial" w:cs="Arial"/>
          <w:color w:val="auto"/>
          <w:szCs w:val="22"/>
        </w:rPr>
        <w:t>Risks are identified, reported, escalated, and reviewed by management.</w:t>
      </w:r>
      <w:r w:rsidRPr="007C1964">
        <w:rPr>
          <w:rFonts w:ascii="Arial" w:eastAsia="Calibri" w:hAnsi="Arial" w:cs="Arial"/>
          <w:iCs/>
          <w:color w:val="auto"/>
        </w:rPr>
        <w:t xml:space="preserve"> </w:t>
      </w:r>
      <w:r w:rsidR="00EC3DEF" w:rsidRPr="007C1964">
        <w:rPr>
          <w:rFonts w:ascii="Arial" w:eastAsia="Calibri" w:hAnsi="Arial" w:cs="Arial"/>
          <w:iCs/>
          <w:color w:val="auto"/>
        </w:rPr>
        <w:t>Management described how they review</w:t>
      </w:r>
      <w:r w:rsidR="007C1964" w:rsidRPr="007C1964">
        <w:rPr>
          <w:rFonts w:ascii="Arial" w:eastAsia="Calibri" w:hAnsi="Arial" w:cs="Arial"/>
          <w:iCs/>
          <w:color w:val="auto"/>
        </w:rPr>
        <w:t xml:space="preserve"> incidents daily and provide quality reports to the Board monthly.</w:t>
      </w:r>
      <w:r w:rsidRPr="007C1964">
        <w:rPr>
          <w:rFonts w:ascii="Arial" w:eastAsia="Calibri" w:hAnsi="Arial" w:cs="Arial"/>
          <w:iCs/>
          <w:color w:val="auto"/>
        </w:rPr>
        <w:t xml:space="preserve"> </w:t>
      </w:r>
      <w:r w:rsidR="00670808">
        <w:rPr>
          <w:rFonts w:ascii="Arial" w:eastAsia="Calibri" w:hAnsi="Arial" w:cs="Arial"/>
          <w:iCs/>
          <w:color w:val="auto"/>
        </w:rPr>
        <w:t>The reports have been improved to include more</w:t>
      </w:r>
      <w:r w:rsidR="007E6ADA">
        <w:rPr>
          <w:rFonts w:ascii="Arial" w:eastAsia="Calibri" w:hAnsi="Arial" w:cs="Arial"/>
          <w:iCs/>
          <w:color w:val="auto"/>
        </w:rPr>
        <w:t xml:space="preserve"> detailed</w:t>
      </w:r>
      <w:r w:rsidR="00670808">
        <w:rPr>
          <w:rFonts w:ascii="Arial" w:eastAsia="Calibri" w:hAnsi="Arial" w:cs="Arial"/>
          <w:iCs/>
          <w:color w:val="auto"/>
        </w:rPr>
        <w:t xml:space="preserve"> information including clinical indicators and risks</w:t>
      </w:r>
      <w:r w:rsidR="00A5554F">
        <w:rPr>
          <w:rFonts w:ascii="Arial" w:eastAsia="Calibri" w:hAnsi="Arial" w:cs="Arial"/>
          <w:iCs/>
          <w:color w:val="auto"/>
        </w:rPr>
        <w:t xml:space="preserve">. </w:t>
      </w:r>
      <w:r w:rsidRPr="007C1964">
        <w:rPr>
          <w:rFonts w:ascii="Arial" w:eastAsia="Calibri" w:hAnsi="Arial" w:cs="Arial"/>
          <w:iCs/>
          <w:color w:val="auto"/>
        </w:rPr>
        <w:t xml:space="preserve">The </w:t>
      </w:r>
      <w:r w:rsidR="00E11B9B">
        <w:rPr>
          <w:rFonts w:ascii="Arial" w:eastAsia="Calibri" w:hAnsi="Arial" w:cs="Arial"/>
          <w:iCs/>
          <w:color w:val="auto"/>
        </w:rPr>
        <w:t>s</w:t>
      </w:r>
      <w:r w:rsidRPr="007C1964">
        <w:rPr>
          <w:rFonts w:ascii="Arial" w:eastAsia="Calibri" w:hAnsi="Arial" w:cs="Arial"/>
          <w:iCs/>
          <w:color w:val="auto"/>
        </w:rPr>
        <w:t>ervice has an incident management system in place and staff demonstrated understanding of incident reporting processes and responsibilities.</w:t>
      </w:r>
      <w:r w:rsidR="00A5554F">
        <w:rPr>
          <w:rFonts w:ascii="Arial" w:eastAsia="Calibri" w:hAnsi="Arial" w:cs="Arial"/>
          <w:iCs/>
          <w:color w:val="auto"/>
        </w:rPr>
        <w:t xml:space="preserve"> Staff demonstrated understanding and practical application in the effective management of risks as supported </w:t>
      </w:r>
      <w:r w:rsidR="001A138C">
        <w:rPr>
          <w:rFonts w:ascii="Arial" w:eastAsia="Calibri" w:hAnsi="Arial" w:cs="Arial"/>
          <w:iCs/>
          <w:color w:val="auto"/>
        </w:rPr>
        <w:t>by</w:t>
      </w:r>
      <w:r w:rsidR="00EA1BCA">
        <w:rPr>
          <w:rFonts w:ascii="Arial" w:eastAsia="Calibri" w:hAnsi="Arial" w:cs="Arial"/>
          <w:iCs/>
          <w:color w:val="auto"/>
        </w:rPr>
        <w:t xml:space="preserve"> information in</w:t>
      </w:r>
      <w:r w:rsidR="001A138C">
        <w:rPr>
          <w:rFonts w:ascii="Arial" w:eastAsia="Calibri" w:hAnsi="Arial" w:cs="Arial"/>
          <w:iCs/>
          <w:color w:val="auto"/>
        </w:rPr>
        <w:t xml:space="preserve"> </w:t>
      </w:r>
      <w:r w:rsidR="007E6ADA">
        <w:rPr>
          <w:rFonts w:ascii="Arial" w:eastAsia="Calibri" w:hAnsi="Arial" w:cs="Arial"/>
          <w:iCs/>
          <w:color w:val="auto"/>
        </w:rPr>
        <w:t>S</w:t>
      </w:r>
      <w:r w:rsidR="001A138C">
        <w:rPr>
          <w:rFonts w:ascii="Arial" w:eastAsia="Calibri" w:hAnsi="Arial" w:cs="Arial"/>
          <w:iCs/>
          <w:color w:val="auto"/>
        </w:rPr>
        <w:t>tandards 2 and 3</w:t>
      </w:r>
      <w:r w:rsidR="007E6ADA">
        <w:rPr>
          <w:rFonts w:ascii="Arial" w:eastAsia="Calibri" w:hAnsi="Arial" w:cs="Arial"/>
          <w:iCs/>
          <w:color w:val="auto"/>
        </w:rPr>
        <w:t xml:space="preserve"> which have been found compliant</w:t>
      </w:r>
      <w:r w:rsidR="001A138C">
        <w:rPr>
          <w:rFonts w:ascii="Arial" w:eastAsia="Calibri" w:hAnsi="Arial" w:cs="Arial"/>
          <w:iCs/>
          <w:color w:val="auto"/>
        </w:rPr>
        <w:t xml:space="preserve">. </w:t>
      </w:r>
      <w:r w:rsidRPr="007C1964">
        <w:rPr>
          <w:rFonts w:ascii="Arial" w:eastAsia="Calibri" w:hAnsi="Arial" w:cs="Arial"/>
          <w:iCs/>
          <w:color w:val="auto"/>
        </w:rPr>
        <w:t xml:space="preserve"> </w:t>
      </w:r>
      <w:r w:rsidR="00F531E0" w:rsidRPr="007C1964">
        <w:rPr>
          <w:rFonts w:ascii="Arial" w:eastAsia="Calibri" w:hAnsi="Arial" w:cs="Arial"/>
          <w:iCs/>
          <w:color w:val="auto"/>
        </w:rPr>
        <w:t xml:space="preserve">Staff have completed training in </w:t>
      </w:r>
      <w:r w:rsidR="00EC3DEF" w:rsidRPr="007C1964">
        <w:rPr>
          <w:rFonts w:ascii="Arial" w:eastAsia="Calibri" w:hAnsi="Arial" w:cs="Arial"/>
          <w:iCs/>
          <w:color w:val="auto"/>
        </w:rPr>
        <w:t>risk management, incident management, SIRS and documentation management.</w:t>
      </w:r>
    </w:p>
    <w:p w14:paraId="59030986" w14:textId="6C212AFD" w:rsidR="002E1AD7" w:rsidRPr="00D57189" w:rsidRDefault="00E72571" w:rsidP="002E1AD7">
      <w:pPr>
        <w:spacing w:before="240" w:line="276" w:lineRule="auto"/>
        <w:rPr>
          <w:rFonts w:ascii="Arial" w:hAnsi="Arial" w:cs="Arial"/>
          <w:highlight w:val="yellow"/>
        </w:rPr>
      </w:pPr>
      <w:r w:rsidRPr="00C27474">
        <w:rPr>
          <w:rFonts w:ascii="Arial" w:eastAsia="Calibri" w:hAnsi="Arial" w:cs="Arial"/>
          <w:color w:val="auto"/>
        </w:rPr>
        <w:t xml:space="preserve">The organisation demonstrated it has a documented clinical governance framework which includes antimicrobial stewardship, minimising the use of restraint and an open disclosure policies and procedures. </w:t>
      </w:r>
      <w:r w:rsidR="00784693" w:rsidRPr="00C27474">
        <w:rPr>
          <w:rFonts w:ascii="Arial" w:eastAsia="Calibri" w:hAnsi="Arial" w:cs="Arial"/>
          <w:color w:val="auto"/>
        </w:rPr>
        <w:t xml:space="preserve">Most </w:t>
      </w:r>
      <w:r w:rsidR="00784693" w:rsidRPr="00C27474">
        <w:rPr>
          <w:rFonts w:ascii="Arial" w:hAnsi="Arial" w:cs="Arial"/>
        </w:rPr>
        <w:t>staff had been educated about the policies</w:t>
      </w:r>
      <w:r w:rsidR="00680056" w:rsidRPr="00C27474">
        <w:rPr>
          <w:rFonts w:ascii="Arial" w:hAnsi="Arial" w:cs="Arial"/>
        </w:rPr>
        <w:t xml:space="preserve">, and while some </w:t>
      </w:r>
      <w:r w:rsidR="00A84544" w:rsidRPr="00C27474">
        <w:rPr>
          <w:rFonts w:ascii="Arial" w:hAnsi="Arial" w:cs="Arial"/>
        </w:rPr>
        <w:t>were not aware of the terms antimicrobial stewardship and open disclosure all</w:t>
      </w:r>
      <w:r w:rsidR="00784693" w:rsidRPr="00C27474">
        <w:rPr>
          <w:rFonts w:ascii="Arial" w:hAnsi="Arial" w:cs="Arial"/>
        </w:rPr>
        <w:t xml:space="preserve"> were able to provide </w:t>
      </w:r>
      <w:r w:rsidR="00EA1BCA">
        <w:rPr>
          <w:rFonts w:ascii="Arial" w:hAnsi="Arial" w:cs="Arial"/>
        </w:rPr>
        <w:t xml:space="preserve">practical </w:t>
      </w:r>
      <w:r w:rsidR="00784693" w:rsidRPr="00C27474">
        <w:rPr>
          <w:rFonts w:ascii="Arial" w:hAnsi="Arial" w:cs="Arial"/>
        </w:rPr>
        <w:t>examples of the relevance to their work.</w:t>
      </w:r>
      <w:r w:rsidR="003B07CD" w:rsidRPr="00C27474">
        <w:rPr>
          <w:rFonts w:ascii="Arial" w:hAnsi="Arial" w:cs="Arial"/>
        </w:rPr>
        <w:t xml:space="preserve"> </w:t>
      </w:r>
      <w:r w:rsidR="00D678BF" w:rsidRPr="00921715">
        <w:rPr>
          <w:rFonts w:ascii="Arial" w:hAnsi="Arial" w:cs="Arial"/>
        </w:rPr>
        <w:t xml:space="preserve">While most staff demonstrated understanding </w:t>
      </w:r>
      <w:r w:rsidR="00EA1BCA" w:rsidRPr="00921715">
        <w:rPr>
          <w:rFonts w:ascii="Arial" w:hAnsi="Arial" w:cs="Arial"/>
        </w:rPr>
        <w:t xml:space="preserve">of </w:t>
      </w:r>
      <w:r w:rsidR="00D678BF" w:rsidRPr="00921715">
        <w:rPr>
          <w:rFonts w:ascii="Arial" w:hAnsi="Arial" w:cs="Arial"/>
        </w:rPr>
        <w:t>restrictive practices and</w:t>
      </w:r>
      <w:r w:rsidR="005B4A2B" w:rsidRPr="00921715">
        <w:rPr>
          <w:rFonts w:ascii="Arial" w:hAnsi="Arial" w:cs="Arial"/>
        </w:rPr>
        <w:t xml:space="preserve"> related</w:t>
      </w:r>
      <w:r w:rsidR="00D678BF" w:rsidRPr="00921715">
        <w:rPr>
          <w:rFonts w:ascii="Arial" w:hAnsi="Arial" w:cs="Arial"/>
        </w:rPr>
        <w:t xml:space="preserve"> legislative requirements,</w:t>
      </w:r>
      <w:r w:rsidR="005B4A2B" w:rsidRPr="00921715">
        <w:rPr>
          <w:rFonts w:ascii="Arial" w:hAnsi="Arial" w:cs="Arial"/>
        </w:rPr>
        <w:t xml:space="preserve"> the delivery of care in relation</w:t>
      </w:r>
      <w:r w:rsidR="00554139" w:rsidRPr="00921715">
        <w:rPr>
          <w:rFonts w:ascii="Arial" w:hAnsi="Arial" w:cs="Arial"/>
        </w:rPr>
        <w:t xml:space="preserve"> to</w:t>
      </w:r>
      <w:r w:rsidR="005B4A2B" w:rsidRPr="00921715">
        <w:rPr>
          <w:rFonts w:ascii="Arial" w:hAnsi="Arial" w:cs="Arial"/>
        </w:rPr>
        <w:t xml:space="preserve"> consumers</w:t>
      </w:r>
      <w:r w:rsidR="00554139" w:rsidRPr="00921715">
        <w:rPr>
          <w:rFonts w:ascii="Arial" w:hAnsi="Arial" w:cs="Arial"/>
        </w:rPr>
        <w:t xml:space="preserve"> subject to restrictive </w:t>
      </w:r>
      <w:r w:rsidR="00C27474" w:rsidRPr="00921715">
        <w:rPr>
          <w:rFonts w:ascii="Arial" w:hAnsi="Arial" w:cs="Arial"/>
        </w:rPr>
        <w:t>pr</w:t>
      </w:r>
      <w:r w:rsidR="00554139" w:rsidRPr="00921715">
        <w:rPr>
          <w:rFonts w:ascii="Arial" w:hAnsi="Arial" w:cs="Arial"/>
        </w:rPr>
        <w:t>actices</w:t>
      </w:r>
      <w:r w:rsidR="005B4A2B" w:rsidRPr="00921715">
        <w:rPr>
          <w:rFonts w:ascii="Arial" w:hAnsi="Arial" w:cs="Arial"/>
        </w:rPr>
        <w:t xml:space="preserve"> was found to be in accordance with</w:t>
      </w:r>
      <w:r w:rsidR="00A63AB1" w:rsidRPr="00921715">
        <w:rPr>
          <w:rFonts w:ascii="Arial" w:hAnsi="Arial" w:cs="Arial"/>
        </w:rPr>
        <w:t xml:space="preserve"> legislative</w:t>
      </w:r>
      <w:r w:rsidR="005B4A2B" w:rsidRPr="00921715">
        <w:rPr>
          <w:rFonts w:ascii="Arial" w:hAnsi="Arial" w:cs="Arial"/>
        </w:rPr>
        <w:t xml:space="preserve"> requirements</w:t>
      </w:r>
      <w:r w:rsidR="00554139" w:rsidRPr="00921715">
        <w:rPr>
          <w:rFonts w:ascii="Arial" w:hAnsi="Arial" w:cs="Arial"/>
        </w:rPr>
        <w:t xml:space="preserve"> (see </w:t>
      </w:r>
      <w:r w:rsidR="00C27474" w:rsidRPr="00921715">
        <w:rPr>
          <w:rFonts w:ascii="Arial" w:hAnsi="Arial" w:cs="Arial"/>
        </w:rPr>
        <w:t>Standard 3, Requirement 3(3)(a)</w:t>
      </w:r>
      <w:r w:rsidR="00A63AB1" w:rsidRPr="00921715">
        <w:rPr>
          <w:rFonts w:ascii="Arial" w:hAnsi="Arial" w:cs="Arial"/>
        </w:rPr>
        <w:t>)</w:t>
      </w:r>
      <w:r w:rsidR="00C27474" w:rsidRPr="00921715">
        <w:rPr>
          <w:rFonts w:ascii="Arial" w:hAnsi="Arial" w:cs="Arial"/>
        </w:rPr>
        <w:t>.</w:t>
      </w:r>
      <w:r w:rsidR="00C27474" w:rsidRPr="00C27474">
        <w:rPr>
          <w:rFonts w:ascii="Arial" w:hAnsi="Arial" w:cs="Arial"/>
        </w:rPr>
        <w:t xml:space="preserve"> </w:t>
      </w:r>
      <w:r w:rsidR="003C2C69" w:rsidRPr="00C27474">
        <w:rPr>
          <w:rFonts w:ascii="Arial" w:hAnsi="Arial" w:cs="Arial"/>
          <w:color w:val="auto"/>
          <w:szCs w:val="22"/>
        </w:rPr>
        <w:t xml:space="preserve">The Assessment Team’s review of the service’s restrictive practices </w:t>
      </w:r>
      <w:proofErr w:type="gramStart"/>
      <w:r w:rsidR="003C2C69" w:rsidRPr="00C27474">
        <w:rPr>
          <w:rFonts w:ascii="Arial" w:hAnsi="Arial" w:cs="Arial"/>
          <w:color w:val="auto"/>
          <w:szCs w:val="22"/>
        </w:rPr>
        <w:t>register</w:t>
      </w:r>
      <w:proofErr w:type="gramEnd"/>
      <w:r w:rsidR="003C2C69" w:rsidRPr="00C27474">
        <w:rPr>
          <w:rFonts w:ascii="Arial" w:hAnsi="Arial" w:cs="Arial"/>
          <w:color w:val="auto"/>
          <w:szCs w:val="22"/>
        </w:rPr>
        <w:t xml:space="preserve"> demonstrated the </w:t>
      </w:r>
      <w:r w:rsidR="00E11B9B">
        <w:rPr>
          <w:rFonts w:ascii="Arial" w:hAnsi="Arial" w:cs="Arial"/>
          <w:color w:val="auto"/>
          <w:szCs w:val="22"/>
        </w:rPr>
        <w:t>s</w:t>
      </w:r>
      <w:r w:rsidR="003C2C69" w:rsidRPr="00C27474">
        <w:rPr>
          <w:rFonts w:ascii="Arial" w:hAnsi="Arial" w:cs="Arial"/>
          <w:color w:val="auto"/>
          <w:szCs w:val="22"/>
        </w:rPr>
        <w:t>ervice is identifying potential</w:t>
      </w:r>
      <w:r w:rsidR="00A63AB1">
        <w:rPr>
          <w:rFonts w:ascii="Arial" w:hAnsi="Arial" w:cs="Arial"/>
          <w:color w:val="auto"/>
          <w:szCs w:val="22"/>
        </w:rPr>
        <w:t xml:space="preserve"> chemical</w:t>
      </w:r>
      <w:r w:rsidR="003C2C69" w:rsidRPr="00C27474">
        <w:rPr>
          <w:rFonts w:ascii="Arial" w:hAnsi="Arial" w:cs="Arial"/>
          <w:color w:val="auto"/>
          <w:szCs w:val="22"/>
        </w:rPr>
        <w:t xml:space="preserve"> restraint and documenting appropriate</w:t>
      </w:r>
      <w:r w:rsidR="00A84544" w:rsidRPr="00C27474">
        <w:rPr>
          <w:rFonts w:ascii="Arial" w:hAnsi="Arial" w:cs="Arial"/>
          <w:color w:val="auto"/>
          <w:szCs w:val="22"/>
        </w:rPr>
        <w:t xml:space="preserve"> medical</w:t>
      </w:r>
      <w:r w:rsidR="003C2C69" w:rsidRPr="00C27474">
        <w:rPr>
          <w:rFonts w:ascii="Arial" w:hAnsi="Arial" w:cs="Arial"/>
          <w:color w:val="auto"/>
          <w:szCs w:val="22"/>
        </w:rPr>
        <w:t xml:space="preserve"> reviews and informed consent.  </w:t>
      </w:r>
      <w:r w:rsidR="002E1AD7" w:rsidRPr="00C27474">
        <w:rPr>
          <w:rFonts w:ascii="Arial" w:hAnsi="Arial" w:cs="Arial"/>
        </w:rPr>
        <w:t xml:space="preserve">The </w:t>
      </w:r>
      <w:r w:rsidR="00E11B9B">
        <w:rPr>
          <w:rFonts w:ascii="Arial" w:hAnsi="Arial" w:cs="Arial"/>
        </w:rPr>
        <w:t>s</w:t>
      </w:r>
      <w:r w:rsidR="00E11B9B" w:rsidRPr="00C27474">
        <w:rPr>
          <w:rFonts w:ascii="Arial" w:hAnsi="Arial" w:cs="Arial"/>
        </w:rPr>
        <w:t xml:space="preserve">ervice’s </w:t>
      </w:r>
      <w:r w:rsidR="002E1AD7" w:rsidRPr="00C27474">
        <w:rPr>
          <w:rFonts w:ascii="Arial" w:hAnsi="Arial" w:cs="Arial"/>
        </w:rPr>
        <w:t>restrictive practice</w:t>
      </w:r>
      <w:r w:rsidR="00A84544" w:rsidRPr="00C27474">
        <w:rPr>
          <w:rFonts w:ascii="Arial" w:hAnsi="Arial" w:cs="Arial"/>
        </w:rPr>
        <w:t>s</w:t>
      </w:r>
      <w:r w:rsidR="002E1AD7" w:rsidRPr="00C27474">
        <w:rPr>
          <w:rFonts w:ascii="Arial" w:hAnsi="Arial" w:cs="Arial"/>
        </w:rPr>
        <w:t xml:space="preserve"> policy outline</w:t>
      </w:r>
      <w:r w:rsidR="00784693" w:rsidRPr="00C27474">
        <w:rPr>
          <w:rFonts w:ascii="Arial" w:hAnsi="Arial" w:cs="Arial"/>
        </w:rPr>
        <w:t>’</w:t>
      </w:r>
      <w:r w:rsidR="002E1AD7" w:rsidRPr="00C27474">
        <w:rPr>
          <w:rFonts w:ascii="Arial" w:hAnsi="Arial" w:cs="Arial"/>
        </w:rPr>
        <w:t>s</w:t>
      </w:r>
      <w:r w:rsidR="00784693" w:rsidRPr="00C27474">
        <w:rPr>
          <w:rFonts w:ascii="Arial" w:hAnsi="Arial" w:cs="Arial"/>
        </w:rPr>
        <w:t xml:space="preserve"> the</w:t>
      </w:r>
      <w:r w:rsidR="002E1AD7" w:rsidRPr="00C27474">
        <w:rPr>
          <w:rFonts w:ascii="Arial" w:hAnsi="Arial" w:cs="Arial"/>
        </w:rPr>
        <w:t xml:space="preserve"> legislative requirements and the service’s responsibility to provide relevant reports to the Board. Reports were observed to include information relating to restrictive practices. </w:t>
      </w:r>
      <w:r w:rsidR="00851EA0" w:rsidRPr="00C27474">
        <w:rPr>
          <w:rFonts w:ascii="Arial" w:hAnsi="Arial" w:cs="Arial"/>
        </w:rPr>
        <w:t>Training records confirmed most staff have completed training in recognis</w:t>
      </w:r>
      <w:r w:rsidR="00214693" w:rsidRPr="00C27474">
        <w:rPr>
          <w:rFonts w:ascii="Arial" w:hAnsi="Arial" w:cs="Arial"/>
        </w:rPr>
        <w:t>ing restraint.</w:t>
      </w:r>
      <w:r w:rsidR="00E4476F" w:rsidRPr="00C27474">
        <w:rPr>
          <w:rFonts w:ascii="Arial" w:hAnsi="Arial" w:cs="Arial"/>
        </w:rPr>
        <w:t xml:space="preserve"> </w:t>
      </w:r>
      <w:r w:rsidR="00214693" w:rsidRPr="00C27474">
        <w:rPr>
          <w:rFonts w:ascii="Arial" w:hAnsi="Arial" w:cs="Arial"/>
        </w:rPr>
        <w:t>Incident reports demonstrated open disclosure principles are practice</w:t>
      </w:r>
      <w:r w:rsidR="00EA769E" w:rsidRPr="00C27474">
        <w:rPr>
          <w:rFonts w:ascii="Arial" w:hAnsi="Arial" w:cs="Arial"/>
        </w:rPr>
        <w:t>d</w:t>
      </w:r>
      <w:r w:rsidR="00214693" w:rsidRPr="00C27474">
        <w:rPr>
          <w:rFonts w:ascii="Arial" w:hAnsi="Arial" w:cs="Arial"/>
        </w:rPr>
        <w:t>.</w:t>
      </w:r>
    </w:p>
    <w:p w14:paraId="400DBBC9" w14:textId="4F7B0FDD" w:rsidR="00117022" w:rsidRPr="0091194E" w:rsidRDefault="00147648" w:rsidP="00681607">
      <w:pPr>
        <w:pStyle w:val="NormalArial"/>
        <w:rPr>
          <w:color w:val="auto"/>
          <w:lang w:val="en-US"/>
        </w:rPr>
      </w:pPr>
      <w:r>
        <w:rPr>
          <w:iCs/>
          <w:color w:val="auto"/>
          <w:szCs w:val="22"/>
        </w:rPr>
        <w:t>Based on the available evidence</w:t>
      </w:r>
      <w:r w:rsidR="00756F70">
        <w:rPr>
          <w:iCs/>
          <w:color w:val="auto"/>
          <w:szCs w:val="22"/>
        </w:rPr>
        <w:t>,</w:t>
      </w:r>
      <w:r>
        <w:rPr>
          <w:iCs/>
          <w:color w:val="auto"/>
          <w:szCs w:val="22"/>
        </w:rPr>
        <w:t xml:space="preserve"> I am </w:t>
      </w:r>
      <w:r>
        <w:rPr>
          <w:color w:val="auto"/>
          <w:lang w:val="en-US"/>
        </w:rPr>
        <w:t xml:space="preserve">satisfied the service has in place </w:t>
      </w:r>
      <w:r w:rsidR="00E72EF0" w:rsidRPr="00322BEB">
        <w:rPr>
          <w:color w:val="auto"/>
          <w:lang w:val="en-US"/>
        </w:rPr>
        <w:t xml:space="preserve">effective </w:t>
      </w:r>
      <w:r w:rsidR="00E72EF0">
        <w:rPr>
          <w:color w:val="auto"/>
          <w:lang w:val="en-US"/>
        </w:rPr>
        <w:t>governance</w:t>
      </w:r>
      <w:r w:rsidR="00467AF3">
        <w:rPr>
          <w:color w:val="auto"/>
          <w:lang w:val="en-US"/>
        </w:rPr>
        <w:t xml:space="preserve"> systems</w:t>
      </w:r>
      <w:r w:rsidR="00E72EF0">
        <w:rPr>
          <w:color w:val="auto"/>
          <w:lang w:val="en-US"/>
        </w:rPr>
        <w:t xml:space="preserve"> </w:t>
      </w:r>
      <w:r w:rsidR="00EB0CE0">
        <w:rPr>
          <w:color w:val="auto"/>
          <w:lang w:val="en-US"/>
        </w:rPr>
        <w:t xml:space="preserve">in relation to </w:t>
      </w:r>
      <w:r w:rsidR="00467AF3" w:rsidRPr="00996FAF">
        <w:t>promot</w:t>
      </w:r>
      <w:r w:rsidR="00467AF3">
        <w:t>ing</w:t>
      </w:r>
      <w:r w:rsidR="00467AF3" w:rsidRPr="00996FAF">
        <w:t xml:space="preserve"> a culture of safe, inclusive and quality care and </w:t>
      </w:r>
      <w:r w:rsidR="00EA2562" w:rsidRPr="00996FAF">
        <w:t>service</w:t>
      </w:r>
      <w:r w:rsidR="00EA2562">
        <w:t xml:space="preserve">s, </w:t>
      </w:r>
      <w:r w:rsidR="00EA2562" w:rsidRPr="00996FAF">
        <w:lastRenderedPageBreak/>
        <w:t>workforce</w:t>
      </w:r>
      <w:r w:rsidR="00EB0CE0">
        <w:rPr>
          <w:color w:val="auto"/>
          <w:lang w:val="en-US"/>
        </w:rPr>
        <w:t xml:space="preserve"> governance</w:t>
      </w:r>
      <w:r w:rsidR="00E72EF0">
        <w:rPr>
          <w:color w:val="auto"/>
          <w:lang w:val="en-US"/>
        </w:rPr>
        <w:t xml:space="preserve">, risk management systems and practices including incident management, and clinical governance </w:t>
      </w:r>
      <w:r w:rsidR="00467AF3">
        <w:rPr>
          <w:color w:val="auto"/>
          <w:lang w:val="en-US"/>
        </w:rPr>
        <w:t>framework</w:t>
      </w:r>
      <w:r w:rsidR="00E72EF0">
        <w:rPr>
          <w:color w:val="auto"/>
          <w:lang w:val="en-US"/>
        </w:rPr>
        <w:t xml:space="preserve"> </w:t>
      </w:r>
      <w:r>
        <w:rPr>
          <w:color w:val="auto"/>
          <w:lang w:val="en-US"/>
        </w:rPr>
        <w:t>including the minimi</w:t>
      </w:r>
      <w:r w:rsidR="00756F70">
        <w:rPr>
          <w:color w:val="auto"/>
          <w:lang w:val="en-US"/>
        </w:rPr>
        <w:t>s</w:t>
      </w:r>
      <w:r>
        <w:rPr>
          <w:color w:val="auto"/>
          <w:lang w:val="en-US"/>
        </w:rPr>
        <w:t>ation of chemical restraint</w:t>
      </w:r>
      <w:r w:rsidR="00E72EF0">
        <w:rPr>
          <w:color w:val="auto"/>
          <w:lang w:val="en-US"/>
        </w:rPr>
        <w:t xml:space="preserve">.  </w:t>
      </w:r>
      <w:r w:rsidRPr="00863530">
        <w:rPr>
          <w:color w:val="auto"/>
          <w:lang w:val="en-US"/>
        </w:rPr>
        <w:t xml:space="preserve">I find </w:t>
      </w:r>
      <w:r>
        <w:t>R</w:t>
      </w:r>
      <w:r w:rsidRPr="00863530">
        <w:t>equirement</w:t>
      </w:r>
      <w:r>
        <w:t>s</w:t>
      </w:r>
      <w:r w:rsidRPr="00863530">
        <w:t xml:space="preserve"> </w:t>
      </w:r>
      <w:r w:rsidR="00467AF3">
        <w:t>8</w:t>
      </w:r>
      <w:r w:rsidRPr="00863530">
        <w:t>(3)(</w:t>
      </w:r>
      <w:r w:rsidR="00467AF3">
        <w:t>b</w:t>
      </w:r>
      <w:r w:rsidRPr="00863530">
        <w:t>)</w:t>
      </w:r>
      <w:r w:rsidR="00467AF3">
        <w:t xml:space="preserve">, 8(3)(c), </w:t>
      </w:r>
      <w:r w:rsidR="00314587">
        <w:t>8(3)(d)</w:t>
      </w:r>
      <w:r>
        <w:t xml:space="preserve"> and </w:t>
      </w:r>
      <w:r w:rsidR="00314587">
        <w:t>8</w:t>
      </w:r>
      <w:r>
        <w:t>(3)(e) are C</w:t>
      </w:r>
      <w:r w:rsidRPr="00863530">
        <w:rPr>
          <w:color w:val="auto"/>
          <w:lang w:val="en-US"/>
        </w:rPr>
        <w:t>ompliant.</w:t>
      </w:r>
      <w:bookmarkStart w:id="1" w:name="_GoBack"/>
      <w:bookmarkEnd w:id="1"/>
    </w:p>
    <w:sectPr w:rsidR="00117022" w:rsidRPr="0091194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3C07B" w14:textId="77777777" w:rsidR="001B349B" w:rsidRDefault="001B349B">
      <w:pPr>
        <w:spacing w:after="0"/>
      </w:pPr>
      <w:r>
        <w:separator/>
      </w:r>
    </w:p>
  </w:endnote>
  <w:endnote w:type="continuationSeparator" w:id="0">
    <w:p w14:paraId="03601913" w14:textId="77777777" w:rsidR="001B349B" w:rsidRDefault="001B34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DBBCF" w14:textId="77777777" w:rsidR="00DF37F2" w:rsidRPr="00DF37F2" w:rsidRDefault="006A2678" w:rsidP="00DF37F2">
    <w:pPr>
      <w:pStyle w:val="FooterArial9"/>
      <w:rPr>
        <w:rStyle w:val="FooterBold"/>
        <w:rFonts w:ascii="Arial" w:hAnsi="Arial"/>
        <w:b w:val="0"/>
      </w:rPr>
    </w:pPr>
    <w:r w:rsidRPr="00DF37F2">
      <w:rPr>
        <w:rStyle w:val="FooterBold"/>
        <w:rFonts w:ascii="Arial" w:hAnsi="Arial"/>
        <w:b w:val="0"/>
      </w:rPr>
      <w:t>Name of service: Whittlesea Lodge</w:t>
    </w:r>
    <w:r w:rsidRPr="00DF37F2">
      <w:rPr>
        <w:rStyle w:val="FooterBold"/>
        <w:rFonts w:ascii="Arial" w:hAnsi="Arial"/>
        <w:b w:val="0"/>
      </w:rPr>
      <w:tab/>
      <w:t xml:space="preserve">RPT-ACC-0122 v3.0 </w:t>
    </w:r>
  </w:p>
  <w:p w14:paraId="400DBBD0" w14:textId="77777777" w:rsidR="00DF37F2" w:rsidRPr="00DF37F2" w:rsidRDefault="006A2678" w:rsidP="00DF37F2">
    <w:pPr>
      <w:pStyle w:val="FooterArial9"/>
      <w:rPr>
        <w:rStyle w:val="FooterBold"/>
        <w:rFonts w:ascii="Arial" w:hAnsi="Arial"/>
        <w:b w:val="0"/>
      </w:rPr>
    </w:pPr>
    <w:r w:rsidRPr="00DF37F2">
      <w:rPr>
        <w:rStyle w:val="FooterBold"/>
        <w:rFonts w:ascii="Arial" w:hAnsi="Arial"/>
        <w:b w:val="0"/>
      </w:rPr>
      <w:t>Commission ID: 4479</w:t>
    </w:r>
    <w:r w:rsidRPr="00DF37F2">
      <w:rPr>
        <w:rStyle w:val="FooterBold"/>
        <w:rFonts w:ascii="Arial" w:hAnsi="Arial"/>
        <w:b w:val="0"/>
      </w:rPr>
      <w:tab/>
      <w:t xml:space="preserve">OFFICIAL: Sensitive </w:t>
    </w:r>
  </w:p>
  <w:p w14:paraId="400DBBD1" w14:textId="77777777" w:rsidR="00DF37F2" w:rsidRPr="00DF37F2" w:rsidRDefault="006A267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DBBD3" w14:textId="77777777" w:rsidR="00E2364A" w:rsidRDefault="007B5A5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B6D73" w14:textId="77777777" w:rsidR="001B349B" w:rsidRDefault="001B349B" w:rsidP="00D71F88">
      <w:pPr>
        <w:spacing w:after="0"/>
      </w:pPr>
      <w:r>
        <w:separator/>
      </w:r>
    </w:p>
  </w:footnote>
  <w:footnote w:type="continuationSeparator" w:id="0">
    <w:p w14:paraId="59FE9922" w14:textId="77777777" w:rsidR="001B349B" w:rsidRDefault="001B349B" w:rsidP="00D71F88">
      <w:pPr>
        <w:spacing w:after="0"/>
      </w:pPr>
      <w:r>
        <w:continuationSeparator/>
      </w:r>
    </w:p>
  </w:footnote>
  <w:footnote w:id="1">
    <w:p w14:paraId="400DBBD8" w14:textId="434B10BF" w:rsidR="000078F8" w:rsidRDefault="006A2678" w:rsidP="000078F8">
      <w:pPr>
        <w:pStyle w:val="FootnoteText"/>
        <w:rPr>
          <w:rFonts w:ascii="Arial" w:hAnsi="Arial" w:cs="Arial"/>
          <w:sz w:val="20"/>
          <w:szCs w:val="20"/>
        </w:rPr>
      </w:pPr>
      <w:r>
        <w:rPr>
          <w:rStyle w:val="FootnoteReference"/>
        </w:rPr>
        <w:footnoteRef/>
      </w:r>
      <w:r>
        <w:t xml:space="preserve"> </w:t>
      </w:r>
      <w:r w:rsidRPr="00EA1A78">
        <w:rPr>
          <w:rFonts w:ascii="Arial" w:hAnsi="Arial" w:cs="Arial"/>
          <w:color w:val="auto"/>
          <w:sz w:val="20"/>
          <w:szCs w:val="20"/>
        </w:rPr>
        <w:t>The preparation of the performance report is in accordance with section 68A</w:t>
      </w:r>
      <w:r w:rsidR="00A57038" w:rsidRPr="00EA1A78">
        <w:rPr>
          <w:rFonts w:ascii="Arial" w:hAnsi="Arial" w:cs="Arial"/>
          <w:color w:val="auto"/>
          <w:sz w:val="20"/>
          <w:szCs w:val="20"/>
        </w:rPr>
        <w:t xml:space="preserve"> </w:t>
      </w:r>
      <w:r w:rsidRPr="00EA1A78">
        <w:rPr>
          <w:rFonts w:ascii="Arial" w:hAnsi="Arial" w:cs="Arial"/>
          <w:color w:val="auto"/>
          <w:sz w:val="20"/>
          <w:szCs w:val="20"/>
        </w:rPr>
        <w:t>of the Aged Care Quality and Safety Commission Rules 2018.</w:t>
      </w:r>
    </w:p>
    <w:p w14:paraId="400DBBD9" w14:textId="77777777" w:rsidR="002B0884" w:rsidRDefault="007B5A5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DBBCE" w14:textId="77777777" w:rsidR="00D71F88" w:rsidRDefault="006A2678">
    <w:pPr>
      <w:pStyle w:val="Header"/>
    </w:pPr>
    <w:r>
      <w:rPr>
        <w:noProof/>
        <w:color w:val="2B579A"/>
        <w:shd w:val="clear" w:color="auto" w:fill="E6E6E6"/>
        <w:lang w:val="en-US"/>
      </w:rPr>
      <w:drawing>
        <wp:anchor distT="0" distB="0" distL="114300" distR="114300" simplePos="0" relativeHeight="251659264" behindDoc="1" locked="0" layoutInCell="1" allowOverlap="1" wp14:anchorId="400DBBD4" wp14:editId="400DBBD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648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DBBD2" w14:textId="77777777" w:rsidR="00FA0A5B" w:rsidRDefault="006A2678">
    <w:pPr>
      <w:pStyle w:val="Header"/>
    </w:pPr>
    <w:r>
      <w:rPr>
        <w:noProof/>
      </w:rPr>
      <w:drawing>
        <wp:anchor distT="0" distB="0" distL="114300" distR="114300" simplePos="0" relativeHeight="251658240" behindDoc="0" locked="0" layoutInCell="1" allowOverlap="1" wp14:anchorId="400DBBD6" wp14:editId="400DBBD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D42C3846">
      <w:start w:val="1"/>
      <w:numFmt w:val="lowerRoman"/>
      <w:lvlText w:val="(%1)"/>
      <w:lvlJc w:val="left"/>
      <w:pPr>
        <w:ind w:left="1080" w:hanging="720"/>
      </w:pPr>
      <w:rPr>
        <w:rFonts w:hint="default"/>
      </w:rPr>
    </w:lvl>
    <w:lvl w:ilvl="1" w:tplc="48125BFE" w:tentative="1">
      <w:start w:val="1"/>
      <w:numFmt w:val="lowerLetter"/>
      <w:lvlText w:val="%2."/>
      <w:lvlJc w:val="left"/>
      <w:pPr>
        <w:ind w:left="1440" w:hanging="360"/>
      </w:pPr>
    </w:lvl>
    <w:lvl w:ilvl="2" w:tplc="7FF4311A" w:tentative="1">
      <w:start w:val="1"/>
      <w:numFmt w:val="lowerRoman"/>
      <w:lvlText w:val="%3."/>
      <w:lvlJc w:val="right"/>
      <w:pPr>
        <w:ind w:left="2160" w:hanging="180"/>
      </w:pPr>
    </w:lvl>
    <w:lvl w:ilvl="3" w:tplc="0BB0D4CA" w:tentative="1">
      <w:start w:val="1"/>
      <w:numFmt w:val="decimal"/>
      <w:lvlText w:val="%4."/>
      <w:lvlJc w:val="left"/>
      <w:pPr>
        <w:ind w:left="2880" w:hanging="360"/>
      </w:pPr>
    </w:lvl>
    <w:lvl w:ilvl="4" w:tplc="F49A7C76" w:tentative="1">
      <w:start w:val="1"/>
      <w:numFmt w:val="lowerLetter"/>
      <w:lvlText w:val="%5."/>
      <w:lvlJc w:val="left"/>
      <w:pPr>
        <w:ind w:left="3600" w:hanging="360"/>
      </w:pPr>
    </w:lvl>
    <w:lvl w:ilvl="5" w:tplc="21F07E20" w:tentative="1">
      <w:start w:val="1"/>
      <w:numFmt w:val="lowerRoman"/>
      <w:lvlText w:val="%6."/>
      <w:lvlJc w:val="right"/>
      <w:pPr>
        <w:ind w:left="4320" w:hanging="180"/>
      </w:pPr>
    </w:lvl>
    <w:lvl w:ilvl="6" w:tplc="361054C4" w:tentative="1">
      <w:start w:val="1"/>
      <w:numFmt w:val="decimal"/>
      <w:lvlText w:val="%7."/>
      <w:lvlJc w:val="left"/>
      <w:pPr>
        <w:ind w:left="5040" w:hanging="360"/>
      </w:pPr>
    </w:lvl>
    <w:lvl w:ilvl="7" w:tplc="54E8B054" w:tentative="1">
      <w:start w:val="1"/>
      <w:numFmt w:val="lowerLetter"/>
      <w:lvlText w:val="%8."/>
      <w:lvlJc w:val="left"/>
      <w:pPr>
        <w:ind w:left="5760" w:hanging="360"/>
      </w:pPr>
    </w:lvl>
    <w:lvl w:ilvl="8" w:tplc="38F8FD6A" w:tentative="1">
      <w:start w:val="1"/>
      <w:numFmt w:val="lowerRoman"/>
      <w:lvlText w:val="%9."/>
      <w:lvlJc w:val="right"/>
      <w:pPr>
        <w:ind w:left="6480" w:hanging="180"/>
      </w:pPr>
    </w:lvl>
  </w:abstractNum>
  <w:abstractNum w:abstractNumId="1" w15:restartNumberingAfterBreak="0">
    <w:nsid w:val="05F114F5"/>
    <w:multiLevelType w:val="hybridMultilevel"/>
    <w:tmpl w:val="5E7072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52248632">
      <w:start w:val="1"/>
      <w:numFmt w:val="lowerRoman"/>
      <w:lvlText w:val="(%1)"/>
      <w:lvlJc w:val="left"/>
      <w:pPr>
        <w:ind w:left="1080" w:hanging="720"/>
      </w:pPr>
      <w:rPr>
        <w:rFonts w:hint="default"/>
      </w:rPr>
    </w:lvl>
    <w:lvl w:ilvl="1" w:tplc="C83EAFD6" w:tentative="1">
      <w:start w:val="1"/>
      <w:numFmt w:val="lowerLetter"/>
      <w:lvlText w:val="%2."/>
      <w:lvlJc w:val="left"/>
      <w:pPr>
        <w:ind w:left="1440" w:hanging="360"/>
      </w:pPr>
    </w:lvl>
    <w:lvl w:ilvl="2" w:tplc="3CFC072E" w:tentative="1">
      <w:start w:val="1"/>
      <w:numFmt w:val="lowerRoman"/>
      <w:lvlText w:val="%3."/>
      <w:lvlJc w:val="right"/>
      <w:pPr>
        <w:ind w:left="2160" w:hanging="180"/>
      </w:pPr>
    </w:lvl>
    <w:lvl w:ilvl="3" w:tplc="AA749C30" w:tentative="1">
      <w:start w:val="1"/>
      <w:numFmt w:val="decimal"/>
      <w:lvlText w:val="%4."/>
      <w:lvlJc w:val="left"/>
      <w:pPr>
        <w:ind w:left="2880" w:hanging="360"/>
      </w:pPr>
    </w:lvl>
    <w:lvl w:ilvl="4" w:tplc="879E1E74" w:tentative="1">
      <w:start w:val="1"/>
      <w:numFmt w:val="lowerLetter"/>
      <w:lvlText w:val="%5."/>
      <w:lvlJc w:val="left"/>
      <w:pPr>
        <w:ind w:left="3600" w:hanging="360"/>
      </w:pPr>
    </w:lvl>
    <w:lvl w:ilvl="5" w:tplc="D0607DD0" w:tentative="1">
      <w:start w:val="1"/>
      <w:numFmt w:val="lowerRoman"/>
      <w:lvlText w:val="%6."/>
      <w:lvlJc w:val="right"/>
      <w:pPr>
        <w:ind w:left="4320" w:hanging="180"/>
      </w:pPr>
    </w:lvl>
    <w:lvl w:ilvl="6" w:tplc="392E0CB2" w:tentative="1">
      <w:start w:val="1"/>
      <w:numFmt w:val="decimal"/>
      <w:lvlText w:val="%7."/>
      <w:lvlJc w:val="left"/>
      <w:pPr>
        <w:ind w:left="5040" w:hanging="360"/>
      </w:pPr>
    </w:lvl>
    <w:lvl w:ilvl="7" w:tplc="4D3A0EAA" w:tentative="1">
      <w:start w:val="1"/>
      <w:numFmt w:val="lowerLetter"/>
      <w:lvlText w:val="%8."/>
      <w:lvlJc w:val="left"/>
      <w:pPr>
        <w:ind w:left="5760" w:hanging="360"/>
      </w:pPr>
    </w:lvl>
    <w:lvl w:ilvl="8" w:tplc="E2987C74" w:tentative="1">
      <w:start w:val="1"/>
      <w:numFmt w:val="lowerRoman"/>
      <w:lvlText w:val="%9."/>
      <w:lvlJc w:val="right"/>
      <w:pPr>
        <w:ind w:left="6480" w:hanging="180"/>
      </w:pPr>
    </w:lvl>
  </w:abstractNum>
  <w:abstractNum w:abstractNumId="3" w15:restartNumberingAfterBreak="0">
    <w:nsid w:val="0E574194"/>
    <w:multiLevelType w:val="hybridMultilevel"/>
    <w:tmpl w:val="2E6AE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CB086A34">
      <w:start w:val="1"/>
      <w:numFmt w:val="lowerRoman"/>
      <w:lvlText w:val="(%1)"/>
      <w:lvlJc w:val="left"/>
      <w:pPr>
        <w:ind w:left="1080" w:hanging="720"/>
      </w:pPr>
      <w:rPr>
        <w:rFonts w:hint="default"/>
      </w:rPr>
    </w:lvl>
    <w:lvl w:ilvl="1" w:tplc="E48EBFC0" w:tentative="1">
      <w:start w:val="1"/>
      <w:numFmt w:val="lowerLetter"/>
      <w:lvlText w:val="%2."/>
      <w:lvlJc w:val="left"/>
      <w:pPr>
        <w:ind w:left="1440" w:hanging="360"/>
      </w:pPr>
    </w:lvl>
    <w:lvl w:ilvl="2" w:tplc="CAD035CC" w:tentative="1">
      <w:start w:val="1"/>
      <w:numFmt w:val="lowerRoman"/>
      <w:lvlText w:val="%3."/>
      <w:lvlJc w:val="right"/>
      <w:pPr>
        <w:ind w:left="2160" w:hanging="180"/>
      </w:pPr>
    </w:lvl>
    <w:lvl w:ilvl="3" w:tplc="30CE9A88" w:tentative="1">
      <w:start w:val="1"/>
      <w:numFmt w:val="decimal"/>
      <w:lvlText w:val="%4."/>
      <w:lvlJc w:val="left"/>
      <w:pPr>
        <w:ind w:left="2880" w:hanging="360"/>
      </w:pPr>
    </w:lvl>
    <w:lvl w:ilvl="4" w:tplc="FF16A6E0" w:tentative="1">
      <w:start w:val="1"/>
      <w:numFmt w:val="lowerLetter"/>
      <w:lvlText w:val="%5."/>
      <w:lvlJc w:val="left"/>
      <w:pPr>
        <w:ind w:left="3600" w:hanging="360"/>
      </w:pPr>
    </w:lvl>
    <w:lvl w:ilvl="5" w:tplc="5F6ADC1E" w:tentative="1">
      <w:start w:val="1"/>
      <w:numFmt w:val="lowerRoman"/>
      <w:lvlText w:val="%6."/>
      <w:lvlJc w:val="right"/>
      <w:pPr>
        <w:ind w:left="4320" w:hanging="180"/>
      </w:pPr>
    </w:lvl>
    <w:lvl w:ilvl="6" w:tplc="07F46EC8" w:tentative="1">
      <w:start w:val="1"/>
      <w:numFmt w:val="decimal"/>
      <w:lvlText w:val="%7."/>
      <w:lvlJc w:val="left"/>
      <w:pPr>
        <w:ind w:left="5040" w:hanging="360"/>
      </w:pPr>
    </w:lvl>
    <w:lvl w:ilvl="7" w:tplc="4E7659AA" w:tentative="1">
      <w:start w:val="1"/>
      <w:numFmt w:val="lowerLetter"/>
      <w:lvlText w:val="%8."/>
      <w:lvlJc w:val="left"/>
      <w:pPr>
        <w:ind w:left="5760" w:hanging="360"/>
      </w:pPr>
    </w:lvl>
    <w:lvl w:ilvl="8" w:tplc="262E09A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6806F24">
      <w:start w:val="1"/>
      <w:numFmt w:val="bullet"/>
      <w:lvlText w:val=""/>
      <w:lvlJc w:val="left"/>
      <w:pPr>
        <w:ind w:left="720" w:hanging="360"/>
      </w:pPr>
      <w:rPr>
        <w:rFonts w:ascii="Symbol" w:hAnsi="Symbol" w:hint="default"/>
        <w:color w:val="auto"/>
        <w:sz w:val="24"/>
        <w:szCs w:val="24"/>
      </w:rPr>
    </w:lvl>
    <w:lvl w:ilvl="1" w:tplc="5C1651C6" w:tentative="1">
      <w:start w:val="1"/>
      <w:numFmt w:val="bullet"/>
      <w:lvlText w:val="o"/>
      <w:lvlJc w:val="left"/>
      <w:pPr>
        <w:ind w:left="1440" w:hanging="360"/>
      </w:pPr>
      <w:rPr>
        <w:rFonts w:ascii="Courier New" w:hAnsi="Courier New" w:cs="Courier New" w:hint="default"/>
      </w:rPr>
    </w:lvl>
    <w:lvl w:ilvl="2" w:tplc="8DD0C8CA" w:tentative="1">
      <w:start w:val="1"/>
      <w:numFmt w:val="bullet"/>
      <w:lvlText w:val=""/>
      <w:lvlJc w:val="left"/>
      <w:pPr>
        <w:ind w:left="2160" w:hanging="360"/>
      </w:pPr>
      <w:rPr>
        <w:rFonts w:ascii="Wingdings" w:hAnsi="Wingdings" w:hint="default"/>
      </w:rPr>
    </w:lvl>
    <w:lvl w:ilvl="3" w:tplc="6E6C96D8" w:tentative="1">
      <w:start w:val="1"/>
      <w:numFmt w:val="bullet"/>
      <w:lvlText w:val=""/>
      <w:lvlJc w:val="left"/>
      <w:pPr>
        <w:ind w:left="2880" w:hanging="360"/>
      </w:pPr>
      <w:rPr>
        <w:rFonts w:ascii="Symbol" w:hAnsi="Symbol" w:hint="default"/>
      </w:rPr>
    </w:lvl>
    <w:lvl w:ilvl="4" w:tplc="4E2ECFFA" w:tentative="1">
      <w:start w:val="1"/>
      <w:numFmt w:val="bullet"/>
      <w:lvlText w:val="o"/>
      <w:lvlJc w:val="left"/>
      <w:pPr>
        <w:ind w:left="3600" w:hanging="360"/>
      </w:pPr>
      <w:rPr>
        <w:rFonts w:ascii="Courier New" w:hAnsi="Courier New" w:cs="Courier New" w:hint="default"/>
      </w:rPr>
    </w:lvl>
    <w:lvl w:ilvl="5" w:tplc="3670E51A" w:tentative="1">
      <w:start w:val="1"/>
      <w:numFmt w:val="bullet"/>
      <w:lvlText w:val=""/>
      <w:lvlJc w:val="left"/>
      <w:pPr>
        <w:ind w:left="4320" w:hanging="360"/>
      </w:pPr>
      <w:rPr>
        <w:rFonts w:ascii="Wingdings" w:hAnsi="Wingdings" w:hint="default"/>
      </w:rPr>
    </w:lvl>
    <w:lvl w:ilvl="6" w:tplc="9E2A4E18" w:tentative="1">
      <w:start w:val="1"/>
      <w:numFmt w:val="bullet"/>
      <w:lvlText w:val=""/>
      <w:lvlJc w:val="left"/>
      <w:pPr>
        <w:ind w:left="5040" w:hanging="360"/>
      </w:pPr>
      <w:rPr>
        <w:rFonts w:ascii="Symbol" w:hAnsi="Symbol" w:hint="default"/>
      </w:rPr>
    </w:lvl>
    <w:lvl w:ilvl="7" w:tplc="3E0E31C2" w:tentative="1">
      <w:start w:val="1"/>
      <w:numFmt w:val="bullet"/>
      <w:lvlText w:val="o"/>
      <w:lvlJc w:val="left"/>
      <w:pPr>
        <w:ind w:left="5760" w:hanging="360"/>
      </w:pPr>
      <w:rPr>
        <w:rFonts w:ascii="Courier New" w:hAnsi="Courier New" w:cs="Courier New" w:hint="default"/>
      </w:rPr>
    </w:lvl>
    <w:lvl w:ilvl="8" w:tplc="70E8F65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9C8589C">
      <w:start w:val="1"/>
      <w:numFmt w:val="lowerRoman"/>
      <w:lvlText w:val="(%1)"/>
      <w:lvlJc w:val="left"/>
      <w:pPr>
        <w:ind w:left="1080" w:hanging="720"/>
      </w:pPr>
      <w:rPr>
        <w:rFonts w:hint="default"/>
      </w:rPr>
    </w:lvl>
    <w:lvl w:ilvl="1" w:tplc="B316CD16" w:tentative="1">
      <w:start w:val="1"/>
      <w:numFmt w:val="lowerLetter"/>
      <w:lvlText w:val="%2."/>
      <w:lvlJc w:val="left"/>
      <w:pPr>
        <w:ind w:left="1440" w:hanging="360"/>
      </w:pPr>
    </w:lvl>
    <w:lvl w:ilvl="2" w:tplc="7A36EF92" w:tentative="1">
      <w:start w:val="1"/>
      <w:numFmt w:val="lowerRoman"/>
      <w:lvlText w:val="%3."/>
      <w:lvlJc w:val="right"/>
      <w:pPr>
        <w:ind w:left="2160" w:hanging="180"/>
      </w:pPr>
    </w:lvl>
    <w:lvl w:ilvl="3" w:tplc="7BA4DDAE" w:tentative="1">
      <w:start w:val="1"/>
      <w:numFmt w:val="decimal"/>
      <w:lvlText w:val="%4."/>
      <w:lvlJc w:val="left"/>
      <w:pPr>
        <w:ind w:left="2880" w:hanging="360"/>
      </w:pPr>
    </w:lvl>
    <w:lvl w:ilvl="4" w:tplc="D7AECE8C" w:tentative="1">
      <w:start w:val="1"/>
      <w:numFmt w:val="lowerLetter"/>
      <w:lvlText w:val="%5."/>
      <w:lvlJc w:val="left"/>
      <w:pPr>
        <w:ind w:left="3600" w:hanging="360"/>
      </w:pPr>
    </w:lvl>
    <w:lvl w:ilvl="5" w:tplc="8C261320" w:tentative="1">
      <w:start w:val="1"/>
      <w:numFmt w:val="lowerRoman"/>
      <w:lvlText w:val="%6."/>
      <w:lvlJc w:val="right"/>
      <w:pPr>
        <w:ind w:left="4320" w:hanging="180"/>
      </w:pPr>
    </w:lvl>
    <w:lvl w:ilvl="6" w:tplc="3A3ED0E2" w:tentative="1">
      <w:start w:val="1"/>
      <w:numFmt w:val="decimal"/>
      <w:lvlText w:val="%7."/>
      <w:lvlJc w:val="left"/>
      <w:pPr>
        <w:ind w:left="5040" w:hanging="360"/>
      </w:pPr>
    </w:lvl>
    <w:lvl w:ilvl="7" w:tplc="EB54730C" w:tentative="1">
      <w:start w:val="1"/>
      <w:numFmt w:val="lowerLetter"/>
      <w:lvlText w:val="%8."/>
      <w:lvlJc w:val="left"/>
      <w:pPr>
        <w:ind w:left="5760" w:hanging="360"/>
      </w:pPr>
    </w:lvl>
    <w:lvl w:ilvl="8" w:tplc="199A6B5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7FC0624E">
      <w:start w:val="1"/>
      <w:numFmt w:val="lowerRoman"/>
      <w:lvlText w:val="(%1)"/>
      <w:lvlJc w:val="left"/>
      <w:pPr>
        <w:ind w:left="1080" w:hanging="720"/>
      </w:pPr>
      <w:rPr>
        <w:rFonts w:hint="default"/>
      </w:rPr>
    </w:lvl>
    <w:lvl w:ilvl="1" w:tplc="AE4AF332" w:tentative="1">
      <w:start w:val="1"/>
      <w:numFmt w:val="lowerLetter"/>
      <w:lvlText w:val="%2."/>
      <w:lvlJc w:val="left"/>
      <w:pPr>
        <w:ind w:left="1440" w:hanging="360"/>
      </w:pPr>
    </w:lvl>
    <w:lvl w:ilvl="2" w:tplc="6C3214D6" w:tentative="1">
      <w:start w:val="1"/>
      <w:numFmt w:val="lowerRoman"/>
      <w:lvlText w:val="%3."/>
      <w:lvlJc w:val="right"/>
      <w:pPr>
        <w:ind w:left="2160" w:hanging="180"/>
      </w:pPr>
    </w:lvl>
    <w:lvl w:ilvl="3" w:tplc="B45CA238" w:tentative="1">
      <w:start w:val="1"/>
      <w:numFmt w:val="decimal"/>
      <w:lvlText w:val="%4."/>
      <w:lvlJc w:val="left"/>
      <w:pPr>
        <w:ind w:left="2880" w:hanging="360"/>
      </w:pPr>
    </w:lvl>
    <w:lvl w:ilvl="4" w:tplc="D960DF80" w:tentative="1">
      <w:start w:val="1"/>
      <w:numFmt w:val="lowerLetter"/>
      <w:lvlText w:val="%5."/>
      <w:lvlJc w:val="left"/>
      <w:pPr>
        <w:ind w:left="3600" w:hanging="360"/>
      </w:pPr>
    </w:lvl>
    <w:lvl w:ilvl="5" w:tplc="F1BAF498" w:tentative="1">
      <w:start w:val="1"/>
      <w:numFmt w:val="lowerRoman"/>
      <w:lvlText w:val="%6."/>
      <w:lvlJc w:val="right"/>
      <w:pPr>
        <w:ind w:left="4320" w:hanging="180"/>
      </w:pPr>
    </w:lvl>
    <w:lvl w:ilvl="6" w:tplc="21AAF4E4" w:tentative="1">
      <w:start w:val="1"/>
      <w:numFmt w:val="decimal"/>
      <w:lvlText w:val="%7."/>
      <w:lvlJc w:val="left"/>
      <w:pPr>
        <w:ind w:left="5040" w:hanging="360"/>
      </w:pPr>
    </w:lvl>
    <w:lvl w:ilvl="7" w:tplc="923691DA" w:tentative="1">
      <w:start w:val="1"/>
      <w:numFmt w:val="lowerLetter"/>
      <w:lvlText w:val="%8."/>
      <w:lvlJc w:val="left"/>
      <w:pPr>
        <w:ind w:left="5760" w:hanging="360"/>
      </w:pPr>
    </w:lvl>
    <w:lvl w:ilvl="8" w:tplc="DD6ABDC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9708E5E">
      <w:start w:val="1"/>
      <w:numFmt w:val="lowerRoman"/>
      <w:lvlText w:val="(%1)"/>
      <w:lvlJc w:val="left"/>
      <w:pPr>
        <w:ind w:left="1080" w:hanging="720"/>
      </w:pPr>
      <w:rPr>
        <w:rFonts w:hint="default"/>
      </w:rPr>
    </w:lvl>
    <w:lvl w:ilvl="1" w:tplc="110A1526" w:tentative="1">
      <w:start w:val="1"/>
      <w:numFmt w:val="lowerLetter"/>
      <w:lvlText w:val="%2."/>
      <w:lvlJc w:val="left"/>
      <w:pPr>
        <w:ind w:left="1440" w:hanging="360"/>
      </w:pPr>
    </w:lvl>
    <w:lvl w:ilvl="2" w:tplc="C1E29966" w:tentative="1">
      <w:start w:val="1"/>
      <w:numFmt w:val="lowerRoman"/>
      <w:lvlText w:val="%3."/>
      <w:lvlJc w:val="right"/>
      <w:pPr>
        <w:ind w:left="2160" w:hanging="180"/>
      </w:pPr>
    </w:lvl>
    <w:lvl w:ilvl="3" w:tplc="8DC07A1E" w:tentative="1">
      <w:start w:val="1"/>
      <w:numFmt w:val="decimal"/>
      <w:lvlText w:val="%4."/>
      <w:lvlJc w:val="left"/>
      <w:pPr>
        <w:ind w:left="2880" w:hanging="360"/>
      </w:pPr>
    </w:lvl>
    <w:lvl w:ilvl="4" w:tplc="737008D6" w:tentative="1">
      <w:start w:val="1"/>
      <w:numFmt w:val="lowerLetter"/>
      <w:lvlText w:val="%5."/>
      <w:lvlJc w:val="left"/>
      <w:pPr>
        <w:ind w:left="3600" w:hanging="360"/>
      </w:pPr>
    </w:lvl>
    <w:lvl w:ilvl="5" w:tplc="6C6A9862" w:tentative="1">
      <w:start w:val="1"/>
      <w:numFmt w:val="lowerRoman"/>
      <w:lvlText w:val="%6."/>
      <w:lvlJc w:val="right"/>
      <w:pPr>
        <w:ind w:left="4320" w:hanging="180"/>
      </w:pPr>
    </w:lvl>
    <w:lvl w:ilvl="6" w:tplc="5322D760" w:tentative="1">
      <w:start w:val="1"/>
      <w:numFmt w:val="decimal"/>
      <w:lvlText w:val="%7."/>
      <w:lvlJc w:val="left"/>
      <w:pPr>
        <w:ind w:left="5040" w:hanging="360"/>
      </w:pPr>
    </w:lvl>
    <w:lvl w:ilvl="7" w:tplc="19DC5B9E" w:tentative="1">
      <w:start w:val="1"/>
      <w:numFmt w:val="lowerLetter"/>
      <w:lvlText w:val="%8."/>
      <w:lvlJc w:val="left"/>
      <w:pPr>
        <w:ind w:left="5760" w:hanging="360"/>
      </w:pPr>
    </w:lvl>
    <w:lvl w:ilvl="8" w:tplc="474459E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D018CC5A">
      <w:start w:val="1"/>
      <w:numFmt w:val="lowerRoman"/>
      <w:lvlText w:val="(%1)"/>
      <w:lvlJc w:val="left"/>
      <w:pPr>
        <w:ind w:left="1080" w:hanging="720"/>
      </w:pPr>
      <w:rPr>
        <w:rFonts w:hint="default"/>
      </w:rPr>
    </w:lvl>
    <w:lvl w:ilvl="1" w:tplc="374EF906" w:tentative="1">
      <w:start w:val="1"/>
      <w:numFmt w:val="lowerLetter"/>
      <w:lvlText w:val="%2."/>
      <w:lvlJc w:val="left"/>
      <w:pPr>
        <w:ind w:left="1440" w:hanging="360"/>
      </w:pPr>
    </w:lvl>
    <w:lvl w:ilvl="2" w:tplc="09902C5A" w:tentative="1">
      <w:start w:val="1"/>
      <w:numFmt w:val="lowerRoman"/>
      <w:lvlText w:val="%3."/>
      <w:lvlJc w:val="right"/>
      <w:pPr>
        <w:ind w:left="2160" w:hanging="180"/>
      </w:pPr>
    </w:lvl>
    <w:lvl w:ilvl="3" w:tplc="CE7A92D4" w:tentative="1">
      <w:start w:val="1"/>
      <w:numFmt w:val="decimal"/>
      <w:lvlText w:val="%4."/>
      <w:lvlJc w:val="left"/>
      <w:pPr>
        <w:ind w:left="2880" w:hanging="360"/>
      </w:pPr>
    </w:lvl>
    <w:lvl w:ilvl="4" w:tplc="4BECFAAE" w:tentative="1">
      <w:start w:val="1"/>
      <w:numFmt w:val="lowerLetter"/>
      <w:lvlText w:val="%5."/>
      <w:lvlJc w:val="left"/>
      <w:pPr>
        <w:ind w:left="3600" w:hanging="360"/>
      </w:pPr>
    </w:lvl>
    <w:lvl w:ilvl="5" w:tplc="866683AC" w:tentative="1">
      <w:start w:val="1"/>
      <w:numFmt w:val="lowerRoman"/>
      <w:lvlText w:val="%6."/>
      <w:lvlJc w:val="right"/>
      <w:pPr>
        <w:ind w:left="4320" w:hanging="180"/>
      </w:pPr>
    </w:lvl>
    <w:lvl w:ilvl="6" w:tplc="BFA6C23E" w:tentative="1">
      <w:start w:val="1"/>
      <w:numFmt w:val="decimal"/>
      <w:lvlText w:val="%7."/>
      <w:lvlJc w:val="left"/>
      <w:pPr>
        <w:ind w:left="5040" w:hanging="360"/>
      </w:pPr>
    </w:lvl>
    <w:lvl w:ilvl="7" w:tplc="463E4B40" w:tentative="1">
      <w:start w:val="1"/>
      <w:numFmt w:val="lowerLetter"/>
      <w:lvlText w:val="%8."/>
      <w:lvlJc w:val="left"/>
      <w:pPr>
        <w:ind w:left="5760" w:hanging="360"/>
      </w:pPr>
    </w:lvl>
    <w:lvl w:ilvl="8" w:tplc="58B80D3C" w:tentative="1">
      <w:start w:val="1"/>
      <w:numFmt w:val="lowerRoman"/>
      <w:lvlText w:val="%9."/>
      <w:lvlJc w:val="right"/>
      <w:pPr>
        <w:ind w:left="6480" w:hanging="180"/>
      </w:pPr>
    </w:lvl>
  </w:abstractNum>
  <w:abstractNum w:abstractNumId="10" w15:restartNumberingAfterBreak="0">
    <w:nsid w:val="43136A95"/>
    <w:multiLevelType w:val="hybridMultilevel"/>
    <w:tmpl w:val="1206D1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9D668F"/>
    <w:multiLevelType w:val="hybridMultilevel"/>
    <w:tmpl w:val="75C441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553EA092">
      <w:start w:val="1"/>
      <w:numFmt w:val="lowerRoman"/>
      <w:lvlText w:val="(%1)"/>
      <w:lvlJc w:val="left"/>
      <w:pPr>
        <w:ind w:left="1080" w:hanging="720"/>
      </w:pPr>
      <w:rPr>
        <w:rFonts w:hint="default"/>
      </w:rPr>
    </w:lvl>
    <w:lvl w:ilvl="1" w:tplc="9AD6755C" w:tentative="1">
      <w:start w:val="1"/>
      <w:numFmt w:val="lowerLetter"/>
      <w:lvlText w:val="%2."/>
      <w:lvlJc w:val="left"/>
      <w:pPr>
        <w:ind w:left="1440" w:hanging="360"/>
      </w:pPr>
    </w:lvl>
    <w:lvl w:ilvl="2" w:tplc="DE528F06" w:tentative="1">
      <w:start w:val="1"/>
      <w:numFmt w:val="lowerRoman"/>
      <w:lvlText w:val="%3."/>
      <w:lvlJc w:val="right"/>
      <w:pPr>
        <w:ind w:left="2160" w:hanging="180"/>
      </w:pPr>
    </w:lvl>
    <w:lvl w:ilvl="3" w:tplc="61989D78" w:tentative="1">
      <w:start w:val="1"/>
      <w:numFmt w:val="decimal"/>
      <w:lvlText w:val="%4."/>
      <w:lvlJc w:val="left"/>
      <w:pPr>
        <w:ind w:left="2880" w:hanging="360"/>
      </w:pPr>
    </w:lvl>
    <w:lvl w:ilvl="4" w:tplc="8AECE20E" w:tentative="1">
      <w:start w:val="1"/>
      <w:numFmt w:val="lowerLetter"/>
      <w:lvlText w:val="%5."/>
      <w:lvlJc w:val="left"/>
      <w:pPr>
        <w:ind w:left="3600" w:hanging="360"/>
      </w:pPr>
    </w:lvl>
    <w:lvl w:ilvl="5" w:tplc="F8CE964E" w:tentative="1">
      <w:start w:val="1"/>
      <w:numFmt w:val="lowerRoman"/>
      <w:lvlText w:val="%6."/>
      <w:lvlJc w:val="right"/>
      <w:pPr>
        <w:ind w:left="4320" w:hanging="180"/>
      </w:pPr>
    </w:lvl>
    <w:lvl w:ilvl="6" w:tplc="D91C9C60" w:tentative="1">
      <w:start w:val="1"/>
      <w:numFmt w:val="decimal"/>
      <w:lvlText w:val="%7."/>
      <w:lvlJc w:val="left"/>
      <w:pPr>
        <w:ind w:left="5040" w:hanging="360"/>
      </w:pPr>
    </w:lvl>
    <w:lvl w:ilvl="7" w:tplc="7B666596" w:tentative="1">
      <w:start w:val="1"/>
      <w:numFmt w:val="lowerLetter"/>
      <w:lvlText w:val="%8."/>
      <w:lvlJc w:val="left"/>
      <w:pPr>
        <w:ind w:left="5760" w:hanging="360"/>
      </w:pPr>
    </w:lvl>
    <w:lvl w:ilvl="8" w:tplc="B4A24EE2" w:tentative="1">
      <w:start w:val="1"/>
      <w:numFmt w:val="lowerRoman"/>
      <w:lvlText w:val="%9."/>
      <w:lvlJc w:val="right"/>
      <w:pPr>
        <w:ind w:left="6480" w:hanging="180"/>
      </w:pPr>
    </w:lvl>
  </w:abstractNum>
  <w:abstractNum w:abstractNumId="13" w15:restartNumberingAfterBreak="0">
    <w:nsid w:val="5B383C33"/>
    <w:multiLevelType w:val="hybridMultilevel"/>
    <w:tmpl w:val="77DE2264"/>
    <w:lvl w:ilvl="0" w:tplc="0C090001">
      <w:start w:val="1"/>
      <w:numFmt w:val="bullet"/>
      <w:lvlText w:val=""/>
      <w:lvlJc w:val="left"/>
      <w:pPr>
        <w:ind w:left="923" w:hanging="360"/>
      </w:pPr>
      <w:rPr>
        <w:rFonts w:ascii="Symbol" w:hAnsi="Symbol" w:hint="default"/>
      </w:rPr>
    </w:lvl>
    <w:lvl w:ilvl="1" w:tplc="0C090003" w:tentative="1">
      <w:start w:val="1"/>
      <w:numFmt w:val="bullet"/>
      <w:lvlText w:val="o"/>
      <w:lvlJc w:val="left"/>
      <w:pPr>
        <w:ind w:left="1643" w:hanging="360"/>
      </w:pPr>
      <w:rPr>
        <w:rFonts w:ascii="Courier New" w:hAnsi="Courier New" w:cs="Courier New" w:hint="default"/>
      </w:rPr>
    </w:lvl>
    <w:lvl w:ilvl="2" w:tplc="0C090005" w:tentative="1">
      <w:start w:val="1"/>
      <w:numFmt w:val="bullet"/>
      <w:lvlText w:val=""/>
      <w:lvlJc w:val="left"/>
      <w:pPr>
        <w:ind w:left="2363" w:hanging="360"/>
      </w:pPr>
      <w:rPr>
        <w:rFonts w:ascii="Wingdings" w:hAnsi="Wingdings" w:hint="default"/>
      </w:rPr>
    </w:lvl>
    <w:lvl w:ilvl="3" w:tplc="0C090001" w:tentative="1">
      <w:start w:val="1"/>
      <w:numFmt w:val="bullet"/>
      <w:lvlText w:val=""/>
      <w:lvlJc w:val="left"/>
      <w:pPr>
        <w:ind w:left="3083" w:hanging="360"/>
      </w:pPr>
      <w:rPr>
        <w:rFonts w:ascii="Symbol" w:hAnsi="Symbol" w:hint="default"/>
      </w:rPr>
    </w:lvl>
    <w:lvl w:ilvl="4" w:tplc="0C090003" w:tentative="1">
      <w:start w:val="1"/>
      <w:numFmt w:val="bullet"/>
      <w:lvlText w:val="o"/>
      <w:lvlJc w:val="left"/>
      <w:pPr>
        <w:ind w:left="3803" w:hanging="360"/>
      </w:pPr>
      <w:rPr>
        <w:rFonts w:ascii="Courier New" w:hAnsi="Courier New" w:cs="Courier New" w:hint="default"/>
      </w:rPr>
    </w:lvl>
    <w:lvl w:ilvl="5" w:tplc="0C090005" w:tentative="1">
      <w:start w:val="1"/>
      <w:numFmt w:val="bullet"/>
      <w:lvlText w:val=""/>
      <w:lvlJc w:val="left"/>
      <w:pPr>
        <w:ind w:left="4523" w:hanging="360"/>
      </w:pPr>
      <w:rPr>
        <w:rFonts w:ascii="Wingdings" w:hAnsi="Wingdings" w:hint="default"/>
      </w:rPr>
    </w:lvl>
    <w:lvl w:ilvl="6" w:tplc="0C090001" w:tentative="1">
      <w:start w:val="1"/>
      <w:numFmt w:val="bullet"/>
      <w:lvlText w:val=""/>
      <w:lvlJc w:val="left"/>
      <w:pPr>
        <w:ind w:left="5243" w:hanging="360"/>
      </w:pPr>
      <w:rPr>
        <w:rFonts w:ascii="Symbol" w:hAnsi="Symbol" w:hint="default"/>
      </w:rPr>
    </w:lvl>
    <w:lvl w:ilvl="7" w:tplc="0C090003" w:tentative="1">
      <w:start w:val="1"/>
      <w:numFmt w:val="bullet"/>
      <w:lvlText w:val="o"/>
      <w:lvlJc w:val="left"/>
      <w:pPr>
        <w:ind w:left="5963" w:hanging="360"/>
      </w:pPr>
      <w:rPr>
        <w:rFonts w:ascii="Courier New" w:hAnsi="Courier New" w:cs="Courier New" w:hint="default"/>
      </w:rPr>
    </w:lvl>
    <w:lvl w:ilvl="8" w:tplc="0C090005" w:tentative="1">
      <w:start w:val="1"/>
      <w:numFmt w:val="bullet"/>
      <w:lvlText w:val=""/>
      <w:lvlJc w:val="left"/>
      <w:pPr>
        <w:ind w:left="6683" w:hanging="360"/>
      </w:pPr>
      <w:rPr>
        <w:rFonts w:ascii="Wingdings" w:hAnsi="Wingdings" w:hint="default"/>
      </w:rPr>
    </w:lvl>
  </w:abstractNum>
  <w:abstractNum w:abstractNumId="14" w15:restartNumberingAfterBreak="0">
    <w:nsid w:val="613159D8"/>
    <w:multiLevelType w:val="hybridMultilevel"/>
    <w:tmpl w:val="DF5E9F7E"/>
    <w:lvl w:ilvl="0" w:tplc="C61CB3BA">
      <w:start w:val="1"/>
      <w:numFmt w:val="bullet"/>
      <w:lvlText w:val=""/>
      <w:lvlJc w:val="left"/>
      <w:pPr>
        <w:ind w:left="624" w:hanging="267"/>
      </w:pPr>
      <w:rPr>
        <w:rFonts w:ascii="Symbol" w:hAnsi="Symbol" w:hint="default"/>
      </w:rPr>
    </w:lvl>
    <w:lvl w:ilvl="1" w:tplc="8ECCAFE0" w:tentative="1">
      <w:start w:val="1"/>
      <w:numFmt w:val="bullet"/>
      <w:lvlText w:val="o"/>
      <w:lvlJc w:val="left"/>
      <w:pPr>
        <w:ind w:left="1080" w:hanging="360"/>
      </w:pPr>
      <w:rPr>
        <w:rFonts w:ascii="Courier New" w:hAnsi="Courier New" w:cs="Courier New" w:hint="default"/>
      </w:rPr>
    </w:lvl>
    <w:lvl w:ilvl="2" w:tplc="A24A8A32" w:tentative="1">
      <w:start w:val="1"/>
      <w:numFmt w:val="bullet"/>
      <w:lvlText w:val=""/>
      <w:lvlJc w:val="left"/>
      <w:pPr>
        <w:ind w:left="1800" w:hanging="360"/>
      </w:pPr>
      <w:rPr>
        <w:rFonts w:ascii="Wingdings" w:hAnsi="Wingdings" w:hint="default"/>
      </w:rPr>
    </w:lvl>
    <w:lvl w:ilvl="3" w:tplc="389E7D8A" w:tentative="1">
      <w:start w:val="1"/>
      <w:numFmt w:val="bullet"/>
      <w:lvlText w:val=""/>
      <w:lvlJc w:val="left"/>
      <w:pPr>
        <w:ind w:left="2520" w:hanging="360"/>
      </w:pPr>
      <w:rPr>
        <w:rFonts w:ascii="Symbol" w:hAnsi="Symbol" w:hint="default"/>
      </w:rPr>
    </w:lvl>
    <w:lvl w:ilvl="4" w:tplc="7920630C" w:tentative="1">
      <w:start w:val="1"/>
      <w:numFmt w:val="bullet"/>
      <w:lvlText w:val="o"/>
      <w:lvlJc w:val="left"/>
      <w:pPr>
        <w:ind w:left="3240" w:hanging="360"/>
      </w:pPr>
      <w:rPr>
        <w:rFonts w:ascii="Courier New" w:hAnsi="Courier New" w:cs="Courier New" w:hint="default"/>
      </w:rPr>
    </w:lvl>
    <w:lvl w:ilvl="5" w:tplc="5BFE964A" w:tentative="1">
      <w:start w:val="1"/>
      <w:numFmt w:val="bullet"/>
      <w:lvlText w:val=""/>
      <w:lvlJc w:val="left"/>
      <w:pPr>
        <w:ind w:left="3960" w:hanging="360"/>
      </w:pPr>
      <w:rPr>
        <w:rFonts w:ascii="Wingdings" w:hAnsi="Wingdings" w:hint="default"/>
      </w:rPr>
    </w:lvl>
    <w:lvl w:ilvl="6" w:tplc="365A9F9E" w:tentative="1">
      <w:start w:val="1"/>
      <w:numFmt w:val="bullet"/>
      <w:lvlText w:val=""/>
      <w:lvlJc w:val="left"/>
      <w:pPr>
        <w:ind w:left="4680" w:hanging="360"/>
      </w:pPr>
      <w:rPr>
        <w:rFonts w:ascii="Symbol" w:hAnsi="Symbol" w:hint="default"/>
      </w:rPr>
    </w:lvl>
    <w:lvl w:ilvl="7" w:tplc="DEF6381E" w:tentative="1">
      <w:start w:val="1"/>
      <w:numFmt w:val="bullet"/>
      <w:lvlText w:val="o"/>
      <w:lvlJc w:val="left"/>
      <w:pPr>
        <w:ind w:left="5400" w:hanging="360"/>
      </w:pPr>
      <w:rPr>
        <w:rFonts w:ascii="Courier New" w:hAnsi="Courier New" w:cs="Courier New" w:hint="default"/>
      </w:rPr>
    </w:lvl>
    <w:lvl w:ilvl="8" w:tplc="59625A28"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1BAAA4E0">
      <w:start w:val="1"/>
      <w:numFmt w:val="lowerRoman"/>
      <w:lvlText w:val="(%1)"/>
      <w:lvlJc w:val="left"/>
      <w:pPr>
        <w:ind w:left="1080" w:hanging="720"/>
      </w:pPr>
      <w:rPr>
        <w:rFonts w:hint="default"/>
      </w:rPr>
    </w:lvl>
    <w:lvl w:ilvl="1" w:tplc="C77ECB90" w:tentative="1">
      <w:start w:val="1"/>
      <w:numFmt w:val="lowerLetter"/>
      <w:lvlText w:val="%2."/>
      <w:lvlJc w:val="left"/>
      <w:pPr>
        <w:ind w:left="1440" w:hanging="360"/>
      </w:pPr>
    </w:lvl>
    <w:lvl w:ilvl="2" w:tplc="07BCF1EA" w:tentative="1">
      <w:start w:val="1"/>
      <w:numFmt w:val="lowerRoman"/>
      <w:lvlText w:val="%3."/>
      <w:lvlJc w:val="right"/>
      <w:pPr>
        <w:ind w:left="2160" w:hanging="180"/>
      </w:pPr>
    </w:lvl>
    <w:lvl w:ilvl="3" w:tplc="5226DA58" w:tentative="1">
      <w:start w:val="1"/>
      <w:numFmt w:val="decimal"/>
      <w:lvlText w:val="%4."/>
      <w:lvlJc w:val="left"/>
      <w:pPr>
        <w:ind w:left="2880" w:hanging="360"/>
      </w:pPr>
    </w:lvl>
    <w:lvl w:ilvl="4" w:tplc="1C183F2E" w:tentative="1">
      <w:start w:val="1"/>
      <w:numFmt w:val="lowerLetter"/>
      <w:lvlText w:val="%5."/>
      <w:lvlJc w:val="left"/>
      <w:pPr>
        <w:ind w:left="3600" w:hanging="360"/>
      </w:pPr>
    </w:lvl>
    <w:lvl w:ilvl="5" w:tplc="52A4CCDE" w:tentative="1">
      <w:start w:val="1"/>
      <w:numFmt w:val="lowerRoman"/>
      <w:lvlText w:val="%6."/>
      <w:lvlJc w:val="right"/>
      <w:pPr>
        <w:ind w:left="4320" w:hanging="180"/>
      </w:pPr>
    </w:lvl>
    <w:lvl w:ilvl="6" w:tplc="110C6ED2" w:tentative="1">
      <w:start w:val="1"/>
      <w:numFmt w:val="decimal"/>
      <w:lvlText w:val="%7."/>
      <w:lvlJc w:val="left"/>
      <w:pPr>
        <w:ind w:left="5040" w:hanging="360"/>
      </w:pPr>
    </w:lvl>
    <w:lvl w:ilvl="7" w:tplc="0A909230" w:tentative="1">
      <w:start w:val="1"/>
      <w:numFmt w:val="lowerLetter"/>
      <w:lvlText w:val="%8."/>
      <w:lvlJc w:val="left"/>
      <w:pPr>
        <w:ind w:left="5760" w:hanging="360"/>
      </w:pPr>
    </w:lvl>
    <w:lvl w:ilvl="8" w:tplc="B08C5B1E"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5"/>
  </w:num>
  <w:num w:numId="3">
    <w:abstractNumId w:val="2"/>
  </w:num>
  <w:num w:numId="4">
    <w:abstractNumId w:val="8"/>
  </w:num>
  <w:num w:numId="5">
    <w:abstractNumId w:val="7"/>
  </w:num>
  <w:num w:numId="6">
    <w:abstractNumId w:val="0"/>
  </w:num>
  <w:num w:numId="7">
    <w:abstractNumId w:val="12"/>
  </w:num>
  <w:num w:numId="8">
    <w:abstractNumId w:val="6"/>
  </w:num>
  <w:num w:numId="9">
    <w:abstractNumId w:val="9"/>
  </w:num>
  <w:num w:numId="10">
    <w:abstractNumId w:val="4"/>
  </w:num>
  <w:num w:numId="11">
    <w:abstractNumId w:val="15"/>
  </w:num>
  <w:num w:numId="12">
    <w:abstractNumId w:val="1"/>
  </w:num>
  <w:num w:numId="13">
    <w:abstractNumId w:val="11"/>
  </w:num>
  <w:num w:numId="14">
    <w:abstractNumId w:val="3"/>
  </w:num>
  <w:num w:numId="15">
    <w:abstractNumId w:val="14"/>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E0tjSwMDQxMDEyNbBU0lEKTi0uzszPAykwrQUAGGfj6CwAAAA="/>
  </w:docVars>
  <w:rsids>
    <w:rsidRoot w:val="00275606"/>
    <w:rsid w:val="00006711"/>
    <w:rsid w:val="000075C9"/>
    <w:rsid w:val="00010F13"/>
    <w:rsid w:val="00024716"/>
    <w:rsid w:val="00030F3B"/>
    <w:rsid w:val="00050BD9"/>
    <w:rsid w:val="00064CD3"/>
    <w:rsid w:val="00074F28"/>
    <w:rsid w:val="00080B58"/>
    <w:rsid w:val="00085620"/>
    <w:rsid w:val="000920FE"/>
    <w:rsid w:val="000B1361"/>
    <w:rsid w:val="00126086"/>
    <w:rsid w:val="00140952"/>
    <w:rsid w:val="00146A4B"/>
    <w:rsid w:val="00146BAF"/>
    <w:rsid w:val="00147648"/>
    <w:rsid w:val="00151C7C"/>
    <w:rsid w:val="00156F4C"/>
    <w:rsid w:val="0015761C"/>
    <w:rsid w:val="0016186D"/>
    <w:rsid w:val="00163A47"/>
    <w:rsid w:val="0016546E"/>
    <w:rsid w:val="001815C7"/>
    <w:rsid w:val="001A138C"/>
    <w:rsid w:val="001A721E"/>
    <w:rsid w:val="001B349B"/>
    <w:rsid w:val="001C5AD4"/>
    <w:rsid w:val="001C653D"/>
    <w:rsid w:val="001E6197"/>
    <w:rsid w:val="001F37DA"/>
    <w:rsid w:val="00203BA1"/>
    <w:rsid w:val="00214693"/>
    <w:rsid w:val="00227780"/>
    <w:rsid w:val="00230BD5"/>
    <w:rsid w:val="00250E64"/>
    <w:rsid w:val="002512B0"/>
    <w:rsid w:val="0026439F"/>
    <w:rsid w:val="00271064"/>
    <w:rsid w:val="00275606"/>
    <w:rsid w:val="0028141A"/>
    <w:rsid w:val="0028275E"/>
    <w:rsid w:val="002856BB"/>
    <w:rsid w:val="00292E83"/>
    <w:rsid w:val="002B64B1"/>
    <w:rsid w:val="002C330E"/>
    <w:rsid w:val="002D1B15"/>
    <w:rsid w:val="002E1AD7"/>
    <w:rsid w:val="002F675E"/>
    <w:rsid w:val="002F6DA0"/>
    <w:rsid w:val="0030317A"/>
    <w:rsid w:val="0031246C"/>
    <w:rsid w:val="00314587"/>
    <w:rsid w:val="00317B98"/>
    <w:rsid w:val="00322BA4"/>
    <w:rsid w:val="00330CD1"/>
    <w:rsid w:val="003518C3"/>
    <w:rsid w:val="00355ED9"/>
    <w:rsid w:val="00357FBE"/>
    <w:rsid w:val="003640A2"/>
    <w:rsid w:val="003717EB"/>
    <w:rsid w:val="003759D1"/>
    <w:rsid w:val="0039593E"/>
    <w:rsid w:val="003A230A"/>
    <w:rsid w:val="003A40F9"/>
    <w:rsid w:val="003B07CD"/>
    <w:rsid w:val="003B1EFD"/>
    <w:rsid w:val="003B44BF"/>
    <w:rsid w:val="003B5C0E"/>
    <w:rsid w:val="003C2C69"/>
    <w:rsid w:val="003D76C9"/>
    <w:rsid w:val="003E686F"/>
    <w:rsid w:val="00401E1F"/>
    <w:rsid w:val="004046D6"/>
    <w:rsid w:val="00406CF9"/>
    <w:rsid w:val="00411E08"/>
    <w:rsid w:val="004322F9"/>
    <w:rsid w:val="00445739"/>
    <w:rsid w:val="0044627D"/>
    <w:rsid w:val="00455DCA"/>
    <w:rsid w:val="00467AF3"/>
    <w:rsid w:val="004701F3"/>
    <w:rsid w:val="004809B9"/>
    <w:rsid w:val="0048420D"/>
    <w:rsid w:val="004974D6"/>
    <w:rsid w:val="004A1D1A"/>
    <w:rsid w:val="004B6900"/>
    <w:rsid w:val="004C7A1E"/>
    <w:rsid w:val="004E30C8"/>
    <w:rsid w:val="004F3ED0"/>
    <w:rsid w:val="005030F1"/>
    <w:rsid w:val="005063C2"/>
    <w:rsid w:val="0051393F"/>
    <w:rsid w:val="0053385C"/>
    <w:rsid w:val="00540E50"/>
    <w:rsid w:val="00554139"/>
    <w:rsid w:val="005619F6"/>
    <w:rsid w:val="00567DDF"/>
    <w:rsid w:val="00581A1A"/>
    <w:rsid w:val="00592626"/>
    <w:rsid w:val="005A5F61"/>
    <w:rsid w:val="005B4A2B"/>
    <w:rsid w:val="005C16C5"/>
    <w:rsid w:val="005C389B"/>
    <w:rsid w:val="005C56E0"/>
    <w:rsid w:val="005D4853"/>
    <w:rsid w:val="005E5EDA"/>
    <w:rsid w:val="00614083"/>
    <w:rsid w:val="0061464B"/>
    <w:rsid w:val="0061550D"/>
    <w:rsid w:val="006253D1"/>
    <w:rsid w:val="006300D0"/>
    <w:rsid w:val="00631AA6"/>
    <w:rsid w:val="00633933"/>
    <w:rsid w:val="00644B73"/>
    <w:rsid w:val="00657C04"/>
    <w:rsid w:val="00664A60"/>
    <w:rsid w:val="00670808"/>
    <w:rsid w:val="0067380D"/>
    <w:rsid w:val="00675C53"/>
    <w:rsid w:val="00680056"/>
    <w:rsid w:val="006809DF"/>
    <w:rsid w:val="00681607"/>
    <w:rsid w:val="006842A0"/>
    <w:rsid w:val="006937B9"/>
    <w:rsid w:val="006941B3"/>
    <w:rsid w:val="006A2678"/>
    <w:rsid w:val="006A54A6"/>
    <w:rsid w:val="006B2A48"/>
    <w:rsid w:val="006C12D0"/>
    <w:rsid w:val="006C75AD"/>
    <w:rsid w:val="006D5646"/>
    <w:rsid w:val="006D7D52"/>
    <w:rsid w:val="0071204B"/>
    <w:rsid w:val="0072167C"/>
    <w:rsid w:val="0073121E"/>
    <w:rsid w:val="00756F70"/>
    <w:rsid w:val="0076147B"/>
    <w:rsid w:val="00763227"/>
    <w:rsid w:val="00784693"/>
    <w:rsid w:val="007A309B"/>
    <w:rsid w:val="007B0023"/>
    <w:rsid w:val="007C1964"/>
    <w:rsid w:val="007D00D7"/>
    <w:rsid w:val="007D10A7"/>
    <w:rsid w:val="007E1B1C"/>
    <w:rsid w:val="007E5B11"/>
    <w:rsid w:val="007E6ADA"/>
    <w:rsid w:val="007F0416"/>
    <w:rsid w:val="008011B9"/>
    <w:rsid w:val="00802D7F"/>
    <w:rsid w:val="00803C1F"/>
    <w:rsid w:val="00807122"/>
    <w:rsid w:val="008350B5"/>
    <w:rsid w:val="00851EA0"/>
    <w:rsid w:val="00854138"/>
    <w:rsid w:val="00856A50"/>
    <w:rsid w:val="00867CEF"/>
    <w:rsid w:val="0087747C"/>
    <w:rsid w:val="0089516F"/>
    <w:rsid w:val="008A35CE"/>
    <w:rsid w:val="008B10D6"/>
    <w:rsid w:val="008C5E1E"/>
    <w:rsid w:val="008D6B8A"/>
    <w:rsid w:val="008E32F7"/>
    <w:rsid w:val="008E429D"/>
    <w:rsid w:val="008F22F3"/>
    <w:rsid w:val="00900B85"/>
    <w:rsid w:val="009044A6"/>
    <w:rsid w:val="0091194E"/>
    <w:rsid w:val="00912E07"/>
    <w:rsid w:val="00913455"/>
    <w:rsid w:val="00921715"/>
    <w:rsid w:val="0092460F"/>
    <w:rsid w:val="00941A1C"/>
    <w:rsid w:val="00985F79"/>
    <w:rsid w:val="00986590"/>
    <w:rsid w:val="009B2AA2"/>
    <w:rsid w:val="009C1A54"/>
    <w:rsid w:val="009C627C"/>
    <w:rsid w:val="009D4D28"/>
    <w:rsid w:val="009D6C7F"/>
    <w:rsid w:val="009E2327"/>
    <w:rsid w:val="00A121A2"/>
    <w:rsid w:val="00A17E8E"/>
    <w:rsid w:val="00A41E59"/>
    <w:rsid w:val="00A5554F"/>
    <w:rsid w:val="00A57038"/>
    <w:rsid w:val="00A63053"/>
    <w:rsid w:val="00A63AB1"/>
    <w:rsid w:val="00A653E9"/>
    <w:rsid w:val="00A84544"/>
    <w:rsid w:val="00A962B4"/>
    <w:rsid w:val="00A96818"/>
    <w:rsid w:val="00AB63F3"/>
    <w:rsid w:val="00AC36BB"/>
    <w:rsid w:val="00AC41EA"/>
    <w:rsid w:val="00AD60F1"/>
    <w:rsid w:val="00B10B9E"/>
    <w:rsid w:val="00B9431C"/>
    <w:rsid w:val="00B9725F"/>
    <w:rsid w:val="00B97F93"/>
    <w:rsid w:val="00BE2CDE"/>
    <w:rsid w:val="00C033F6"/>
    <w:rsid w:val="00C16512"/>
    <w:rsid w:val="00C27474"/>
    <w:rsid w:val="00C4424A"/>
    <w:rsid w:val="00C44DC6"/>
    <w:rsid w:val="00C81AC9"/>
    <w:rsid w:val="00CA06B1"/>
    <w:rsid w:val="00CD3DDD"/>
    <w:rsid w:val="00CE1CAA"/>
    <w:rsid w:val="00CF0BCD"/>
    <w:rsid w:val="00D028D5"/>
    <w:rsid w:val="00D04154"/>
    <w:rsid w:val="00D06104"/>
    <w:rsid w:val="00D15379"/>
    <w:rsid w:val="00D467F7"/>
    <w:rsid w:val="00D57189"/>
    <w:rsid w:val="00D6255B"/>
    <w:rsid w:val="00D678BF"/>
    <w:rsid w:val="00D73FB7"/>
    <w:rsid w:val="00D856A4"/>
    <w:rsid w:val="00D939F0"/>
    <w:rsid w:val="00DA58CD"/>
    <w:rsid w:val="00DB42C5"/>
    <w:rsid w:val="00DB74D7"/>
    <w:rsid w:val="00DD6B5F"/>
    <w:rsid w:val="00DE2F3B"/>
    <w:rsid w:val="00DE5FEB"/>
    <w:rsid w:val="00DF718B"/>
    <w:rsid w:val="00E07FE6"/>
    <w:rsid w:val="00E11B9B"/>
    <w:rsid w:val="00E128CD"/>
    <w:rsid w:val="00E33028"/>
    <w:rsid w:val="00E419BB"/>
    <w:rsid w:val="00E43595"/>
    <w:rsid w:val="00E4476F"/>
    <w:rsid w:val="00E61850"/>
    <w:rsid w:val="00E72571"/>
    <w:rsid w:val="00E72EF0"/>
    <w:rsid w:val="00E73CED"/>
    <w:rsid w:val="00E9099C"/>
    <w:rsid w:val="00EA1A78"/>
    <w:rsid w:val="00EA1BCA"/>
    <w:rsid w:val="00EA1F08"/>
    <w:rsid w:val="00EA2562"/>
    <w:rsid w:val="00EA769E"/>
    <w:rsid w:val="00EB0CE0"/>
    <w:rsid w:val="00EB32E6"/>
    <w:rsid w:val="00EC3DEF"/>
    <w:rsid w:val="00F0754B"/>
    <w:rsid w:val="00F171B0"/>
    <w:rsid w:val="00F217B6"/>
    <w:rsid w:val="00F23071"/>
    <w:rsid w:val="00F531E0"/>
    <w:rsid w:val="00F56ED5"/>
    <w:rsid w:val="00F57633"/>
    <w:rsid w:val="00F63AC7"/>
    <w:rsid w:val="00F72641"/>
    <w:rsid w:val="00F74F21"/>
    <w:rsid w:val="00F75DCF"/>
    <w:rsid w:val="00F907C8"/>
    <w:rsid w:val="00F90FD3"/>
    <w:rsid w:val="00FA63DA"/>
    <w:rsid w:val="00FB7556"/>
    <w:rsid w:val="00FD13BA"/>
    <w:rsid w:val="00FD589A"/>
    <w:rsid w:val="00FF45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DBA8E"/>
  <w15:docId w15:val="{7F89B435-8472-44B4-8481-6D3A4DAFB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B5C0E"/>
    <w:rPr>
      <w:sz w:val="16"/>
      <w:szCs w:val="16"/>
    </w:rPr>
  </w:style>
  <w:style w:type="paragraph" w:styleId="CommentSubject">
    <w:name w:val="annotation subject"/>
    <w:basedOn w:val="CommentText"/>
    <w:next w:val="CommentText"/>
    <w:link w:val="CommentSubjectChar"/>
    <w:uiPriority w:val="99"/>
    <w:semiHidden/>
    <w:unhideWhenUsed/>
    <w:rsid w:val="003B5C0E"/>
    <w:rPr>
      <w:b/>
      <w:bCs/>
      <w:sz w:val="20"/>
      <w:szCs w:val="20"/>
    </w:rPr>
  </w:style>
  <w:style w:type="character" w:customStyle="1" w:styleId="CommentSubjectChar">
    <w:name w:val="Comment Subject Char"/>
    <w:basedOn w:val="CommentTextChar"/>
    <w:link w:val="CommentSubject"/>
    <w:uiPriority w:val="99"/>
    <w:semiHidden/>
    <w:rsid w:val="003B5C0E"/>
    <w:rPr>
      <w:rFonts w:ascii="Fira Sans Light" w:hAnsi="Fira Sans Light"/>
      <w:b/>
      <w:bCs/>
      <w:color w:val="000000" w:themeColor="text1"/>
      <w:sz w:val="20"/>
      <w:szCs w:val="20"/>
    </w:rPr>
  </w:style>
  <w:style w:type="character" w:styleId="PlaceholderText">
    <w:name w:val="Placeholder Text"/>
    <w:basedOn w:val="DefaultParagraphFont"/>
    <w:uiPriority w:val="99"/>
    <w:semiHidden/>
    <w:rsid w:val="00EA1F08"/>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C2C6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D030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D030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D030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D030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D0308"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D030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D030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D0308"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D0308"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D0308"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D0308"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D030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D0308"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6D0308" w:rsidP="00BF58F7">
          <w:pPr>
            <w:pStyle w:val="21A78ACDB7E24A76B15D696F23E1F9B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D0308" w:rsidP="00BF58F7">
          <w:pPr>
            <w:pStyle w:val="A15873AD7EBD4AF4B09EBD6D7A2E10E1"/>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D0308" w:rsidP="00BF58F7">
          <w:pPr>
            <w:pStyle w:val="BD3ACD6D103D404C8ED1BFF3441A322B"/>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D0308"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D0308"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D0308"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D0308"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308"/>
    <w:rsid w:val="0018100B"/>
    <w:rsid w:val="002758FF"/>
    <w:rsid w:val="004E26EA"/>
    <w:rsid w:val="005419F3"/>
    <w:rsid w:val="006D0308"/>
    <w:rsid w:val="00E95B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A15873AD7EBD4AF4B09EBD6D7A2E10E1">
    <w:name w:val="A15873AD7EBD4AF4B09EBD6D7A2E10E1"/>
    <w:rsid w:val="00BF58F7"/>
  </w:style>
  <w:style w:type="paragraph" w:customStyle="1" w:styleId="BD3ACD6D103D404C8ED1BFF3441A322B">
    <w:name w:val="BD3ACD6D103D404C8ED1BFF3441A322B"/>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4479</RACS_x0020_ID>
    <Approved_x0020_Provider xmlns="a8338b6e-77a6-4851-82b6-98166143ffdd">Arcanola Pty Ltd</Approved_x0020_Provider>
    <Management_x0020_Company_x0020_ID xmlns="a8338b6e-77a6-4851-82b6-98166143ffdd" xsi:nil="true"/>
    <Home xmlns="a8338b6e-77a6-4851-82b6-98166143ffdd">Whittlesea Lodge</Home>
    <Signed xmlns="a8338b6e-77a6-4851-82b6-98166143ffdd" xsi:nil="true"/>
    <Uploaded xmlns="a8338b6e-77a6-4851-82b6-98166143ffdd">true</Uploaded>
    <Management_x0020_Company xmlns="a8338b6e-77a6-4851-82b6-98166143ffdd" xsi:nil="true"/>
    <Doc_x0020_Date xmlns="a8338b6e-77a6-4851-82b6-98166143ffdd">2022-12-14T03:18:46+00:00</Doc_x0020_Date>
    <CSI_x0020_ID xmlns="a8338b6e-77a6-4851-82b6-98166143ffdd" xsi:nil="true"/>
    <Case_x0020_ID xmlns="a8338b6e-77a6-4851-82b6-98166143ffdd" xsi:nil="true"/>
    <Approved_x0020_Provider_x0020_ID xmlns="a8338b6e-77a6-4851-82b6-98166143ffdd">2EA60409-77F4-DC11-AD41-005056922186</Approved_x0020_Provider_x0020_ID>
    <Location xmlns="a8338b6e-77a6-4851-82b6-98166143ffdd" xsi:nil="true"/>
    <Home_x0020_ID xmlns="a8338b6e-77a6-4851-82b6-98166143ffdd">F19F338C-7CF4-DC11-AD41-005056922186</Home_x0020_ID>
    <State xmlns="a8338b6e-77a6-4851-82b6-98166143ffdd">VIC</State>
    <Doc_x0020_Sent_Received_x0020_Date xmlns="a8338b6e-77a6-4851-82b6-98166143ffdd">2022-12-14T00:00:00+00:00</Doc_x0020_Sent_Received_x0020_Date>
    <Activity_x0020_ID xmlns="a8338b6e-77a6-4851-82b6-98166143ffdd">C0DA18FB-0B5B-ED11-8FBB-005056922186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B911CA1-E1C2-4081-B184-FF0595DB8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purl.org/dc/dcmitype/"/>
    <ds:schemaRef ds:uri="http://schemas.microsoft.com/office/2006/documentManagement/types"/>
    <ds:schemaRef ds:uri="http://purl.org/dc/terms/"/>
    <ds:schemaRef ds:uri="http://www.w3.org/XML/1998/namespace"/>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3074</Words>
  <Characters>17523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2022-12-14T04:31:00Z</dcterms:created>
  <dcterms:modified xsi:type="dcterms:W3CDTF">2022-12-14T04:31:00Z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