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AEE2C" w14:textId="77777777" w:rsidR="00D2559D" w:rsidRPr="003217D3" w:rsidRDefault="0015282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ADAEFBA" wp14:editId="1ADAEFB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5039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ADAEE2D" w14:textId="77777777" w:rsidR="00D2559D" w:rsidRPr="003217D3" w:rsidRDefault="0015282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DAEE2E" w14:textId="77777777" w:rsidR="00D2559D" w:rsidRPr="00A36AA9" w:rsidRDefault="0015282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DAEE2F" w14:textId="77777777" w:rsidR="00D2559D" w:rsidRPr="00A36AA9" w:rsidRDefault="0015282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3D86" w14:paraId="1ADAEE32" w14:textId="77777777" w:rsidTr="006A3D86">
        <w:tc>
          <w:tcPr>
            <w:cnfStyle w:val="001000000000" w:firstRow="0" w:lastRow="0" w:firstColumn="1" w:lastColumn="0" w:oddVBand="0" w:evenVBand="0" w:oddHBand="0" w:evenHBand="0" w:firstRowFirstColumn="0" w:firstRowLastColumn="0" w:lastRowFirstColumn="0" w:lastRowLastColumn="0"/>
            <w:tcW w:w="3227" w:type="dxa"/>
          </w:tcPr>
          <w:p w14:paraId="1ADAEE30" w14:textId="77777777" w:rsidR="00D2559D" w:rsidRPr="00A36AA9" w:rsidRDefault="0015282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ADAEE31" w14:textId="77777777" w:rsidR="00D2559D" w:rsidRPr="00A36AA9" w:rsidRDefault="001528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"Yallambee" Traralgon Community Care Services</w:t>
            </w:r>
          </w:p>
        </w:tc>
      </w:tr>
      <w:tr w:rsidR="006A3D86" w14:paraId="1ADAEE35" w14:textId="77777777" w:rsidTr="006A3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AEE33" w14:textId="77777777" w:rsidR="00540817" w:rsidRPr="00A36AA9" w:rsidRDefault="0015282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ADAEE34" w14:textId="77777777" w:rsidR="00540817" w:rsidRPr="00A36AA9" w:rsidRDefault="001528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120 Matthews Crescent TRARALGON VIC 3844</w:t>
            </w:r>
          </w:p>
        </w:tc>
      </w:tr>
      <w:tr w:rsidR="006A3D86" w14:paraId="1ADAEE38" w14:textId="77777777" w:rsidTr="006A3D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AEE36" w14:textId="77777777" w:rsidR="00D2559D" w:rsidRPr="00A36AA9" w:rsidRDefault="0015282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ADAEE37" w14:textId="77777777" w:rsidR="00D2559D" w:rsidRPr="00A36AA9" w:rsidRDefault="001528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300808</w:t>
            </w:r>
          </w:p>
        </w:tc>
      </w:tr>
      <w:tr w:rsidR="006A3D86" w14:paraId="1ADAEE3B" w14:textId="77777777" w:rsidTr="006A3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AEE39" w14:textId="77777777" w:rsidR="00D2559D" w:rsidRPr="00A36AA9" w:rsidRDefault="0015282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ADAEE3A" w14:textId="77777777" w:rsidR="00D2559D" w:rsidRPr="00A36AA9" w:rsidRDefault="001528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Yallambee Traralgon Village For The Aged Inc</w:t>
            </w:r>
          </w:p>
        </w:tc>
      </w:tr>
      <w:tr w:rsidR="006A3D86" w14:paraId="1ADAEE3E" w14:textId="77777777" w:rsidTr="006A3D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AEE3C" w14:textId="77777777" w:rsidR="00D2559D" w:rsidRPr="00A36AA9" w:rsidRDefault="0015282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DAEE3D" w14:textId="77777777" w:rsidR="00D2559D" w:rsidRPr="00A36AA9" w:rsidRDefault="001528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A3D86" w14:paraId="1ADAEE41" w14:textId="77777777" w:rsidTr="006A3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AEE3F" w14:textId="77777777" w:rsidR="00D2559D" w:rsidRPr="00A36AA9" w:rsidRDefault="0015282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ADAEE40" w14:textId="77777777" w:rsidR="00D2559D" w:rsidRPr="00A36AA9" w:rsidRDefault="001528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March 2023 to 30 March 2023</w:t>
            </w:r>
          </w:p>
        </w:tc>
      </w:tr>
      <w:tr w:rsidR="006A3D86" w14:paraId="1ADAEE44" w14:textId="77777777" w:rsidTr="006A3D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DAEE42" w14:textId="77777777" w:rsidR="00D2559D" w:rsidRPr="00A36AA9" w:rsidRDefault="0015282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ADAEE43" w14:textId="0C80B50B" w:rsidR="00D2559D" w:rsidRPr="00A36AA9" w:rsidRDefault="00CB3F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FCF">
              <w:rPr>
                <w:rFonts w:ascii="Arial" w:hAnsi="Arial" w:cs="Arial"/>
                <w:color w:val="auto"/>
              </w:rPr>
              <w:t>1</w:t>
            </w:r>
            <w:r w:rsidR="006E73A6">
              <w:rPr>
                <w:rFonts w:ascii="Arial" w:hAnsi="Arial" w:cs="Arial"/>
                <w:color w:val="auto"/>
              </w:rPr>
              <w:t>5</w:t>
            </w:r>
            <w:r w:rsidRPr="00CB3FCF">
              <w:rPr>
                <w:rFonts w:ascii="Arial" w:hAnsi="Arial" w:cs="Arial"/>
                <w:color w:val="auto"/>
              </w:rPr>
              <w:t xml:space="preserve"> May 2023</w:t>
            </w:r>
          </w:p>
        </w:tc>
      </w:tr>
    </w:tbl>
    <w:bookmarkEnd w:id="0"/>
    <w:p w14:paraId="1ADAEE45" w14:textId="77777777" w:rsidR="00FA0A5B" w:rsidRPr="00A36AA9" w:rsidRDefault="0015282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DAEE46" w14:textId="77777777" w:rsidR="000078F8" w:rsidRPr="00A36AA9" w:rsidRDefault="0015282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ADAEE47" w14:textId="007BAA5E" w:rsidR="000078F8" w:rsidRPr="00A36AA9" w:rsidRDefault="00152824" w:rsidP="00F87E39">
      <w:pPr>
        <w:pStyle w:val="NormalArial"/>
      </w:pPr>
      <w:r w:rsidRPr="00A36AA9">
        <w:t xml:space="preserve">This performance report for </w:t>
      </w:r>
      <w:r w:rsidRPr="00A36AA9">
        <w:rPr>
          <w:color w:val="auto"/>
        </w:rPr>
        <w:t>"Yallambee" Traralgon Community Care Services (</w:t>
      </w:r>
      <w:r w:rsidRPr="00A36AA9">
        <w:rPr>
          <w:b/>
          <w:color w:val="auto"/>
        </w:rPr>
        <w:t>the service</w:t>
      </w:r>
      <w:r w:rsidRPr="00A36AA9">
        <w:rPr>
          <w:color w:val="auto"/>
        </w:rPr>
        <w:t>) has been prepared by</w:t>
      </w:r>
      <w:r w:rsidRPr="00A36AA9">
        <w:rPr>
          <w:color w:val="0000FF"/>
        </w:rPr>
        <w:t xml:space="preserve"> </w:t>
      </w:r>
      <w:r w:rsidR="00CB3FCF" w:rsidRPr="00CB3FCF">
        <w:rPr>
          <w:color w:val="auto"/>
        </w:rPr>
        <w:t>G. McNamara</w:t>
      </w:r>
      <w:r w:rsidRPr="00CB3FCF">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ADAEE48" w14:textId="77777777" w:rsidR="000078F8" w:rsidRPr="00A36AA9" w:rsidRDefault="0015282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DAEE49" w14:textId="77777777" w:rsidR="000078F8" w:rsidRPr="00A36AA9" w:rsidRDefault="00152824" w:rsidP="00F87E39">
      <w:pPr>
        <w:pStyle w:val="NormalArial"/>
      </w:pPr>
      <w:r w:rsidRPr="00A36AA9">
        <w:t>The report also specifies any areas in which improvements must be made to ensure the Quality Standards are complied with.</w:t>
      </w:r>
    </w:p>
    <w:p w14:paraId="1ADAEE4A" w14:textId="77777777" w:rsidR="00A36AA9" w:rsidRPr="00A36AA9" w:rsidRDefault="0015282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ADAEE4B" w14:textId="77777777" w:rsidR="00A36AA9" w:rsidRPr="00A36AA9" w:rsidRDefault="00152824" w:rsidP="00AD5BE0">
      <w:pPr>
        <w:pStyle w:val="NormalArial"/>
      </w:pPr>
      <w:bookmarkStart w:id="1" w:name="HcsServicesFullListWithAddress"/>
      <w:r w:rsidRPr="00A36AA9">
        <w:rPr>
          <w:b/>
          <w:bCs/>
        </w:rPr>
        <w:t>CHSP:</w:t>
      </w:r>
    </w:p>
    <w:p w14:paraId="1ADAEE4C" w14:textId="77777777" w:rsidR="00A36AA9" w:rsidRPr="00A36AA9" w:rsidRDefault="00152824" w:rsidP="00AD5BE0">
      <w:pPr>
        <w:pStyle w:val="NormalArial"/>
        <w:numPr>
          <w:ilvl w:val="0"/>
          <w:numId w:val="21"/>
        </w:numPr>
      </w:pPr>
      <w:r w:rsidRPr="00A36AA9">
        <w:t>Community and Home Support, 25489, 120 Matthews Crescent, TRARALGON VIC 3844</w:t>
      </w:r>
    </w:p>
    <w:p w14:paraId="1ADAEE4D" w14:textId="77777777" w:rsidR="00A36AA9" w:rsidRPr="00A36AA9" w:rsidRDefault="00152824" w:rsidP="00AD5BE0">
      <w:pPr>
        <w:pStyle w:val="NormalArial"/>
        <w:numPr>
          <w:ilvl w:val="0"/>
          <w:numId w:val="21"/>
        </w:numPr>
      </w:pPr>
      <w:r w:rsidRPr="00A36AA9">
        <w:t>Meals, 4-AZDCL4L, 120 Matthews Crescent, TRARALGON VIC 3844</w:t>
      </w:r>
    </w:p>
    <w:p w14:paraId="1ADAEE4E" w14:textId="77777777" w:rsidR="00A36AA9" w:rsidRPr="00A36AA9" w:rsidRDefault="00152824" w:rsidP="00AD5BE0">
      <w:pPr>
        <w:pStyle w:val="NormalArial"/>
        <w:numPr>
          <w:ilvl w:val="0"/>
          <w:numId w:val="21"/>
        </w:numPr>
        <w:spacing w:after="0"/>
      </w:pPr>
      <w:r w:rsidRPr="00A36AA9">
        <w:t>Other Food Services, 4-AZDCLAR, 120 Matthews Crescent, TRARALGON VIC 3844</w:t>
      </w:r>
    </w:p>
    <w:bookmarkEnd w:id="1"/>
    <w:p w14:paraId="1ADAEE4F" w14:textId="77777777" w:rsidR="00A36AA9" w:rsidRPr="00A36AA9" w:rsidRDefault="00885D25" w:rsidP="00AD5BE0">
      <w:pPr>
        <w:pStyle w:val="NormalArial"/>
      </w:pPr>
    </w:p>
    <w:p w14:paraId="1ADAEE50" w14:textId="77777777" w:rsidR="00DF37F2" w:rsidRPr="00A36AA9" w:rsidRDefault="00152824" w:rsidP="00DF37F2">
      <w:pPr>
        <w:pStyle w:val="Heading1"/>
        <w:spacing w:before="0" w:after="240" w:line="22" w:lineRule="atLeast"/>
        <w:rPr>
          <w:rFonts w:ascii="Arial" w:hAnsi="Arial" w:cs="Arial"/>
        </w:rPr>
      </w:pPr>
      <w:r w:rsidRPr="00A36AA9">
        <w:rPr>
          <w:rFonts w:ascii="Arial" w:hAnsi="Arial" w:cs="Arial"/>
        </w:rPr>
        <w:t>Material relied on</w:t>
      </w:r>
    </w:p>
    <w:p w14:paraId="1ADAEE51" w14:textId="77777777" w:rsidR="00DF37F2" w:rsidRPr="00A36AA9" w:rsidRDefault="00152824" w:rsidP="00F87E39">
      <w:pPr>
        <w:pStyle w:val="NormalArial"/>
      </w:pPr>
      <w:r w:rsidRPr="00A36AA9">
        <w:t>The following information has been considered in preparing the performance report:</w:t>
      </w:r>
    </w:p>
    <w:p w14:paraId="1ADAEE52" w14:textId="10BD4FF2" w:rsidR="00DF37F2" w:rsidRDefault="00152824" w:rsidP="00DF37F2">
      <w:pPr>
        <w:pStyle w:val="ListParagraph"/>
        <w:numPr>
          <w:ilvl w:val="0"/>
          <w:numId w:val="2"/>
        </w:numPr>
        <w:spacing w:line="22" w:lineRule="atLeast"/>
        <w:ind w:left="714" w:hanging="357"/>
        <w:contextualSpacing w:val="0"/>
        <w:rPr>
          <w:rFonts w:ascii="Arial" w:hAnsi="Arial" w:cs="Arial"/>
          <w:color w:val="auto"/>
        </w:rPr>
      </w:pPr>
      <w:r w:rsidRPr="00CB3FCF">
        <w:rPr>
          <w:rFonts w:ascii="Arial" w:hAnsi="Arial" w:cs="Arial"/>
          <w:color w:val="auto"/>
        </w:rPr>
        <w:t>the assessment team’s report for the Quality Audit; the Quality Audit report was informed by</w:t>
      </w:r>
      <w:r w:rsidR="00CB3FCF" w:rsidRPr="00CB3FCF">
        <w:rPr>
          <w:rFonts w:ascii="Arial" w:hAnsi="Arial" w:cs="Arial"/>
          <w:color w:val="auto"/>
        </w:rPr>
        <w:t xml:space="preserve"> </w:t>
      </w:r>
      <w:r w:rsidRPr="00CB3FCF">
        <w:rPr>
          <w:rFonts w:ascii="Arial" w:hAnsi="Arial" w:cs="Arial"/>
          <w:color w:val="auto"/>
        </w:rPr>
        <w:t>a site assessment, observations at the service, review of documents and interviews with staff, consumers/representatives and others</w:t>
      </w:r>
    </w:p>
    <w:p w14:paraId="49B0B435" w14:textId="323F2A62" w:rsidR="00FD6B75" w:rsidRPr="00FD6B75" w:rsidRDefault="00FD6B75" w:rsidP="00DF37F2">
      <w:pPr>
        <w:pStyle w:val="ListParagraph"/>
        <w:numPr>
          <w:ilvl w:val="0"/>
          <w:numId w:val="2"/>
        </w:numPr>
        <w:spacing w:line="22" w:lineRule="atLeast"/>
        <w:ind w:left="714" w:hanging="357"/>
        <w:contextualSpacing w:val="0"/>
        <w:rPr>
          <w:rFonts w:ascii="Arial" w:hAnsi="Arial" w:cs="Arial"/>
          <w:color w:val="auto"/>
        </w:rPr>
      </w:pPr>
      <w:r w:rsidRPr="00FD6B75">
        <w:rPr>
          <w:rFonts w:ascii="Arial" w:hAnsi="Arial" w:cs="Arial"/>
          <w:color w:val="auto"/>
        </w:rPr>
        <w:t>the provider’s response to the assessment team’s report received 20 April 2023.</w:t>
      </w:r>
    </w:p>
    <w:p w14:paraId="1ADAEE57" w14:textId="77777777" w:rsidR="003B1763" w:rsidRPr="00D76BC8" w:rsidRDefault="0015282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ADAEE71" w14:textId="77777777" w:rsidR="003217D3" w:rsidRPr="00244176" w:rsidRDefault="0015282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A3D86" w14:paraId="1ADAEE74" w14:textId="77777777" w:rsidTr="006A3D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ADAEE72" w14:textId="77777777" w:rsidR="003217D3" w:rsidRPr="00244176" w:rsidRDefault="00152824"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ADAEE73" w14:textId="1E6E6D4F" w:rsidR="003217D3" w:rsidRPr="00CC646C" w:rsidRDefault="00885D2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3FCF">
                  <w:rPr>
                    <w:rFonts w:ascii="Arial" w:hAnsi="Arial" w:cs="Arial"/>
                    <w:color w:val="auto"/>
                  </w:rPr>
                  <w:t>Compliant</w:t>
                </w:r>
              </w:sdtContent>
            </w:sdt>
            <w:r w:rsidR="00152824" w:rsidRPr="00CC646C">
              <w:rPr>
                <w:rFonts w:ascii="Arial" w:hAnsi="Arial" w:cs="Arial"/>
                <w:color w:val="auto"/>
              </w:rPr>
              <w:t xml:space="preserve"> </w:t>
            </w:r>
          </w:p>
        </w:tc>
      </w:tr>
      <w:tr w:rsidR="006A3D86" w14:paraId="1ADAEE77" w14:textId="77777777" w:rsidTr="006A3D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AEE75" w14:textId="77777777" w:rsidR="003217D3" w:rsidRPr="00244176" w:rsidRDefault="00152824"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DAEE76" w14:textId="62271810" w:rsidR="003217D3" w:rsidRPr="00CC646C" w:rsidRDefault="00885D2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A2D5A">
                  <w:rPr>
                    <w:rFonts w:ascii="Arial" w:hAnsi="Arial" w:cs="Arial"/>
                    <w:b/>
                    <w:color w:val="auto"/>
                  </w:rPr>
                  <w:t>Non-compliant</w:t>
                </w:r>
              </w:sdtContent>
            </w:sdt>
            <w:r w:rsidR="00152824" w:rsidRPr="00CC646C">
              <w:rPr>
                <w:rFonts w:ascii="Arial" w:hAnsi="Arial" w:cs="Arial"/>
                <w:b/>
                <w:color w:val="auto"/>
              </w:rPr>
              <w:t xml:space="preserve"> </w:t>
            </w:r>
          </w:p>
        </w:tc>
      </w:tr>
      <w:tr w:rsidR="006A3D86" w14:paraId="1ADAEE7A" w14:textId="77777777" w:rsidTr="006A3D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AEE78" w14:textId="77777777" w:rsidR="003217D3" w:rsidRPr="00244176" w:rsidRDefault="00152824"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ADAEE79" w14:textId="1AE79187" w:rsidR="003217D3" w:rsidRPr="00CC646C" w:rsidRDefault="00CB3FC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B3FCF">
              <w:rPr>
                <w:rFonts w:ascii="Arial" w:hAnsi="Arial" w:cs="Arial"/>
                <w:b/>
                <w:color w:val="auto"/>
              </w:rPr>
              <w:t>Not applicable</w:t>
            </w:r>
          </w:p>
        </w:tc>
      </w:tr>
      <w:tr w:rsidR="006A3D86" w14:paraId="1ADAEE7D" w14:textId="77777777" w:rsidTr="006A3D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AEE7B" w14:textId="77777777" w:rsidR="003217D3" w:rsidRPr="00244176" w:rsidRDefault="00152824"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ADAEE7C" w14:textId="25CBF366" w:rsidR="003217D3" w:rsidRPr="00CC646C" w:rsidRDefault="00885D2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11AA">
                  <w:rPr>
                    <w:rFonts w:ascii="Arial" w:hAnsi="Arial" w:cs="Arial"/>
                    <w:b/>
                    <w:color w:val="auto"/>
                  </w:rPr>
                  <w:t>Compliant</w:t>
                </w:r>
              </w:sdtContent>
            </w:sdt>
            <w:r w:rsidR="00152824" w:rsidRPr="00CC646C">
              <w:rPr>
                <w:rFonts w:ascii="Arial" w:hAnsi="Arial" w:cs="Arial"/>
                <w:b/>
                <w:color w:val="auto"/>
              </w:rPr>
              <w:t xml:space="preserve"> </w:t>
            </w:r>
          </w:p>
        </w:tc>
      </w:tr>
      <w:tr w:rsidR="006A3D86" w14:paraId="1ADAEE80" w14:textId="77777777" w:rsidTr="006A3D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AEE7E" w14:textId="77777777" w:rsidR="003217D3" w:rsidRPr="00244176" w:rsidRDefault="00152824"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ADAEE7F" w14:textId="6F71C216" w:rsidR="003217D3" w:rsidRPr="00CC646C" w:rsidRDefault="00885D2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08CD">
                  <w:rPr>
                    <w:rFonts w:ascii="Arial" w:hAnsi="Arial" w:cs="Arial"/>
                    <w:b/>
                    <w:color w:val="auto"/>
                  </w:rPr>
                  <w:t>Compliant</w:t>
                </w:r>
              </w:sdtContent>
            </w:sdt>
            <w:r w:rsidR="00152824" w:rsidRPr="00CC646C">
              <w:rPr>
                <w:rFonts w:ascii="Arial" w:hAnsi="Arial" w:cs="Arial"/>
                <w:b/>
                <w:color w:val="auto"/>
              </w:rPr>
              <w:t xml:space="preserve"> </w:t>
            </w:r>
          </w:p>
        </w:tc>
      </w:tr>
      <w:tr w:rsidR="006A3D86" w14:paraId="1ADAEE83" w14:textId="77777777" w:rsidTr="006A3D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AEE81" w14:textId="77777777" w:rsidR="003217D3" w:rsidRPr="00244176" w:rsidRDefault="00152824"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ADAEE82" w14:textId="7B64EEA6" w:rsidR="003217D3" w:rsidRPr="00CC646C" w:rsidRDefault="00885D2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5287">
                  <w:rPr>
                    <w:rFonts w:ascii="Arial" w:hAnsi="Arial" w:cs="Arial"/>
                    <w:b/>
                    <w:color w:val="auto"/>
                  </w:rPr>
                  <w:t>Compliant</w:t>
                </w:r>
              </w:sdtContent>
            </w:sdt>
            <w:r w:rsidR="00152824" w:rsidRPr="00CC646C">
              <w:rPr>
                <w:rFonts w:ascii="Arial" w:hAnsi="Arial" w:cs="Arial"/>
                <w:b/>
                <w:color w:val="auto"/>
              </w:rPr>
              <w:t xml:space="preserve"> </w:t>
            </w:r>
          </w:p>
        </w:tc>
      </w:tr>
      <w:tr w:rsidR="006A3D86" w14:paraId="1ADAEE86" w14:textId="77777777" w:rsidTr="006A3D8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AEE84" w14:textId="77777777" w:rsidR="003217D3" w:rsidRPr="00244176" w:rsidRDefault="00152824"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ADAEE85" w14:textId="110BB479" w:rsidR="003217D3" w:rsidRPr="00CC646C" w:rsidRDefault="00885D2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5287">
                  <w:rPr>
                    <w:rFonts w:ascii="Arial" w:hAnsi="Arial" w:cs="Arial"/>
                    <w:b/>
                    <w:color w:val="auto"/>
                  </w:rPr>
                  <w:t>Compliant</w:t>
                </w:r>
              </w:sdtContent>
            </w:sdt>
            <w:r w:rsidR="00152824" w:rsidRPr="00CC646C">
              <w:rPr>
                <w:rFonts w:ascii="Arial" w:hAnsi="Arial" w:cs="Arial"/>
                <w:b/>
                <w:color w:val="auto"/>
              </w:rPr>
              <w:t xml:space="preserve"> </w:t>
            </w:r>
          </w:p>
        </w:tc>
      </w:tr>
      <w:tr w:rsidR="006A3D86" w14:paraId="1ADAEE89" w14:textId="77777777" w:rsidTr="006A3D8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DAEE87" w14:textId="77777777" w:rsidR="003217D3" w:rsidRPr="00244176" w:rsidRDefault="00152824"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ADAEE88" w14:textId="52DB4E2E" w:rsidR="003217D3" w:rsidRPr="00CC646C" w:rsidRDefault="00885D2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1396">
                  <w:rPr>
                    <w:rFonts w:ascii="Arial" w:hAnsi="Arial" w:cs="Arial"/>
                    <w:b/>
                    <w:color w:val="auto"/>
                  </w:rPr>
                  <w:t>Non-compliant</w:t>
                </w:r>
              </w:sdtContent>
            </w:sdt>
            <w:r w:rsidR="00152824" w:rsidRPr="00CC646C">
              <w:rPr>
                <w:rFonts w:ascii="Arial" w:hAnsi="Arial" w:cs="Arial"/>
                <w:b/>
                <w:color w:val="auto"/>
              </w:rPr>
              <w:t xml:space="preserve"> </w:t>
            </w:r>
          </w:p>
        </w:tc>
      </w:tr>
    </w:tbl>
    <w:p w14:paraId="1ADAEE8A" w14:textId="77777777" w:rsidR="00FC045E" w:rsidRPr="00A36AA9" w:rsidRDefault="00152824" w:rsidP="00F87E39">
      <w:pPr>
        <w:pStyle w:val="NormalArial"/>
        <w:spacing w:before="120"/>
      </w:pPr>
      <w:r w:rsidRPr="00A36AA9">
        <w:t>A detailed assessment is provided later in this report for each assessed Standard.</w:t>
      </w:r>
    </w:p>
    <w:p w14:paraId="1ADAEE8B" w14:textId="77777777" w:rsidR="00FC045E" w:rsidRPr="00A36AA9" w:rsidRDefault="00152824" w:rsidP="00FC045E">
      <w:pPr>
        <w:pStyle w:val="Heading1"/>
        <w:spacing w:before="0" w:after="240" w:line="22" w:lineRule="atLeast"/>
        <w:rPr>
          <w:rFonts w:ascii="Arial" w:hAnsi="Arial" w:cs="Arial"/>
        </w:rPr>
      </w:pPr>
      <w:r w:rsidRPr="00A36AA9">
        <w:rPr>
          <w:rFonts w:ascii="Arial" w:hAnsi="Arial" w:cs="Arial"/>
        </w:rPr>
        <w:t>Areas for improvement</w:t>
      </w:r>
    </w:p>
    <w:p w14:paraId="1ADAEE8F" w14:textId="4ECA9CF3" w:rsidR="00FC045E" w:rsidRDefault="00152824"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DF3F390" w14:textId="0977ECBD" w:rsidR="004A2D5A" w:rsidRDefault="004A2D5A" w:rsidP="00F87E39">
      <w:pPr>
        <w:pStyle w:val="NormalArial"/>
      </w:pPr>
      <w:r w:rsidRPr="004A2D5A">
        <w:rPr>
          <w:b/>
          <w:bCs/>
        </w:rPr>
        <w:t>Requirement 2(3)(a)</w:t>
      </w:r>
      <w:r>
        <w:t xml:space="preserve"> - </w:t>
      </w:r>
      <w:r w:rsidRPr="004A2D5A">
        <w:t>Assessment and planning, including consideration of risks to the consumer’s health and well-being, informs the delivery of safe and effective care and services.</w:t>
      </w:r>
    </w:p>
    <w:p w14:paraId="58C1C009" w14:textId="1DA6ADDA" w:rsidR="004A2D5A" w:rsidRDefault="004A2D5A" w:rsidP="00F87E39">
      <w:pPr>
        <w:pStyle w:val="NormalArial"/>
      </w:pPr>
      <w:r w:rsidRPr="004A2D5A">
        <w:rPr>
          <w:b/>
          <w:bCs/>
        </w:rPr>
        <w:t>Requirement 2(3)(e)</w:t>
      </w:r>
      <w:r>
        <w:t xml:space="preserve"> - </w:t>
      </w:r>
      <w:r w:rsidRPr="004A2D5A">
        <w:t>Care and services are reviewed regularly for effectiveness, and when circumstances change or when incidents impact on the needs, goals or preferences of the consumer.</w:t>
      </w:r>
    </w:p>
    <w:p w14:paraId="2FDA819C" w14:textId="009087CD" w:rsidR="00CF3811" w:rsidRDefault="00CF3811" w:rsidP="00CF3811">
      <w:pPr>
        <w:pStyle w:val="NormalArial"/>
      </w:pPr>
      <w:r w:rsidRPr="00CF3811">
        <w:rPr>
          <w:b/>
          <w:bCs/>
        </w:rPr>
        <w:t>Requirement 8(3)(d)</w:t>
      </w:r>
      <w:r>
        <w:t xml:space="preserve"> - Effective risk management systems and practices, including but not limited to the following:</w:t>
      </w:r>
    </w:p>
    <w:p w14:paraId="6CAB1CE7" w14:textId="77777777" w:rsidR="00CF3811" w:rsidRDefault="00CF3811" w:rsidP="00CF3811">
      <w:pPr>
        <w:pStyle w:val="NormalArial"/>
      </w:pPr>
      <w:r>
        <w:t>(i)</w:t>
      </w:r>
      <w:r>
        <w:tab/>
        <w:t>managing high impact or high prevalence risks associated with the care of consumers;</w:t>
      </w:r>
    </w:p>
    <w:p w14:paraId="7B80C4F2" w14:textId="77777777" w:rsidR="00CF3811" w:rsidRDefault="00CF3811" w:rsidP="00CF3811">
      <w:pPr>
        <w:pStyle w:val="NormalArial"/>
      </w:pPr>
      <w:r>
        <w:t>(ii)</w:t>
      </w:r>
      <w:r>
        <w:tab/>
        <w:t>identifying and responding to abuse and neglect of consumers;</w:t>
      </w:r>
    </w:p>
    <w:p w14:paraId="16108203" w14:textId="77777777" w:rsidR="00CF3811" w:rsidRDefault="00CF3811" w:rsidP="00CF3811">
      <w:pPr>
        <w:pStyle w:val="NormalArial"/>
      </w:pPr>
      <w:r>
        <w:t>(iii)</w:t>
      </w:r>
      <w:r>
        <w:tab/>
        <w:t>supporting consumers to live the best life they can</w:t>
      </w:r>
    </w:p>
    <w:p w14:paraId="1E684EAD" w14:textId="12585794" w:rsidR="00CF3811" w:rsidRPr="00A36AA9" w:rsidRDefault="00CF3811" w:rsidP="00CF3811">
      <w:pPr>
        <w:pStyle w:val="NormalArial"/>
      </w:pPr>
      <w:r>
        <w:t>(iv)</w:t>
      </w:r>
      <w:r>
        <w:tab/>
        <w:t>managing and preventing incidents, including the use of an incident management system.</w:t>
      </w:r>
    </w:p>
    <w:p w14:paraId="1ADAEE92" w14:textId="5373E5CA" w:rsidR="00FC045E" w:rsidRPr="00A36AA9" w:rsidRDefault="00152824" w:rsidP="00F87E39">
      <w:pPr>
        <w:pStyle w:val="NormalArial"/>
      </w:pPr>
      <w:r w:rsidRPr="00A36AA9">
        <w:br w:type="page"/>
      </w:r>
    </w:p>
    <w:p w14:paraId="1ADAEE93" w14:textId="77777777" w:rsidR="003217D3" w:rsidRDefault="0015282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CB3FCF" w14:paraId="1ADAEE97" w14:textId="77777777" w:rsidTr="00CB3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ADAEE94" w14:textId="77777777" w:rsidR="00CB3FCF" w:rsidRPr="003217D3" w:rsidRDefault="00CB3FC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1ADAEE96" w14:textId="77777777" w:rsidR="00CB3FCF" w:rsidRPr="003217D3" w:rsidRDefault="00CB3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B3FCF" w14:paraId="1ADAEE9C" w14:textId="77777777" w:rsidTr="006A3D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98" w14:textId="77777777" w:rsidR="00CB3FCF" w:rsidRPr="00244176" w:rsidRDefault="00CB3FC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ADAEE99" w14:textId="77777777" w:rsidR="00CB3FCF" w:rsidRPr="00244176" w:rsidRDefault="00CB3F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1ADAEE9B" w14:textId="06E332D6" w:rsidR="00CB3FCF" w:rsidRPr="00CC646C" w:rsidRDefault="00885D2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93839FC2F2F94E4384595A2358E45A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3FCF">
                  <w:rPr>
                    <w:rFonts w:ascii="Arial" w:hAnsi="Arial" w:cs="Arial"/>
                    <w:color w:val="auto"/>
                  </w:rPr>
                  <w:t>Compliant</w:t>
                </w:r>
              </w:sdtContent>
            </w:sdt>
            <w:r w:rsidR="00CB3FCF" w:rsidRPr="00CC646C">
              <w:rPr>
                <w:rFonts w:ascii="Arial" w:hAnsi="Arial" w:cs="Arial"/>
                <w:color w:val="auto"/>
              </w:rPr>
              <w:t xml:space="preserve"> </w:t>
            </w:r>
          </w:p>
        </w:tc>
      </w:tr>
      <w:tr w:rsidR="00CB3FCF" w14:paraId="1ADAEEA1" w14:textId="77777777" w:rsidTr="006A3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9D" w14:textId="77777777" w:rsidR="00CB3FCF" w:rsidRPr="00244176" w:rsidRDefault="00CB3FC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ADAEE9E" w14:textId="77777777" w:rsidR="00CB3FCF" w:rsidRPr="00244176" w:rsidRDefault="00CB3F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1ADAEEA0" w14:textId="11FCE7DB" w:rsidR="00CB3FCF" w:rsidRPr="00CC646C" w:rsidRDefault="00885D2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DF18B4BC62814192A9417B33A199C9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3FCF">
                  <w:rPr>
                    <w:rFonts w:ascii="Arial" w:hAnsi="Arial" w:cs="Arial"/>
                    <w:color w:val="auto"/>
                  </w:rPr>
                  <w:t>Compliant</w:t>
                </w:r>
              </w:sdtContent>
            </w:sdt>
            <w:r w:rsidR="00CB3FCF" w:rsidRPr="00CC646C">
              <w:rPr>
                <w:rFonts w:ascii="Arial" w:hAnsi="Arial" w:cs="Arial"/>
                <w:color w:val="auto"/>
              </w:rPr>
              <w:t xml:space="preserve"> </w:t>
            </w:r>
          </w:p>
        </w:tc>
      </w:tr>
      <w:tr w:rsidR="00CB3FCF" w14:paraId="1ADAEEAA" w14:textId="77777777" w:rsidTr="006A3D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A2" w14:textId="77777777" w:rsidR="00CB3FCF" w:rsidRPr="00244176" w:rsidRDefault="00CB3FC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ADAEEA3" w14:textId="77777777" w:rsidR="00CB3FCF" w:rsidRPr="00244176" w:rsidRDefault="00CB3F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DAEEA4" w14:textId="77777777" w:rsidR="00CB3FCF" w:rsidRPr="00244176" w:rsidRDefault="00CB3FC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ADAEEA5" w14:textId="77777777" w:rsidR="00CB3FCF" w:rsidRPr="00244176" w:rsidRDefault="00CB3FC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ADAEEA6" w14:textId="77777777" w:rsidR="00CB3FCF" w:rsidRPr="00244176" w:rsidRDefault="00CB3FC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DAEEA7" w14:textId="77777777" w:rsidR="00CB3FCF" w:rsidRPr="00244176" w:rsidRDefault="00CB3FC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1ADAEEA9" w14:textId="6B917984" w:rsidR="00CB3FCF" w:rsidRPr="00CC646C" w:rsidRDefault="00885D2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A7C661766E8E46C1AE26526A083448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3FCF">
                  <w:rPr>
                    <w:rFonts w:ascii="Arial" w:hAnsi="Arial" w:cs="Arial"/>
                    <w:color w:val="auto"/>
                  </w:rPr>
                  <w:t>Compliant</w:t>
                </w:r>
              </w:sdtContent>
            </w:sdt>
            <w:r w:rsidR="00CB3FCF" w:rsidRPr="00CC646C">
              <w:rPr>
                <w:rFonts w:ascii="Arial" w:hAnsi="Arial" w:cs="Arial"/>
                <w:color w:val="auto"/>
              </w:rPr>
              <w:t xml:space="preserve"> </w:t>
            </w:r>
          </w:p>
        </w:tc>
      </w:tr>
      <w:tr w:rsidR="00CB3FCF" w14:paraId="1ADAEEAF" w14:textId="77777777" w:rsidTr="006A3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AB" w14:textId="77777777" w:rsidR="00CB3FCF" w:rsidRPr="00244176" w:rsidRDefault="00CB3FC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ADAEEAC" w14:textId="77777777" w:rsidR="00CB3FCF" w:rsidRPr="00244176" w:rsidRDefault="00CB3F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1ADAEEAE" w14:textId="751BE601" w:rsidR="00CB3FCF" w:rsidRPr="00CC646C" w:rsidRDefault="00885D2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D555A5C0133840D98803027CE072D4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3FCF">
                  <w:rPr>
                    <w:rFonts w:ascii="Arial" w:hAnsi="Arial" w:cs="Arial"/>
                    <w:color w:val="auto"/>
                  </w:rPr>
                  <w:t>Compliant</w:t>
                </w:r>
              </w:sdtContent>
            </w:sdt>
            <w:r w:rsidR="00CB3FCF" w:rsidRPr="00CC646C">
              <w:rPr>
                <w:rFonts w:ascii="Arial" w:hAnsi="Arial" w:cs="Arial"/>
                <w:color w:val="auto"/>
              </w:rPr>
              <w:t xml:space="preserve"> </w:t>
            </w:r>
          </w:p>
        </w:tc>
      </w:tr>
      <w:tr w:rsidR="00CB3FCF" w14:paraId="1ADAEEB4" w14:textId="77777777" w:rsidTr="006A3D8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B0" w14:textId="77777777" w:rsidR="00CB3FCF" w:rsidRPr="00244176" w:rsidRDefault="00CB3FC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ADAEEB1" w14:textId="77777777" w:rsidR="00CB3FCF" w:rsidRPr="00244176" w:rsidRDefault="00CB3FC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1ADAEEB3" w14:textId="06182976" w:rsidR="00CB3FCF" w:rsidRPr="00CC646C" w:rsidRDefault="00885D2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CFBC263EE7444CF91B785CCB043F5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3FCF">
                  <w:rPr>
                    <w:rFonts w:ascii="Arial" w:hAnsi="Arial" w:cs="Arial"/>
                    <w:color w:val="auto"/>
                  </w:rPr>
                  <w:t>Compliant</w:t>
                </w:r>
              </w:sdtContent>
            </w:sdt>
            <w:r w:rsidR="00CB3FCF" w:rsidRPr="00CC646C">
              <w:rPr>
                <w:rFonts w:ascii="Arial" w:hAnsi="Arial" w:cs="Arial"/>
                <w:color w:val="auto"/>
              </w:rPr>
              <w:t xml:space="preserve"> </w:t>
            </w:r>
          </w:p>
        </w:tc>
      </w:tr>
      <w:tr w:rsidR="00CB3FCF" w14:paraId="1ADAEEB9" w14:textId="77777777" w:rsidTr="006A3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B5" w14:textId="77777777" w:rsidR="00CB3FCF" w:rsidRPr="00244176" w:rsidRDefault="00CB3FC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ADAEEB6" w14:textId="77777777" w:rsidR="00CB3FCF" w:rsidRPr="00244176" w:rsidRDefault="00CB3FC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1ADAEEB8" w14:textId="2E686715" w:rsidR="00CB3FCF" w:rsidRPr="00CC646C" w:rsidRDefault="00885D2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7CCACFDAD8C4D05AE5DF52CDBEB6F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3FCF">
                  <w:rPr>
                    <w:rFonts w:ascii="Arial" w:hAnsi="Arial" w:cs="Arial"/>
                    <w:color w:val="auto"/>
                  </w:rPr>
                  <w:t>Compliant</w:t>
                </w:r>
              </w:sdtContent>
            </w:sdt>
            <w:r w:rsidR="00CB3FCF" w:rsidRPr="00CC646C">
              <w:rPr>
                <w:rFonts w:ascii="Arial" w:hAnsi="Arial" w:cs="Arial"/>
                <w:color w:val="auto"/>
              </w:rPr>
              <w:t xml:space="preserve"> </w:t>
            </w:r>
          </w:p>
        </w:tc>
      </w:tr>
    </w:tbl>
    <w:p w14:paraId="1ADAEEBA" w14:textId="77777777" w:rsidR="00A63FCF" w:rsidRDefault="00152824" w:rsidP="007B3959">
      <w:pPr>
        <w:pStyle w:val="Heading20"/>
      </w:pPr>
      <w:r w:rsidRPr="00A36AA9">
        <w:t>Findings</w:t>
      </w:r>
    </w:p>
    <w:p w14:paraId="1716C279" w14:textId="77777777" w:rsidR="00C02B9C" w:rsidRDefault="00CB3FCF" w:rsidP="00F87E39">
      <w:pPr>
        <w:pStyle w:val="NormalArial"/>
      </w:pPr>
      <w:r w:rsidRPr="00CB3FCF">
        <w:t>The Quality Standard for the Commonwealth Home Support Programme service</w:t>
      </w:r>
      <w:r>
        <w:t>s</w:t>
      </w:r>
      <w:r w:rsidRPr="00CB3FCF">
        <w:t xml:space="preserve"> is Compliant as six of the six specific requirements have been assessed as Compliant.</w:t>
      </w:r>
    </w:p>
    <w:p w14:paraId="78BFF2C3" w14:textId="77777777" w:rsidR="00C02B9C" w:rsidRPr="00C02B9C" w:rsidRDefault="00C02B9C" w:rsidP="00C02B9C">
      <w:pPr>
        <w:pStyle w:val="NormalArial"/>
      </w:pPr>
      <w:r w:rsidRPr="00C02B9C">
        <w:t xml:space="preserve">The service demonstrated a commitment to treating consumers with dignity and respect, and how their identity, culture and diversity of consumers is valued. Ten of ten consumers interviewed said in various ways that consumers are treated with dignity and respect and valued as individuals with their own identity. Consumer information documented identifies what is important to each consumer in relation to their identity, culture and background. </w:t>
      </w:r>
    </w:p>
    <w:p w14:paraId="32C32425" w14:textId="604BB460" w:rsidR="00C02B9C" w:rsidRDefault="00C02B9C" w:rsidP="00C02B9C">
      <w:pPr>
        <w:pStyle w:val="NormalArial"/>
      </w:pPr>
      <w:r w:rsidRPr="00C02B9C">
        <w:t>Staff interviewed gave examples of ways they implement dignity and respect in practice, including being professional, acknowledging people for who they are and what they want, taking the time to talk with consumers as individuals, listening to them without bias, understand their needs and explaining how they would like to assist them.</w:t>
      </w:r>
    </w:p>
    <w:p w14:paraId="38A28DB9" w14:textId="77777777" w:rsidR="00C02B9C" w:rsidRPr="00C02B9C" w:rsidRDefault="00C02B9C" w:rsidP="00C02B9C">
      <w:pPr>
        <w:pStyle w:val="NormalArial"/>
      </w:pPr>
      <w:r w:rsidRPr="00C02B9C">
        <w:lastRenderedPageBreak/>
        <w:t xml:space="preserve">The service demonstrated that consumers are supported to understand and take risk if they choose to do so, to enable them to live the best life they can. While consumers said they are unsure if staff knows about their cultural backgrounds, they said question about cultural background was in the application forms. </w:t>
      </w:r>
    </w:p>
    <w:p w14:paraId="750E0B23" w14:textId="312D20D7" w:rsidR="00C02B9C" w:rsidRPr="00C02B9C" w:rsidRDefault="00C02B9C" w:rsidP="00C02B9C">
      <w:pPr>
        <w:pStyle w:val="NormalArial"/>
      </w:pPr>
      <w:r w:rsidRPr="00C02B9C">
        <w:t>File documentation review included application forms where consumers were able to identify nationality and cultural background. Management and staff confirmed request for information was in the forms but not always identified or elaborated. The Assessment Team discussed with the management importance of the understanding cultural components of the consumers identity. Management provided the Assessment Team with the update related to the application forms</w:t>
      </w:r>
      <w:r>
        <w:t>,</w:t>
      </w:r>
      <w:r w:rsidRPr="00C02B9C">
        <w:t xml:space="preserve"> and advised that with their electronic management system they are able print out reports on all residents listing their care requirements, cultural and religious information.</w:t>
      </w:r>
    </w:p>
    <w:p w14:paraId="5A8A2377" w14:textId="2C92B789" w:rsidR="00C02B9C" w:rsidRPr="00C02B9C" w:rsidRDefault="00C02B9C" w:rsidP="00C02B9C">
      <w:pPr>
        <w:pStyle w:val="NormalArial"/>
      </w:pPr>
      <w:r w:rsidRPr="00C02B9C">
        <w:t>The service demonstrated each consumer is supported to exercise choice and independence, make and communicate decisions about their needs and services. Seven of seven consumers interviewed said in various ways that they can make choices and decisions and have sufficient control over the planning and delivery of the services. Individual consumers’ file documentation identifies consumer choices and decisions about services they require.</w:t>
      </w:r>
    </w:p>
    <w:p w14:paraId="1151DA43" w14:textId="20C9298C" w:rsidR="00C02B9C" w:rsidRPr="00C02B9C" w:rsidRDefault="00C02B9C" w:rsidP="00C02B9C">
      <w:pPr>
        <w:pStyle w:val="NormalArial"/>
      </w:pPr>
      <w:r w:rsidRPr="00C02B9C">
        <w:t xml:space="preserve">The service demonstrated that consumers are supported to understand and take risk, if they choose, to enable them to live the best life they can. While consumers did not provide feedback relating to taking risks or making risky decisions, they described how they services support them to live the best life they can. </w:t>
      </w:r>
    </w:p>
    <w:p w14:paraId="16CAC0A7" w14:textId="3E183048" w:rsidR="00C02B9C" w:rsidRDefault="00C02B9C" w:rsidP="00C02B9C">
      <w:pPr>
        <w:pStyle w:val="NormalArial"/>
        <w:rPr>
          <w:u w:val="single"/>
        </w:rPr>
      </w:pPr>
      <w:r w:rsidRPr="00C02B9C">
        <w:t xml:space="preserve">Consumer file documentation review included application forms where consumers were able to identify any medical conditions, allergies or specific needs or risks. Staff support consumers to identify any risk to consumers’ health and wellbeing during assessment processes and care delivery. </w:t>
      </w:r>
    </w:p>
    <w:p w14:paraId="7D52403A" w14:textId="63FFCE46" w:rsidR="00082FF8" w:rsidRPr="00082FF8" w:rsidRDefault="00082FF8" w:rsidP="00082FF8">
      <w:pPr>
        <w:pStyle w:val="NormalArial"/>
      </w:pPr>
      <w:r w:rsidRPr="00082FF8">
        <w:t>The service demonstrated information provided to consumers is current, accurate and timely,</w:t>
      </w:r>
      <w:r w:rsidRPr="00082FF8">
        <w:rPr>
          <w:u w:val="single"/>
        </w:rPr>
        <w:t xml:space="preserve"> </w:t>
      </w:r>
      <w:r w:rsidRPr="00082FF8">
        <w:t>and communicated clearly, easy to understand and enables them to exercise choice. Six of six consumers interviewed for this requirement advised they were provided with sufficient, clear information to inform their decisions about the choice of food available. All interviewed consumers said they receive a copy of the updated menu every time there is a change to it.</w:t>
      </w:r>
    </w:p>
    <w:p w14:paraId="5776DED7" w14:textId="77777777" w:rsidR="00082FF8" w:rsidRPr="00082FF8" w:rsidRDefault="00082FF8" w:rsidP="00082FF8">
      <w:pPr>
        <w:pStyle w:val="NormalArial"/>
      </w:pPr>
      <w:r w:rsidRPr="00082FF8">
        <w:t xml:space="preserve">The Assessment Team observed information is generally provided to consumers in an initial information pack. The Charter of Aged Care Rights is signed by consumers accessing the CHSP funded programs and is filed in the consumer’s hard copy file. </w:t>
      </w:r>
    </w:p>
    <w:p w14:paraId="6FA5B77A" w14:textId="1811A2AD" w:rsidR="00152824" w:rsidRDefault="00082FF8" w:rsidP="00C02B9C">
      <w:pPr>
        <w:pStyle w:val="NormalArial"/>
        <w:rPr>
          <w:u w:val="single"/>
        </w:rPr>
      </w:pPr>
      <w:r w:rsidRPr="00082FF8">
        <w:t xml:space="preserve">The information pack included a brochure on the CHSP funded services, copy of the Spring/Summer menu with four weeks rotating menu; information about rights, responsibilities and privacy; Meals on Feet application form with information and tick boxes for personal details, medical impairments, cultural background and meal charges; feedback and complaint brochure; nutritional and dietary requirements care plan checklist (including boxes for cultural requirements, care needs, allergies, types of diet, specific requirements and assistive directives).  </w:t>
      </w:r>
    </w:p>
    <w:p w14:paraId="03A2306A" w14:textId="7A2E09B7" w:rsidR="00152824" w:rsidRPr="00152824" w:rsidRDefault="00152824" w:rsidP="00152824">
      <w:pPr>
        <w:pStyle w:val="NormalArial"/>
      </w:pPr>
      <w:r w:rsidRPr="00152824">
        <w:t xml:space="preserve">The service demonstrated that the privacy of consumers is respected, and their personal information is treated confidentially. Six of six consumers interviewed were satisfied consumer privacy and confidentiality are respected. </w:t>
      </w:r>
      <w:r w:rsidRPr="00152824">
        <w:tab/>
      </w:r>
    </w:p>
    <w:p w14:paraId="1B1E3EDA" w14:textId="53C193D0" w:rsidR="00152824" w:rsidRPr="00152824" w:rsidRDefault="00152824" w:rsidP="00152824">
      <w:pPr>
        <w:pStyle w:val="NormalArial"/>
      </w:pPr>
      <w:r w:rsidRPr="00152824">
        <w:t xml:space="preserve">Staff gave examples of ways they protect consumer privacy and confidentiality by not disclosing any consumer or service information. </w:t>
      </w:r>
      <w:r>
        <w:t xml:space="preserve">They also described that when </w:t>
      </w:r>
      <w:r w:rsidRPr="00152824">
        <w:t xml:space="preserve">providing information to consumers or visiting them due to the complaint, they will follow consumers preferences of the </w:t>
      </w:r>
      <w:r w:rsidRPr="00152824">
        <w:lastRenderedPageBreak/>
        <w:t xml:space="preserve">location inside their home, in the office or outside in the quite area to discuss their needs, concerns or request. </w:t>
      </w:r>
    </w:p>
    <w:p w14:paraId="1ADAEEBB" w14:textId="725DDF80" w:rsidR="001A5684" w:rsidRPr="00C02B9C" w:rsidRDefault="00152824" w:rsidP="00152824">
      <w:pPr>
        <w:pStyle w:val="NormalArial"/>
        <w:rPr>
          <w:u w:val="single"/>
        </w:rPr>
      </w:pPr>
      <w:r w:rsidRPr="00152824">
        <w:t>File review showed consumer information is maintained confidentially and password protected. The organisation has a client information privacy policy and consumers are provided with privacy information as part of the information pack.</w:t>
      </w:r>
      <w:r w:rsidRPr="00C02B9C">
        <w:rPr>
          <w:u w:val="single"/>
        </w:rPr>
        <w:br w:type="page"/>
      </w:r>
    </w:p>
    <w:p w14:paraId="1ADAEEBC" w14:textId="77777777" w:rsidR="003217D3" w:rsidRDefault="0015282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7D66A8" w14:paraId="1ADAEEC0" w14:textId="77777777" w:rsidTr="007D6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1ADAEEBD" w14:textId="77777777" w:rsidR="007D66A8" w:rsidRPr="003217D3" w:rsidRDefault="007D66A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1ADAEEBF" w14:textId="77777777" w:rsidR="007D66A8" w:rsidRPr="003217D3" w:rsidRDefault="007D66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D66A8" w14:paraId="1ADAEEC5" w14:textId="77777777" w:rsidTr="007D66A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C1" w14:textId="77777777" w:rsidR="007D66A8" w:rsidRPr="00244176" w:rsidRDefault="007D66A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1ADAEEC2" w14:textId="77777777" w:rsidR="007D66A8" w:rsidRPr="00244176" w:rsidRDefault="007D66A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1ADAEEC4" w14:textId="09286378" w:rsidR="007D66A8" w:rsidRPr="00CC646C" w:rsidRDefault="00885D2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B2AFE0EC709C4FA1BC9ADAE74B3B68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66A8">
                  <w:rPr>
                    <w:rFonts w:ascii="Arial" w:hAnsi="Arial" w:cs="Arial"/>
                    <w:color w:val="auto"/>
                  </w:rPr>
                  <w:t>Non-compliant</w:t>
                </w:r>
              </w:sdtContent>
            </w:sdt>
            <w:r w:rsidR="007D66A8" w:rsidRPr="00CC646C">
              <w:rPr>
                <w:rFonts w:ascii="Arial" w:hAnsi="Arial" w:cs="Arial"/>
                <w:color w:val="auto"/>
              </w:rPr>
              <w:t xml:space="preserve"> </w:t>
            </w:r>
          </w:p>
        </w:tc>
      </w:tr>
      <w:tr w:rsidR="007D66A8" w14:paraId="1ADAEECA" w14:textId="77777777" w:rsidTr="007D6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C6" w14:textId="77777777" w:rsidR="007D66A8" w:rsidRPr="00244176" w:rsidRDefault="007D66A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1ADAEEC7" w14:textId="77777777" w:rsidR="007D66A8" w:rsidRPr="00244176" w:rsidRDefault="007D66A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1ADAEEC9" w14:textId="5D88F96F" w:rsidR="007D66A8" w:rsidRPr="00CC646C" w:rsidRDefault="00885D2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FEBAF32811FC42418A376F347C822E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56D">
                  <w:rPr>
                    <w:rFonts w:ascii="Arial" w:hAnsi="Arial" w:cs="Arial"/>
                    <w:color w:val="auto"/>
                  </w:rPr>
                  <w:t>Compliant</w:t>
                </w:r>
              </w:sdtContent>
            </w:sdt>
            <w:r w:rsidR="007D66A8" w:rsidRPr="00CC646C">
              <w:rPr>
                <w:rFonts w:ascii="Arial" w:hAnsi="Arial" w:cs="Arial"/>
                <w:color w:val="auto"/>
              </w:rPr>
              <w:t xml:space="preserve"> </w:t>
            </w:r>
          </w:p>
        </w:tc>
      </w:tr>
      <w:tr w:rsidR="007D66A8" w14:paraId="1ADAEED1" w14:textId="77777777" w:rsidTr="007D66A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CB" w14:textId="77777777" w:rsidR="007D66A8" w:rsidRPr="00244176" w:rsidRDefault="007D66A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1ADAEECC" w14:textId="77777777" w:rsidR="007D66A8" w:rsidRPr="00244176" w:rsidRDefault="007D66A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ADAEECD" w14:textId="77777777" w:rsidR="007D66A8" w:rsidRPr="00244176" w:rsidRDefault="007D66A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DAEECE" w14:textId="77777777" w:rsidR="007D66A8" w:rsidRPr="00244176" w:rsidRDefault="007D66A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1ADAEED0" w14:textId="2EEA85E8" w:rsidR="007D66A8" w:rsidRPr="00CC646C" w:rsidRDefault="00885D2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C5F597F05C9B4A9A9B855BF62AEEC5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56D">
                  <w:rPr>
                    <w:rFonts w:ascii="Arial" w:hAnsi="Arial" w:cs="Arial"/>
                    <w:color w:val="auto"/>
                  </w:rPr>
                  <w:t>Compliant</w:t>
                </w:r>
              </w:sdtContent>
            </w:sdt>
            <w:r w:rsidR="007D66A8" w:rsidRPr="00CC646C">
              <w:rPr>
                <w:rFonts w:ascii="Arial" w:hAnsi="Arial" w:cs="Arial"/>
                <w:color w:val="auto"/>
              </w:rPr>
              <w:t xml:space="preserve"> </w:t>
            </w:r>
          </w:p>
        </w:tc>
      </w:tr>
      <w:tr w:rsidR="007D66A8" w14:paraId="1ADAEED6" w14:textId="77777777" w:rsidTr="007D6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D2" w14:textId="77777777" w:rsidR="007D66A8" w:rsidRPr="00244176" w:rsidRDefault="007D66A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1ADAEED3" w14:textId="77777777" w:rsidR="007D66A8" w:rsidRPr="00244176" w:rsidRDefault="007D66A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1ADAEED5" w14:textId="3E25F7F9" w:rsidR="007D66A8" w:rsidRPr="00CC646C" w:rsidRDefault="00885D2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5BB84DAD3A234302B954394D5FFAB3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56D">
                  <w:rPr>
                    <w:rFonts w:ascii="Arial" w:hAnsi="Arial" w:cs="Arial"/>
                    <w:color w:val="auto"/>
                  </w:rPr>
                  <w:t>Compliant</w:t>
                </w:r>
              </w:sdtContent>
            </w:sdt>
            <w:r w:rsidR="007D66A8" w:rsidRPr="00CC646C">
              <w:rPr>
                <w:rFonts w:ascii="Arial" w:hAnsi="Arial" w:cs="Arial"/>
                <w:color w:val="auto"/>
              </w:rPr>
              <w:t xml:space="preserve"> </w:t>
            </w:r>
          </w:p>
        </w:tc>
      </w:tr>
      <w:tr w:rsidR="007D66A8" w14:paraId="1ADAEEDB" w14:textId="77777777" w:rsidTr="007D66A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ED7" w14:textId="77777777" w:rsidR="007D66A8" w:rsidRPr="00244176" w:rsidRDefault="007D66A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ADAEED8" w14:textId="77777777" w:rsidR="007D66A8" w:rsidRPr="00244176" w:rsidRDefault="007D66A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1ADAEEDA" w14:textId="0C1056C4" w:rsidR="007D66A8" w:rsidRPr="00CC646C" w:rsidRDefault="00885D2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B4BD80146DC48FC96C6550B823E70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56D">
                  <w:rPr>
                    <w:rFonts w:ascii="Arial" w:hAnsi="Arial" w:cs="Arial"/>
                    <w:color w:val="auto"/>
                  </w:rPr>
                  <w:t>Non-compliant</w:t>
                </w:r>
              </w:sdtContent>
            </w:sdt>
            <w:r w:rsidR="007D66A8" w:rsidRPr="00CC646C">
              <w:rPr>
                <w:rFonts w:ascii="Arial" w:hAnsi="Arial" w:cs="Arial"/>
                <w:color w:val="auto"/>
              </w:rPr>
              <w:t xml:space="preserve"> </w:t>
            </w:r>
          </w:p>
        </w:tc>
      </w:tr>
    </w:tbl>
    <w:bookmarkEnd w:id="2"/>
    <w:p w14:paraId="1ADAEEDC" w14:textId="77777777" w:rsidR="0087700C" w:rsidRDefault="00152824" w:rsidP="00A63FCF">
      <w:pPr>
        <w:pStyle w:val="Heading20"/>
        <w:tabs>
          <w:tab w:val="left" w:pos="1890"/>
        </w:tabs>
      </w:pPr>
      <w:r w:rsidRPr="00A36AA9">
        <w:t>Findings</w:t>
      </w:r>
    </w:p>
    <w:p w14:paraId="0605AB23" w14:textId="52B17F9B" w:rsidR="006E73A6" w:rsidRDefault="00FF565F" w:rsidP="00F87E39">
      <w:pPr>
        <w:pStyle w:val="NormalArial"/>
      </w:pPr>
      <w:r w:rsidRPr="00FF565F">
        <w:t>The Quality Standard</w:t>
      </w:r>
      <w:r w:rsidR="00B01A32">
        <w:t xml:space="preserve"> </w:t>
      </w:r>
      <w:r w:rsidR="00B01A32" w:rsidRPr="00B01A32">
        <w:t>for the Commonwealth Home Support Programme services</w:t>
      </w:r>
      <w:r w:rsidRPr="00FF565F">
        <w:t xml:space="preserve"> is assessed as Non-compliant as </w:t>
      </w:r>
      <w:r w:rsidR="00504D90">
        <w:t>2</w:t>
      </w:r>
      <w:r w:rsidRPr="00FF565F">
        <w:t xml:space="preserve"> of the </w:t>
      </w:r>
      <w:r w:rsidR="00504D90">
        <w:t>5</w:t>
      </w:r>
      <w:r w:rsidRPr="00FF565F">
        <w:t xml:space="preserve"> specific requirements have been assessed as Non-compliant. A decision of Non-compliant in one or more requirements results in a decision of Non-compliant for the Quality Standard.</w:t>
      </w:r>
    </w:p>
    <w:p w14:paraId="4BAC6854" w14:textId="470FEC2E" w:rsidR="00504D90" w:rsidRDefault="00504D90" w:rsidP="00F87E39">
      <w:pPr>
        <w:pStyle w:val="NormalArial"/>
        <w:rPr>
          <w:b/>
          <w:bCs/>
        </w:rPr>
      </w:pPr>
      <w:r w:rsidRPr="00504D90">
        <w:rPr>
          <w:b/>
          <w:bCs/>
        </w:rPr>
        <w:t>As to Compliant requirements</w:t>
      </w:r>
    </w:p>
    <w:p w14:paraId="23DD5E71" w14:textId="139E9FB8" w:rsidR="00436521" w:rsidRPr="00436521" w:rsidRDefault="00436521" w:rsidP="00436521">
      <w:pPr>
        <w:pStyle w:val="NormalArial"/>
      </w:pPr>
      <w:r w:rsidRPr="00436521">
        <w:t>The service demonstrated that consumers’ needs are discussed and documented in their care plans</w:t>
      </w:r>
      <w:r w:rsidR="00A57D04">
        <w:t>.</w:t>
      </w:r>
      <w:r w:rsidRPr="00436521">
        <w:t xml:space="preserve"> Nine of nine consumers stated that they feel the service is meeting their needs. Four of the nine consumers</w:t>
      </w:r>
      <w:r>
        <w:t xml:space="preserve"> noted that meal quality now meets their needs.</w:t>
      </w:r>
      <w:r w:rsidRPr="00436521">
        <w:tab/>
      </w:r>
    </w:p>
    <w:p w14:paraId="7E7CD8B5" w14:textId="77777777" w:rsidR="00436521" w:rsidRPr="00436521" w:rsidRDefault="00436521" w:rsidP="00436521">
      <w:pPr>
        <w:pStyle w:val="NormalArial"/>
      </w:pPr>
      <w:r w:rsidRPr="00436521">
        <w:lastRenderedPageBreak/>
        <w:t>Management, the coordination staff and the chef manager confirmed that consumers preferences and meal needs are documented in their care plans.</w:t>
      </w:r>
    </w:p>
    <w:p w14:paraId="169298C9" w14:textId="77777777" w:rsidR="00436521" w:rsidRPr="00436521" w:rsidRDefault="00436521" w:rsidP="00436521">
      <w:pPr>
        <w:pStyle w:val="NormalArial"/>
      </w:pPr>
      <w:r w:rsidRPr="00436521">
        <w:t xml:space="preserve">The Assessment Team observed that twelve of fourteen consumer care plans documented consumer dietary requirements and the required recurrence of meals. </w:t>
      </w:r>
    </w:p>
    <w:p w14:paraId="71BD4720" w14:textId="77777777" w:rsidR="00436521" w:rsidRPr="00436521" w:rsidRDefault="00436521" w:rsidP="00436521">
      <w:pPr>
        <w:pStyle w:val="NormalArial"/>
      </w:pPr>
      <w:r w:rsidRPr="00436521">
        <w:t>The service demonstrated that the service undertakes assessment and planning in partnership with the consumer and those they wish to involve in their care. Eight of eight consumers interviewed recall taking part in initial assessments. Five of six consumers reported that they contact the coordination team to advise of any changes, feedback, complaints, likes or dislikes.</w:t>
      </w:r>
    </w:p>
    <w:p w14:paraId="1865996C" w14:textId="77777777" w:rsidR="00436521" w:rsidRPr="00436521" w:rsidRDefault="00436521" w:rsidP="00436521">
      <w:pPr>
        <w:pStyle w:val="NormalArial"/>
      </w:pPr>
      <w:r w:rsidRPr="00436521">
        <w:t>Assessment and care planning documents are signed by consumers and include the consumers emergency contact information.</w:t>
      </w:r>
    </w:p>
    <w:p w14:paraId="0CBB7923" w14:textId="77777777" w:rsidR="00436521" w:rsidRPr="00436521" w:rsidRDefault="00436521" w:rsidP="00436521">
      <w:pPr>
        <w:pStyle w:val="NormalArial"/>
      </w:pPr>
      <w:r w:rsidRPr="00436521">
        <w:t>Management and the coordination team confirmed that care planning and assessment is undertaken with the consumers by a staff member of the coordination team. Management and the chef manager reported that consumers can participate in the planning of the service through engagement with the Village Advisory Committee which is held on a two monthly basis.</w:t>
      </w:r>
    </w:p>
    <w:p w14:paraId="0F22F056" w14:textId="0D32333D" w:rsidR="00436521" w:rsidRPr="00436521" w:rsidRDefault="00436521" w:rsidP="00436521">
      <w:pPr>
        <w:pStyle w:val="NormalArial"/>
      </w:pPr>
      <w:r w:rsidRPr="00436521">
        <w:t>The Assessment Team observed in the ‘Policy &amp; Procedure Manual’ for the Meals on Feet program that consumers are to be involved in their care planning, assessment and review, and that information regarding the role of the Village Advisory Committee is provided. The Assessment Team also observed a Meals on Feet satisfact</w:t>
      </w:r>
      <w:r w:rsidR="00A57D04">
        <w:t>ion</w:t>
      </w:r>
      <w:r w:rsidRPr="00436521">
        <w:t xml:space="preserve"> survey that has recently been implemented.</w:t>
      </w:r>
    </w:p>
    <w:p w14:paraId="1AB64C74" w14:textId="6E3BA7A6" w:rsidR="00436521" w:rsidRPr="00436521" w:rsidRDefault="00436521" w:rsidP="00436521">
      <w:pPr>
        <w:pStyle w:val="NormalArial"/>
      </w:pPr>
      <w:r w:rsidRPr="00436521">
        <w:t>The outcomes of assessment and planning are communicated with the consumer and generally documented in a care plan that is available to the consumer.</w:t>
      </w:r>
      <w:r>
        <w:t xml:space="preserve"> </w:t>
      </w:r>
      <w:r w:rsidRPr="00436521">
        <w:t>Five of five consumers interviewed regarding receiving menus</w:t>
      </w:r>
      <w:r>
        <w:t xml:space="preserve"> </w:t>
      </w:r>
      <w:r w:rsidRPr="00436521">
        <w:t>confirmed they are consistently provided with a menu each month to communicate their preferences to the service.</w:t>
      </w:r>
      <w:r>
        <w:t xml:space="preserve"> </w:t>
      </w:r>
      <w:r w:rsidRPr="00436521">
        <w:t xml:space="preserve">Six of eight consumers who were asked if they received a copy of their care plan said they did not receive or cannot recall receiving a care plan. However, they were overall satisfied with the service. </w:t>
      </w:r>
    </w:p>
    <w:p w14:paraId="48E48317" w14:textId="39C76C47" w:rsidR="00436521" w:rsidRPr="00436521" w:rsidRDefault="00436521" w:rsidP="00436521">
      <w:pPr>
        <w:pStyle w:val="NormalArial"/>
      </w:pPr>
      <w:r w:rsidRPr="00436521">
        <w:t>Two staff members, management and the chef manager confirmed that consumers are provided with a menu each month to submit their preferences for meals.</w:t>
      </w:r>
      <w:r>
        <w:t xml:space="preserve"> </w:t>
      </w:r>
      <w:r w:rsidRPr="00436521">
        <w:t>The Assessment Team observed the menu that is provided to the consumers each month. The provision of menus to consumers for the purpose of advising meal preferences is further evidenced in the ‘Policy &amp; Procedure Manual’ for the Meals on Feet program.</w:t>
      </w:r>
    </w:p>
    <w:p w14:paraId="0C570A17" w14:textId="36ADFC14" w:rsidR="006E73A6" w:rsidRPr="00FF565F" w:rsidRDefault="006E73A6" w:rsidP="00F87E39">
      <w:pPr>
        <w:pStyle w:val="NormalArial"/>
        <w:rPr>
          <w:b/>
          <w:bCs/>
        </w:rPr>
      </w:pPr>
      <w:r w:rsidRPr="00FF565F">
        <w:rPr>
          <w:b/>
          <w:bCs/>
        </w:rPr>
        <w:t>As to Non-Compliant requirements</w:t>
      </w:r>
    </w:p>
    <w:p w14:paraId="4E8F02B6" w14:textId="3DBFF183" w:rsidR="006E73A6" w:rsidRDefault="006E73A6" w:rsidP="00F87E39">
      <w:pPr>
        <w:pStyle w:val="NormalArial"/>
        <w:rPr>
          <w:u w:val="single"/>
        </w:rPr>
      </w:pPr>
      <w:r w:rsidRPr="006E73A6">
        <w:rPr>
          <w:u w:val="single"/>
        </w:rPr>
        <w:t>Requirement 2(3)(a)</w:t>
      </w:r>
    </w:p>
    <w:p w14:paraId="57747B87" w14:textId="028CF101" w:rsidR="006E73A6" w:rsidRPr="006E73A6" w:rsidRDefault="006E73A6" w:rsidP="006E73A6">
      <w:pPr>
        <w:pStyle w:val="NormalArial"/>
      </w:pPr>
      <w:r w:rsidRPr="006E73A6">
        <w:t xml:space="preserve">The </w:t>
      </w:r>
      <w:r w:rsidR="00FF565F">
        <w:t xml:space="preserve">Assessment team found that the </w:t>
      </w:r>
      <w:r w:rsidRPr="006E73A6">
        <w:t>service did not demonstrate assessment and planning informs and supports the delivery of safe service including consideration of risks. Thirteen consumer care files were reviewed, and documentation did not always identify risks such as falls, weight loss, diabetes, allergies or other dietary requirements.</w:t>
      </w:r>
    </w:p>
    <w:p w14:paraId="2AB3C4C8" w14:textId="77777777" w:rsidR="006E73A6" w:rsidRPr="006E73A6" w:rsidRDefault="006E73A6" w:rsidP="006E73A6">
      <w:pPr>
        <w:pStyle w:val="NormalArial"/>
      </w:pPr>
      <w:r w:rsidRPr="006E73A6">
        <w:t>Fourteen of fourteen consumer files did not contain information on how the service is to respond to the occurrence of a non-response to a scheduled meal delivery.</w:t>
      </w:r>
    </w:p>
    <w:p w14:paraId="4D910539" w14:textId="77777777" w:rsidR="006E73A6" w:rsidRPr="006E73A6" w:rsidRDefault="006E73A6" w:rsidP="006E73A6">
      <w:pPr>
        <w:pStyle w:val="NormalArial"/>
      </w:pPr>
      <w:r w:rsidRPr="006E73A6">
        <w:t>Two staff and management confirmed that there is not a formal process to undertake a welfare check if a consumer is not home for a scheduled meal delivery. However, the service has now developed an updated work instructions document that included formalised instruction for dealing with non-response by consumers.</w:t>
      </w:r>
    </w:p>
    <w:p w14:paraId="5409681C" w14:textId="77777777" w:rsidR="006E73A6" w:rsidRPr="006E73A6" w:rsidRDefault="006E73A6" w:rsidP="006E73A6">
      <w:pPr>
        <w:pStyle w:val="NormalArial"/>
      </w:pPr>
      <w:r w:rsidRPr="006E73A6">
        <w:t xml:space="preserve">Risks associated with conditions, deterioration or past health history are not assessed using validated risk assessment tools. Where risks were identified care planning documents lack recommended strategies to reduce risks. The service has a ‘Policy &amp; Procedure Manual’ for the </w:t>
      </w:r>
      <w:r w:rsidRPr="006E73A6">
        <w:lastRenderedPageBreak/>
        <w:t xml:space="preserve">Meals on Feet program to guide staff practice around assessment; however, this is not always implemented consistently. </w:t>
      </w:r>
    </w:p>
    <w:p w14:paraId="7BDE1805" w14:textId="7BF5D5FA" w:rsidR="006E73A6" w:rsidRDefault="006E73A6" w:rsidP="006E73A6">
      <w:pPr>
        <w:pStyle w:val="NormalArial"/>
      </w:pPr>
      <w:r w:rsidRPr="006E73A6">
        <w:t>Consumer documentation revealed that while three of four consumers dietary requirements were documented in their consumer care plans, the process in which the kitchen is informed of required meals and dietary requirements does not include this information.</w:t>
      </w:r>
      <w:r w:rsidR="00074293">
        <w:t xml:space="preserve"> </w:t>
      </w:r>
      <w:r w:rsidRPr="006E73A6">
        <w:t>The staff who undertake the delivery of the meals do not have readily available access to the care plans.</w:t>
      </w:r>
    </w:p>
    <w:p w14:paraId="25A25FB3" w14:textId="18AB5B07" w:rsidR="001649E8" w:rsidRDefault="001649E8" w:rsidP="006E73A6">
      <w:pPr>
        <w:pStyle w:val="NormalArial"/>
      </w:pPr>
      <w:r>
        <w:t>In its written response the provider identified the processes that were in place to identify risk, and the actions it had or would implement to strengthen this process, including updating all care plans and amending the template to ensure more in depth information is collected, and additions and refinements to its software.</w:t>
      </w:r>
      <w:r w:rsidR="007E059A">
        <w:t xml:space="preserve"> In relation to this and other Non-Compliant requirements it provided a significant amount of documentation to evidence these and other improvements.</w:t>
      </w:r>
    </w:p>
    <w:p w14:paraId="03288904" w14:textId="77777777" w:rsidR="00FF565F" w:rsidRDefault="001649E8" w:rsidP="006E73A6">
      <w:pPr>
        <w:pStyle w:val="NormalArial"/>
      </w:pPr>
      <w:r>
        <w:t xml:space="preserve">I acknowledge the provider’s </w:t>
      </w:r>
      <w:r w:rsidR="00232917">
        <w:t xml:space="preserve">strong engagement with the issues and the positive improvements it is implementing. However, </w:t>
      </w:r>
      <w:r w:rsidR="00232917" w:rsidRPr="00232917">
        <w:t>I consider that these improvements will take time to become embedded and for the approved provider to demonstrate their sustainability.</w:t>
      </w:r>
    </w:p>
    <w:p w14:paraId="4055AC81" w14:textId="77777777" w:rsidR="00FF565F" w:rsidRDefault="00FF565F" w:rsidP="006E73A6">
      <w:pPr>
        <w:pStyle w:val="NormalArial"/>
        <w:rPr>
          <w:u w:val="single"/>
        </w:rPr>
      </w:pPr>
      <w:r w:rsidRPr="00FF565F">
        <w:rPr>
          <w:u w:val="single"/>
        </w:rPr>
        <w:t>Requirement 2(3)(e)</w:t>
      </w:r>
    </w:p>
    <w:p w14:paraId="05962165" w14:textId="6FF7F41E" w:rsidR="00FF565F" w:rsidRPr="00FF565F" w:rsidRDefault="00FF565F" w:rsidP="00FF565F">
      <w:pPr>
        <w:pStyle w:val="NormalArial"/>
      </w:pPr>
      <w:r w:rsidRPr="00FF565F">
        <w:t xml:space="preserve">The Assessment team found </w:t>
      </w:r>
      <w:r>
        <w:t>that t</w:t>
      </w:r>
      <w:r w:rsidRPr="00FF565F">
        <w:t xml:space="preserve">he service could not demonstrate care planning and assessment are reviewed regularly, when a consumer’s circumstance changes or when an incident may impact on the needs, goals or preferences of the consumer. The service could not demonstrate that when incidents, changes of circumstance or concerns occur, the consumer is reassessed to determine whether they require additional or a different level of service. </w:t>
      </w:r>
    </w:p>
    <w:p w14:paraId="0B7B050B" w14:textId="74141F33" w:rsidR="00FF565F" w:rsidRPr="00FF565F" w:rsidRDefault="00FF565F" w:rsidP="00FF565F">
      <w:pPr>
        <w:pStyle w:val="NormalArial"/>
      </w:pPr>
      <w:r w:rsidRPr="00FF565F">
        <w:t xml:space="preserve">Six of fourteen consumer care plans were either not reviewed or could not be located. </w:t>
      </w:r>
      <w:r>
        <w:t>Of these one (1) could not be located, with the other five having their m</w:t>
      </w:r>
      <w:r w:rsidRPr="00FF565F">
        <w:t>ost recent care planning and assessment dates</w:t>
      </w:r>
      <w:r>
        <w:t xml:space="preserve"> of </w:t>
      </w:r>
      <w:r w:rsidRPr="00FF565F">
        <w:t>11 September 2018</w:t>
      </w:r>
      <w:r>
        <w:t xml:space="preserve">, </w:t>
      </w:r>
      <w:r w:rsidRPr="00FF565F">
        <w:t>8 October 2019</w:t>
      </w:r>
      <w:r>
        <w:t xml:space="preserve">, </w:t>
      </w:r>
      <w:r w:rsidRPr="00FF565F">
        <w:t>8 November 2019</w:t>
      </w:r>
      <w:r>
        <w:t xml:space="preserve">, </w:t>
      </w:r>
      <w:r w:rsidRPr="00FF565F">
        <w:t>7 March 2020</w:t>
      </w:r>
      <w:r w:rsidR="008815B7">
        <w:t xml:space="preserve"> and </w:t>
      </w:r>
      <w:r w:rsidRPr="00FF565F">
        <w:t>24 January 2022</w:t>
      </w:r>
      <w:r w:rsidR="008815B7">
        <w:t xml:space="preserve">. </w:t>
      </w:r>
    </w:p>
    <w:p w14:paraId="2D35DA6F" w14:textId="22FA3736" w:rsidR="00FF565F" w:rsidRPr="00FF565F" w:rsidRDefault="00FF565F" w:rsidP="00FF565F">
      <w:pPr>
        <w:pStyle w:val="NormalArial"/>
      </w:pPr>
      <w:r w:rsidRPr="00FF565F">
        <w:t xml:space="preserve">Interviews with consumers and staff show service is not consistently reviewed when circumstances change, or incidents occur. A staff member reported that </w:t>
      </w:r>
      <w:r w:rsidR="007E10FE">
        <w:t xml:space="preserve">one (1) consumer, who has diabetes, had a </w:t>
      </w:r>
      <w:r w:rsidRPr="00FF565F">
        <w:t>fall in January 2023. The staff said that while this incident was entered into the incident response system, the service was unable to provide evidence of review occurring following the incident.</w:t>
      </w:r>
      <w:r w:rsidR="007E10FE">
        <w:t xml:space="preserve"> Another consumer stated that </w:t>
      </w:r>
      <w:r w:rsidRPr="00FF565F">
        <w:t xml:space="preserve">since commencing meals </w:t>
      </w:r>
      <w:r w:rsidR="007E10FE">
        <w:t>they have</w:t>
      </w:r>
      <w:r w:rsidRPr="00FF565F">
        <w:t xml:space="preserve"> been required to commence a low potassium diet, as well as take medication to manage </w:t>
      </w:r>
      <w:r w:rsidR="007E10FE">
        <w:t xml:space="preserve">their </w:t>
      </w:r>
      <w:r w:rsidRPr="00FF565F">
        <w:t xml:space="preserve"> potassium level. </w:t>
      </w:r>
      <w:r w:rsidR="007E10FE">
        <w:t>That consumer s</w:t>
      </w:r>
      <w:r w:rsidRPr="00FF565F">
        <w:t xml:space="preserve">tated that </w:t>
      </w:r>
      <w:r w:rsidR="007E10FE">
        <w:t>they had a</w:t>
      </w:r>
      <w:r w:rsidRPr="00FF565F">
        <w:t xml:space="preserve">djusted </w:t>
      </w:r>
      <w:r w:rsidR="007E10FE">
        <w:t xml:space="preserve">their </w:t>
      </w:r>
      <w:r w:rsidRPr="00FF565F">
        <w:t>meals to include only salads and while this is working, there has been no review or reassessment over the past three years.</w:t>
      </w:r>
    </w:p>
    <w:p w14:paraId="1A868678" w14:textId="77777777" w:rsidR="004D6596" w:rsidRDefault="00FF565F" w:rsidP="00FF565F">
      <w:pPr>
        <w:pStyle w:val="NormalArial"/>
      </w:pPr>
      <w:r w:rsidRPr="00FF565F">
        <w:t>Management stated that there is a plan to complete regular care planning and assessment reviews, and while this is evidenced in the ‘Policy &amp; Procedure Manual’ for the Meals on Feet program (which states that review should occur at a minimum of annually) this does not consistently occur.</w:t>
      </w:r>
    </w:p>
    <w:p w14:paraId="42C32C60" w14:textId="77777777" w:rsidR="004D6596" w:rsidRDefault="004D6596" w:rsidP="004D6596">
      <w:pPr>
        <w:pStyle w:val="NormalArial"/>
      </w:pPr>
      <w:r>
        <w:t>In its written response the provider identified the actions it had or would implement to strengthen this process, including adding all Village residents to its internal system, providing consumers with the direct contact details of its Consumer Engagement Team to assist communication of changes in their medical situation or dietary requirements, and updating its care planning templates.</w:t>
      </w:r>
    </w:p>
    <w:p w14:paraId="1ADAEEDD" w14:textId="2DA2189D" w:rsidR="0087700C" w:rsidRPr="00FF565F" w:rsidRDefault="004D6596" w:rsidP="004D6596">
      <w:pPr>
        <w:pStyle w:val="NormalArial"/>
      </w:pPr>
      <w:r>
        <w:t>I further acknowledge the provider’s strong engagement with the issues and the positive improvements it is implementing. However, I consider that these improvements will take time to become embedded and for the approved provider to demonstrate their sustainability.</w:t>
      </w:r>
      <w:r w:rsidR="00152824" w:rsidRPr="00FF565F">
        <w:br w:type="page"/>
      </w:r>
    </w:p>
    <w:p w14:paraId="1ADAEEDE" w14:textId="77777777" w:rsidR="003217D3" w:rsidRDefault="0015282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6912"/>
      </w:tblGrid>
      <w:tr w:rsidR="004A2D5A" w14:paraId="1ADAEEE2" w14:textId="77777777" w:rsidTr="004A2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DAEEDF" w14:textId="77777777" w:rsidR="004A2D5A" w:rsidRPr="003217D3" w:rsidRDefault="004A2D5A"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r>
    </w:tbl>
    <w:bookmarkEnd w:id="3"/>
    <w:p w14:paraId="1ADAEF0C" w14:textId="7997B80C" w:rsidR="0087700C" w:rsidRPr="004A2D5A" w:rsidRDefault="004A2D5A" w:rsidP="004A2D5A">
      <w:pPr>
        <w:pStyle w:val="Heading20"/>
        <w:rPr>
          <w:b w:val="0"/>
          <w:bCs w:val="0"/>
        </w:rPr>
      </w:pPr>
      <w:r w:rsidRPr="004A2D5A">
        <w:rPr>
          <w:b w:val="0"/>
          <w:bCs w:val="0"/>
        </w:rPr>
        <w:t>The organisation does not provide a service environment, therefore this Standard is Not Applicable and was not assessed.</w:t>
      </w:r>
      <w:r w:rsidR="00152824" w:rsidRPr="004A2D5A">
        <w:rPr>
          <w:b w:val="0"/>
          <w:bCs w:val="0"/>
        </w:rPr>
        <w:br w:type="page"/>
      </w:r>
    </w:p>
    <w:p w14:paraId="1ADAEF0D" w14:textId="77777777" w:rsidR="00FC045E" w:rsidRPr="00A36AA9" w:rsidRDefault="0015282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906FC9" w14:paraId="1ADAEF11" w14:textId="77777777" w:rsidTr="00906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1ADAEF0E" w14:textId="77777777" w:rsidR="00906FC9" w:rsidRPr="00991076" w:rsidRDefault="00906FC9"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1ADAEF10" w14:textId="77777777" w:rsidR="00906FC9" w:rsidRPr="00991076" w:rsidRDefault="00906FC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906FC9" w14:paraId="1ADAEF16" w14:textId="77777777" w:rsidTr="00906FC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12" w14:textId="77777777" w:rsidR="00906FC9" w:rsidRPr="00244176" w:rsidRDefault="00906FC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1ADAEF13" w14:textId="77777777" w:rsidR="00906FC9" w:rsidRPr="00244176" w:rsidRDefault="00906F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1ADAEF15" w14:textId="3B504C42" w:rsidR="00906FC9" w:rsidRPr="00CC646C" w:rsidRDefault="00885D2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395F78B341444E6A6AE256B30EC25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6FC9">
                  <w:rPr>
                    <w:rFonts w:ascii="Arial" w:hAnsi="Arial" w:cs="Arial"/>
                    <w:color w:val="auto"/>
                  </w:rPr>
                  <w:t>Compliant</w:t>
                </w:r>
              </w:sdtContent>
            </w:sdt>
            <w:r w:rsidR="00906FC9" w:rsidRPr="00CC646C">
              <w:rPr>
                <w:rFonts w:ascii="Arial" w:hAnsi="Arial" w:cs="Arial"/>
                <w:color w:val="auto"/>
              </w:rPr>
              <w:t xml:space="preserve"> </w:t>
            </w:r>
          </w:p>
        </w:tc>
      </w:tr>
      <w:tr w:rsidR="00906FC9" w14:paraId="1ADAEF1B" w14:textId="77777777" w:rsidTr="00906F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17" w14:textId="77777777" w:rsidR="00906FC9" w:rsidRPr="00244176" w:rsidRDefault="00906FC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1ADAEF18" w14:textId="77777777" w:rsidR="00906FC9" w:rsidRPr="00244176" w:rsidRDefault="00906F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1ADAEF1A" w14:textId="5E4E937F" w:rsidR="00906FC9" w:rsidRPr="00CC646C" w:rsidRDefault="00885D2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97E6EE11C5E64ED6AFACE2EF8DD0AA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6FC9">
                  <w:rPr>
                    <w:rFonts w:ascii="Arial" w:hAnsi="Arial" w:cs="Arial"/>
                    <w:color w:val="auto"/>
                  </w:rPr>
                  <w:t>Compliant</w:t>
                </w:r>
              </w:sdtContent>
            </w:sdt>
            <w:r w:rsidR="00906FC9" w:rsidRPr="00CC646C">
              <w:rPr>
                <w:rFonts w:ascii="Arial" w:hAnsi="Arial" w:cs="Arial"/>
                <w:color w:val="auto"/>
              </w:rPr>
              <w:t xml:space="preserve"> </w:t>
            </w:r>
          </w:p>
        </w:tc>
      </w:tr>
      <w:tr w:rsidR="00906FC9" w14:paraId="1ADAEF23" w14:textId="77777777" w:rsidTr="00906FC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1C" w14:textId="77777777" w:rsidR="00906FC9" w:rsidRPr="00244176" w:rsidRDefault="00906FC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1ADAEF1D" w14:textId="77777777" w:rsidR="00906FC9" w:rsidRPr="00244176" w:rsidRDefault="00906F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ADAEF1E" w14:textId="77777777" w:rsidR="00906FC9" w:rsidRPr="00244176" w:rsidRDefault="00906FC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ADAEF1F" w14:textId="77777777" w:rsidR="00906FC9" w:rsidRPr="00244176" w:rsidRDefault="00906FC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ADAEF20" w14:textId="77777777" w:rsidR="00906FC9" w:rsidRPr="00244176" w:rsidRDefault="00906FC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1ADAEF22" w14:textId="6E4E1A81" w:rsidR="00906FC9" w:rsidRPr="00CC646C" w:rsidRDefault="00885D2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A5A1968D13A473A8FD9B91682AF4B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6FC9">
                  <w:rPr>
                    <w:rFonts w:ascii="Arial" w:hAnsi="Arial" w:cs="Arial"/>
                    <w:color w:val="auto"/>
                  </w:rPr>
                  <w:t>Not applicable</w:t>
                </w:r>
              </w:sdtContent>
            </w:sdt>
            <w:r w:rsidR="00906FC9" w:rsidRPr="00CC646C">
              <w:rPr>
                <w:rFonts w:ascii="Arial" w:hAnsi="Arial" w:cs="Arial"/>
                <w:color w:val="auto"/>
              </w:rPr>
              <w:t xml:space="preserve"> </w:t>
            </w:r>
          </w:p>
        </w:tc>
      </w:tr>
      <w:tr w:rsidR="00906FC9" w14:paraId="1ADAEF28" w14:textId="77777777" w:rsidTr="00906F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24" w14:textId="77777777" w:rsidR="00906FC9" w:rsidRPr="00244176" w:rsidRDefault="00906FC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1ADAEF25" w14:textId="77777777" w:rsidR="00906FC9" w:rsidRPr="00244176" w:rsidRDefault="00906F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1ADAEF27" w14:textId="6B5E3B07" w:rsidR="00906FC9" w:rsidRPr="00CC646C" w:rsidRDefault="00885D2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D597D0489B347D1A83AF742B4DCED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6FC9">
                  <w:rPr>
                    <w:rFonts w:ascii="Arial" w:hAnsi="Arial" w:cs="Arial"/>
                    <w:color w:val="auto"/>
                  </w:rPr>
                  <w:t>Compliant</w:t>
                </w:r>
              </w:sdtContent>
            </w:sdt>
            <w:r w:rsidR="00906FC9" w:rsidRPr="00CC646C">
              <w:rPr>
                <w:rFonts w:ascii="Arial" w:hAnsi="Arial" w:cs="Arial"/>
                <w:color w:val="auto"/>
              </w:rPr>
              <w:t xml:space="preserve"> </w:t>
            </w:r>
          </w:p>
        </w:tc>
      </w:tr>
      <w:tr w:rsidR="00906FC9" w14:paraId="1ADAEF2D" w14:textId="77777777" w:rsidTr="00906FC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29" w14:textId="77777777" w:rsidR="00906FC9" w:rsidRPr="00244176" w:rsidRDefault="00906FC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1ADAEF2A" w14:textId="77777777" w:rsidR="00906FC9" w:rsidRPr="00244176" w:rsidRDefault="00906F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1ADAEF2C" w14:textId="640AF495" w:rsidR="00906FC9" w:rsidRPr="00CC646C" w:rsidRDefault="00885D2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BF4BFFF21EC94149A2098C7B65A264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6FC9">
                  <w:rPr>
                    <w:rFonts w:ascii="Arial" w:hAnsi="Arial" w:cs="Arial"/>
                    <w:color w:val="auto"/>
                  </w:rPr>
                  <w:t>Compliant</w:t>
                </w:r>
              </w:sdtContent>
            </w:sdt>
            <w:r w:rsidR="00906FC9" w:rsidRPr="00CC646C">
              <w:rPr>
                <w:rFonts w:ascii="Arial" w:hAnsi="Arial" w:cs="Arial"/>
                <w:color w:val="auto"/>
              </w:rPr>
              <w:t xml:space="preserve"> </w:t>
            </w:r>
          </w:p>
        </w:tc>
      </w:tr>
      <w:tr w:rsidR="00906FC9" w14:paraId="1ADAEF32" w14:textId="77777777" w:rsidTr="00906F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2E" w14:textId="77777777" w:rsidR="00906FC9" w:rsidRPr="00244176" w:rsidRDefault="00906FC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1ADAEF2F" w14:textId="77777777" w:rsidR="00906FC9" w:rsidRPr="00244176" w:rsidRDefault="00906FC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1ADAEF31" w14:textId="6352CFFD" w:rsidR="00906FC9" w:rsidRPr="00CC646C" w:rsidRDefault="00885D2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849D0C17EB73430B983429E96DF897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6FC9">
                  <w:rPr>
                    <w:rFonts w:ascii="Arial" w:hAnsi="Arial" w:cs="Arial"/>
                    <w:color w:val="auto"/>
                  </w:rPr>
                  <w:t>Compliant</w:t>
                </w:r>
              </w:sdtContent>
            </w:sdt>
            <w:r w:rsidR="00906FC9" w:rsidRPr="00CC646C">
              <w:rPr>
                <w:rFonts w:ascii="Arial" w:hAnsi="Arial" w:cs="Arial"/>
                <w:color w:val="auto"/>
              </w:rPr>
              <w:t xml:space="preserve"> </w:t>
            </w:r>
          </w:p>
        </w:tc>
      </w:tr>
      <w:tr w:rsidR="00906FC9" w14:paraId="1ADAEF37" w14:textId="77777777" w:rsidTr="00906FC9">
        <w:tc>
          <w:tcPr>
            <w:cnfStyle w:val="001000000000" w:firstRow="0" w:lastRow="0" w:firstColumn="1" w:lastColumn="0" w:oddVBand="0" w:evenVBand="0" w:oddHBand="0" w:evenHBand="0" w:firstRowFirstColumn="0" w:firstRowLastColumn="0" w:lastRowFirstColumn="0" w:lastRowLastColumn="0"/>
            <w:tcW w:w="0" w:type="auto"/>
            <w:vAlign w:val="top"/>
          </w:tcPr>
          <w:p w14:paraId="1ADAEF33" w14:textId="77777777" w:rsidR="00906FC9" w:rsidRPr="00244176" w:rsidRDefault="00906FC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1ADAEF34" w14:textId="77777777" w:rsidR="00906FC9" w:rsidRPr="00244176" w:rsidRDefault="00906FC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1ADAEF36" w14:textId="1A299E76" w:rsidR="00906FC9" w:rsidRPr="00CC646C" w:rsidRDefault="00885D2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2C87F4400624AC1ABD440DA41E799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06FC9">
                  <w:rPr>
                    <w:rFonts w:ascii="Arial" w:hAnsi="Arial" w:cs="Arial"/>
                    <w:color w:val="auto"/>
                  </w:rPr>
                  <w:t>Not applicable</w:t>
                </w:r>
              </w:sdtContent>
            </w:sdt>
            <w:r w:rsidR="00906FC9" w:rsidRPr="00CC646C">
              <w:rPr>
                <w:rFonts w:ascii="Arial" w:hAnsi="Arial" w:cs="Arial"/>
                <w:color w:val="auto"/>
              </w:rPr>
              <w:t xml:space="preserve"> </w:t>
            </w:r>
          </w:p>
        </w:tc>
      </w:tr>
    </w:tbl>
    <w:p w14:paraId="1ADAEF38" w14:textId="77777777" w:rsidR="0087700C" w:rsidRDefault="00152824" w:rsidP="007B3959">
      <w:pPr>
        <w:pStyle w:val="Heading20"/>
      </w:pPr>
      <w:r w:rsidRPr="00A36AA9">
        <w:t>Findings</w:t>
      </w:r>
    </w:p>
    <w:p w14:paraId="7A5E7B64" w14:textId="403238C2" w:rsidR="00906FC9" w:rsidRDefault="005311AA" w:rsidP="00F87E39">
      <w:pPr>
        <w:pStyle w:val="NormalArial"/>
      </w:pPr>
      <w:r w:rsidRPr="005311AA">
        <w:t xml:space="preserve">The Quality Standard for the Commonwealth Home Support Programme services is Compliant as </w:t>
      </w:r>
      <w:r>
        <w:t xml:space="preserve">five of the five applicable </w:t>
      </w:r>
      <w:r w:rsidRPr="005311AA">
        <w:t>specific requirements have been assessed as Compliant.</w:t>
      </w:r>
    </w:p>
    <w:p w14:paraId="51F2D4BE" w14:textId="51AE18E5" w:rsidR="00906FC9" w:rsidRDefault="00906FC9" w:rsidP="00906FC9">
      <w:pPr>
        <w:pStyle w:val="NormalArial"/>
      </w:pPr>
      <w:r>
        <w:t>The service demonstrated that the services provided assists consumers to meet their needs to live independently at home. Six of six consumers</w:t>
      </w:r>
      <w:r w:rsidR="003571F1">
        <w:t xml:space="preserve"> </w:t>
      </w:r>
      <w:r>
        <w:t>stated that the service is meeting their needs and helping them to maintain their independence.</w:t>
      </w:r>
      <w:r>
        <w:tab/>
        <w:t xml:space="preserve"> </w:t>
      </w:r>
    </w:p>
    <w:p w14:paraId="6BD85D3B" w14:textId="29AB457F" w:rsidR="00906FC9" w:rsidRDefault="00906FC9" w:rsidP="00906FC9">
      <w:pPr>
        <w:pStyle w:val="NormalArial"/>
      </w:pPr>
      <w:r>
        <w:t>Two staff members and management reported that the service optimises consumer independence through ensuring consumers are provided with choice in selecting their preferred meals and in determining how they receive the meals. The latter consideration enable</w:t>
      </w:r>
      <w:r w:rsidR="003571F1">
        <w:t xml:space="preserve">d, in relation to named consumers, </w:t>
      </w:r>
      <w:r>
        <w:t>the option of leaving an esky or similar receptacle at their door if they plan to be out when the meal is scheduled to be delivered.</w:t>
      </w:r>
    </w:p>
    <w:p w14:paraId="667D82F6" w14:textId="77777777" w:rsidR="00906FC9" w:rsidRDefault="00906FC9" w:rsidP="00906FC9">
      <w:pPr>
        <w:pStyle w:val="NormalArial"/>
      </w:pPr>
      <w:r>
        <w:lastRenderedPageBreak/>
        <w:t>The menu documentation reviewed by the Assessment Team demonstrates that consumers can make their own choices regarding the recurrence and types of meals they wish to receive.</w:t>
      </w:r>
    </w:p>
    <w:p w14:paraId="1DD895A2" w14:textId="5AEBE633" w:rsidR="00906FC9" w:rsidRDefault="00906FC9" w:rsidP="00906FC9">
      <w:pPr>
        <w:pStyle w:val="NormalArial"/>
      </w:pPr>
      <w:r>
        <w:t>The service provides a support for daily living that promotes consumer well-being through consistency in delivery staff who have informal knowledge of the consumers receiving the service.</w:t>
      </w:r>
      <w:r w:rsidR="003571F1">
        <w:t xml:space="preserve"> T</w:t>
      </w:r>
      <w:r>
        <w:t>he delivery staff member advised the Assessment Team that she knows the consumers and would feel confident to recognise if they are feeling low.</w:t>
      </w:r>
      <w:r w:rsidR="0024560E">
        <w:t xml:space="preserve"> One consumer interviewed stated they had been </w:t>
      </w:r>
      <w:r>
        <w:t xml:space="preserve">accessing the service since </w:t>
      </w:r>
      <w:r w:rsidR="0024560E">
        <w:t xml:space="preserve">their spouse </w:t>
      </w:r>
      <w:r>
        <w:t>passed away, noting that receiving the service has helped reduce</w:t>
      </w:r>
      <w:r w:rsidR="0024560E">
        <w:t xml:space="preserve"> their</w:t>
      </w:r>
      <w:r>
        <w:t xml:space="preserve"> stress on what and how to cook, and ensures </w:t>
      </w:r>
      <w:r w:rsidR="0024560E">
        <w:t>them they have</w:t>
      </w:r>
      <w:r>
        <w:t xml:space="preserve"> has something to eat when </w:t>
      </w:r>
      <w:r w:rsidR="0024560E">
        <w:t>they are at home.</w:t>
      </w:r>
    </w:p>
    <w:p w14:paraId="52CF3454" w14:textId="77777777" w:rsidR="00906FC9" w:rsidRDefault="00906FC9" w:rsidP="00906FC9">
      <w:pPr>
        <w:pStyle w:val="NormalArial"/>
      </w:pPr>
      <w:r>
        <w:t>The service has been able to demonstrate that information about the consumer’s condition, needs and preferences are generally documented in their consumer care plan where the services are provided, and consumer preference and choice is supported through the provision of monthly meals.</w:t>
      </w:r>
    </w:p>
    <w:p w14:paraId="721750E8" w14:textId="77777777" w:rsidR="00906FC9" w:rsidRDefault="00906FC9" w:rsidP="00906FC9">
      <w:pPr>
        <w:pStyle w:val="NormalArial"/>
      </w:pPr>
      <w:r>
        <w:t>Five of five consumers interviewed confirmed they receive the monthly menu and use this to determine their meal preferences. The delivery staff member, the delivery volunteer, and the chef manager confirmed that the coordination team update consumer meal preferences weekly, and all staff receive the updated copy of the kitchen order form with meal preferences listed.</w:t>
      </w:r>
    </w:p>
    <w:p w14:paraId="09AAF05B" w14:textId="5D6D8ACE" w:rsidR="00906FC9" w:rsidRDefault="00906FC9" w:rsidP="00906FC9">
      <w:pPr>
        <w:pStyle w:val="NormalArial"/>
      </w:pPr>
      <w:r>
        <w:t>The chef manager advised that the kitchen has copies of all consumer care plans. The delivery staff noted that while they have not viewed the care plans for the Meals on Feet consumers they understand that this would be accessible to them if required.</w:t>
      </w:r>
      <w:r w:rsidR="0024560E">
        <w:t xml:space="preserve"> </w:t>
      </w:r>
      <w:r>
        <w:t>The Assessment Team observed that the kitchen has copies of consumer care plans readily accessible in the kitchen.</w:t>
      </w:r>
    </w:p>
    <w:p w14:paraId="1AD7854D" w14:textId="77777777" w:rsidR="00906FC9" w:rsidRDefault="00906FC9" w:rsidP="00906FC9">
      <w:pPr>
        <w:pStyle w:val="NormalArial"/>
      </w:pPr>
      <w:r>
        <w:t>The service does not complete referrals outside their scope of service; however, the service does have a process for responding to an emergency, including delivery of first aid, contacting 000 for an ambulance, utilising the Emergency Information provided inside the back door of each consumers’ unit, contacting reception to advise, notifying the next of kin and remaining with the resident until the ambulance arrives.</w:t>
      </w:r>
    </w:p>
    <w:p w14:paraId="59219F3B" w14:textId="77777777" w:rsidR="00906FC9" w:rsidRDefault="00906FC9" w:rsidP="00906FC9">
      <w:pPr>
        <w:pStyle w:val="NormalArial"/>
      </w:pPr>
      <w:r>
        <w:t>The service provided the Assessment Team with updated work instructions that outline the emergency procedure. This is also evidenced in the updated ‘Policy &amp; Procedure Manual’ for the Meals on Feet program.</w:t>
      </w:r>
    </w:p>
    <w:p w14:paraId="52F43E67" w14:textId="77777777" w:rsidR="00906FC9" w:rsidRDefault="00906FC9" w:rsidP="00906FC9">
      <w:pPr>
        <w:pStyle w:val="NormalArial"/>
      </w:pPr>
      <w:r>
        <w:t>The service demonstrated that the Meals on Feet program provides meals that are varied, enable consumer choice in meal selection, and are of a suitable quality and quantity.</w:t>
      </w:r>
    </w:p>
    <w:p w14:paraId="7F0AD446" w14:textId="77777777" w:rsidR="00906FC9" w:rsidRDefault="00906FC9" w:rsidP="00906FC9">
      <w:pPr>
        <w:pStyle w:val="NormalArial"/>
      </w:pPr>
      <w:r>
        <w:t>Seven of nine consumers interviewed reported that they enjoy the meals provided by the service, noting that they receive enough with the two courses provided. The consumers added that the daily options between two main meals, in addition to ongoing alternatives of salads, sandwiches or pastries, allows choice in meal selection.</w:t>
      </w:r>
    </w:p>
    <w:p w14:paraId="73C8DE7C" w14:textId="77777777" w:rsidR="00906FC9" w:rsidRDefault="00906FC9" w:rsidP="00906FC9">
      <w:pPr>
        <w:pStyle w:val="NormalArial"/>
      </w:pPr>
      <w:r>
        <w:t xml:space="preserve">The chef manager advised that consumers often provide feedback regarding meals, with combined Meals on Feet and residential care feedback and complaints totalling 54 that are recorded in the complaints register to enable the kitchen to plan menu’s according to consumer preferences. The chef manager explained that if a consumer is dissatisfied with a meal, or changes their mind regarding a meal received, they can exchange the meal immediately. </w:t>
      </w:r>
    </w:p>
    <w:p w14:paraId="7C0C321B" w14:textId="77777777" w:rsidR="00906FC9" w:rsidRDefault="00906FC9" w:rsidP="00906FC9">
      <w:pPr>
        <w:pStyle w:val="NormalArial"/>
      </w:pPr>
      <w:r>
        <w:t xml:space="preserve">The chef manager advised that while the menu has few vegetarian or vegan options there was previously always a vegetarian option. The chef manager explained that following a review by a dietician who advised that in the instance of no vegetarians being with the service the consistent offer of a vegetarian option was reducing options for consumers, and this prompted the shift away from vegetarian alternatives. The chef manager added that if a vegetarian commenced </w:t>
      </w:r>
      <w:r>
        <w:lastRenderedPageBreak/>
        <w:t>with the service the menu could be adjusted again to reflect the consumers receiving meals and ensuring they are receiving options.</w:t>
      </w:r>
    </w:p>
    <w:p w14:paraId="7AEB27C5" w14:textId="77777777" w:rsidR="00906FC9" w:rsidRDefault="00906FC9" w:rsidP="00906FC9">
      <w:pPr>
        <w:pStyle w:val="NormalArial"/>
      </w:pPr>
      <w:r>
        <w:t>The Assessment Team made the following observations:</w:t>
      </w:r>
    </w:p>
    <w:p w14:paraId="2A61BB69" w14:textId="04E36DDA" w:rsidR="00906FC9" w:rsidRDefault="00906FC9" w:rsidP="0024560E">
      <w:pPr>
        <w:pStyle w:val="NormalArial"/>
        <w:numPr>
          <w:ilvl w:val="0"/>
          <w:numId w:val="22"/>
        </w:numPr>
      </w:pPr>
      <w:r>
        <w:t>the menu is comprehensive and varied, allowing consumer choice daily</w:t>
      </w:r>
    </w:p>
    <w:p w14:paraId="1ADAEF39" w14:textId="25205786" w:rsidR="0087700C" w:rsidRPr="00A36AA9" w:rsidRDefault="00906FC9" w:rsidP="0024560E">
      <w:pPr>
        <w:pStyle w:val="NormalArial"/>
        <w:numPr>
          <w:ilvl w:val="0"/>
          <w:numId w:val="22"/>
        </w:numPr>
      </w:pPr>
      <w:r>
        <w:t xml:space="preserve">meals for consumers requiring a texture modified diet is well considered and presented. The kitchen makes their own mouldings of minced, moist, pureed foods that are prepared in advance and presented to resemble traditional meals. </w:t>
      </w:r>
      <w:r w:rsidR="00152824" w:rsidRPr="00A36AA9">
        <w:br w:type="page"/>
      </w:r>
    </w:p>
    <w:p w14:paraId="1ADAEF3A" w14:textId="77777777" w:rsidR="00FC045E" w:rsidRDefault="0015282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C008CD" w14:paraId="1ADAEF3E" w14:textId="77777777" w:rsidTr="00C00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1ADAEF3B" w14:textId="77777777" w:rsidR="00C008CD" w:rsidRPr="003217D3" w:rsidRDefault="00C008C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1ADAEF3D" w14:textId="77777777" w:rsidR="00C008CD" w:rsidRPr="003217D3" w:rsidRDefault="00C008C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008CD" w14:paraId="1ADAEF43" w14:textId="77777777" w:rsidTr="00C008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3F" w14:textId="77777777" w:rsidR="00C008CD" w:rsidRPr="00244176" w:rsidRDefault="00C008C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1ADAEF40" w14:textId="77777777" w:rsidR="00C008CD" w:rsidRPr="00244176" w:rsidRDefault="00C008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1ADAEF42" w14:textId="4C558432" w:rsidR="00C008CD" w:rsidRPr="00CC646C" w:rsidRDefault="00885D2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8639450E05C24C3DADB8551A165804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08CD">
                  <w:rPr>
                    <w:rFonts w:ascii="Arial" w:hAnsi="Arial" w:cs="Arial"/>
                    <w:color w:val="auto"/>
                  </w:rPr>
                  <w:t>Compliant</w:t>
                </w:r>
              </w:sdtContent>
            </w:sdt>
            <w:r w:rsidR="00C008CD" w:rsidRPr="00CC646C">
              <w:rPr>
                <w:rFonts w:ascii="Arial" w:hAnsi="Arial" w:cs="Arial"/>
                <w:color w:val="auto"/>
              </w:rPr>
              <w:t xml:space="preserve"> </w:t>
            </w:r>
          </w:p>
        </w:tc>
      </w:tr>
      <w:tr w:rsidR="00C008CD" w14:paraId="1ADAEF4A" w14:textId="77777777" w:rsidTr="00C00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44" w14:textId="77777777" w:rsidR="00C008CD" w:rsidRPr="00244176" w:rsidRDefault="00C008C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1ADAEF45" w14:textId="77777777" w:rsidR="00C008CD" w:rsidRPr="00244176" w:rsidRDefault="00C008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ADAEF46" w14:textId="77777777" w:rsidR="00C008CD" w:rsidRPr="00244176" w:rsidRDefault="00C008C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ADAEF47" w14:textId="77777777" w:rsidR="00C008CD" w:rsidRPr="00244176" w:rsidRDefault="00C008CD"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1ADAEF49" w14:textId="054A4655" w:rsidR="00C008CD" w:rsidRPr="00CC646C" w:rsidRDefault="00885D2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C87487F903E49B0A7D1A1A0D22DD7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08CD">
                  <w:rPr>
                    <w:rFonts w:ascii="Arial" w:hAnsi="Arial" w:cs="Arial"/>
                    <w:color w:val="auto"/>
                  </w:rPr>
                  <w:t>Compliant</w:t>
                </w:r>
              </w:sdtContent>
            </w:sdt>
            <w:r w:rsidR="00C008CD" w:rsidRPr="00CC646C">
              <w:rPr>
                <w:rFonts w:ascii="Arial" w:hAnsi="Arial" w:cs="Arial"/>
                <w:color w:val="auto"/>
              </w:rPr>
              <w:t xml:space="preserve"> </w:t>
            </w:r>
          </w:p>
        </w:tc>
      </w:tr>
      <w:tr w:rsidR="00C008CD" w14:paraId="1ADAEF4F" w14:textId="77777777" w:rsidTr="00C008C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4B" w14:textId="77777777" w:rsidR="00C008CD" w:rsidRPr="00244176" w:rsidRDefault="00C008CD"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1ADAEF4C" w14:textId="77777777" w:rsidR="00C008CD" w:rsidRPr="00244176" w:rsidRDefault="00C008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1ADAEF4E" w14:textId="6EACB51C" w:rsidR="00C008CD" w:rsidRPr="00CC646C" w:rsidRDefault="00885D2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8B51B2B1A5D470A9F5936B8BD5752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008CD">
                  <w:rPr>
                    <w:rFonts w:ascii="Arial" w:hAnsi="Arial" w:cs="Arial"/>
                    <w:color w:val="auto"/>
                  </w:rPr>
                  <w:t>Compliant</w:t>
                </w:r>
              </w:sdtContent>
            </w:sdt>
            <w:r w:rsidR="00C008CD" w:rsidRPr="00CC646C">
              <w:rPr>
                <w:rFonts w:ascii="Arial" w:hAnsi="Arial" w:cs="Arial"/>
                <w:color w:val="auto"/>
              </w:rPr>
              <w:t xml:space="preserve"> </w:t>
            </w:r>
          </w:p>
        </w:tc>
      </w:tr>
    </w:tbl>
    <w:p w14:paraId="1ADAEF50" w14:textId="77777777" w:rsidR="001A5684" w:rsidRDefault="00152824" w:rsidP="007B3959">
      <w:pPr>
        <w:pStyle w:val="Heading20"/>
      </w:pPr>
      <w:r w:rsidRPr="00A36AA9">
        <w:t>Findings</w:t>
      </w:r>
    </w:p>
    <w:p w14:paraId="70F6C797" w14:textId="3BA8BF8E" w:rsidR="00C008CD" w:rsidRDefault="00C008CD" w:rsidP="00F87E39">
      <w:pPr>
        <w:pStyle w:val="NormalArial"/>
      </w:pPr>
      <w:r w:rsidRPr="00C008CD">
        <w:t xml:space="preserve">The Quality Standard for the Commonwealth Home Support Programme services is Compliant as </w:t>
      </w:r>
      <w:r>
        <w:t>three of three</w:t>
      </w:r>
      <w:r w:rsidRPr="00C008CD">
        <w:t xml:space="preserve"> specific requirements have been assessed as Compliant.</w:t>
      </w:r>
    </w:p>
    <w:p w14:paraId="713D9B64" w14:textId="24CC066E" w:rsidR="00C008CD" w:rsidRDefault="00C008CD" w:rsidP="00C008CD">
      <w:pPr>
        <w:pStyle w:val="NormalArial"/>
      </w:pPr>
      <w:r>
        <w:t xml:space="preserve">The service environment is welcoming and optimises each consumers’ independence and function. The service provides delivered meals to the consumers’ homes, however, in the event of a consumer not being home for scheduled delivery the meal is returned to the kitchen at the residential facility and can be collected by the consumer later. </w:t>
      </w:r>
    </w:p>
    <w:p w14:paraId="637F483B" w14:textId="77777777" w:rsidR="00C008CD" w:rsidRDefault="00C008CD" w:rsidP="00C008CD">
      <w:pPr>
        <w:pStyle w:val="NormalArial"/>
      </w:pPr>
      <w:r>
        <w:t>Two staff members and management confirmed that while meals can be returned to the kitchen to be collected later, it is not a common occurrence. Most consumers who are unavailable to meet the delivery staff have their meals left in an esky or similar receptacle left by their door.</w:t>
      </w:r>
    </w:p>
    <w:p w14:paraId="2502F7D8" w14:textId="77777777" w:rsidR="00C008CD" w:rsidRDefault="00C008CD" w:rsidP="00C008CD">
      <w:pPr>
        <w:pStyle w:val="NormalArial"/>
      </w:pPr>
      <w:r>
        <w:t>In consideration of this limited consumer interaction with the service environment the Assessment Team made the following observations:</w:t>
      </w:r>
    </w:p>
    <w:p w14:paraId="7DEAEF55" w14:textId="02518D66" w:rsidR="00C008CD" w:rsidRDefault="00C008CD" w:rsidP="00C008CD">
      <w:pPr>
        <w:pStyle w:val="NormalArial"/>
        <w:numPr>
          <w:ilvl w:val="0"/>
          <w:numId w:val="24"/>
        </w:numPr>
      </w:pPr>
      <w:r>
        <w:t>The Assessment Team observed that the main reception area was welcoming and had several staff members available to support consumers, representatives and their visitors.</w:t>
      </w:r>
    </w:p>
    <w:p w14:paraId="38EC963A" w14:textId="1A94F634" w:rsidR="00C008CD" w:rsidRDefault="00C008CD" w:rsidP="00C008CD">
      <w:pPr>
        <w:pStyle w:val="NormalArial"/>
        <w:numPr>
          <w:ilvl w:val="0"/>
          <w:numId w:val="24"/>
        </w:numPr>
      </w:pPr>
      <w:r>
        <w:t xml:space="preserve">The service environment was free from clutter and pathways were clear with no obstructions. </w:t>
      </w:r>
    </w:p>
    <w:p w14:paraId="674BFCC5" w14:textId="5FB5DDF0" w:rsidR="00C008CD" w:rsidRDefault="00C008CD" w:rsidP="00C008CD">
      <w:pPr>
        <w:pStyle w:val="NormalArial"/>
        <w:numPr>
          <w:ilvl w:val="0"/>
          <w:numId w:val="24"/>
        </w:numPr>
      </w:pPr>
      <w:r>
        <w:t xml:space="preserve">There is adequate signage providing clear directions to exits and bathroom facilities. </w:t>
      </w:r>
    </w:p>
    <w:p w14:paraId="692CF944" w14:textId="5F10311A" w:rsidR="00C008CD" w:rsidRDefault="00C008CD" w:rsidP="00C008CD">
      <w:pPr>
        <w:pStyle w:val="NormalArial"/>
        <w:numPr>
          <w:ilvl w:val="0"/>
          <w:numId w:val="24"/>
        </w:numPr>
      </w:pPr>
      <w:r>
        <w:t>The toilets were observed to be clean and have disabled access and supports, including handrails and emergency call buttons.</w:t>
      </w:r>
    </w:p>
    <w:p w14:paraId="7D638E86" w14:textId="0B38A863" w:rsidR="00C008CD" w:rsidRDefault="00C008CD" w:rsidP="00C008CD">
      <w:pPr>
        <w:pStyle w:val="NormalArial"/>
        <w:numPr>
          <w:ilvl w:val="0"/>
          <w:numId w:val="24"/>
        </w:numPr>
      </w:pPr>
      <w:r>
        <w:t>The café available to consumers and staff was well maintained and free from clutter.</w:t>
      </w:r>
    </w:p>
    <w:p w14:paraId="30B18DA0" w14:textId="77777777" w:rsidR="00C008CD" w:rsidRDefault="00C008CD" w:rsidP="00C008CD">
      <w:pPr>
        <w:pStyle w:val="NormalArial"/>
      </w:pPr>
      <w:r>
        <w:t xml:space="preserve">The service demonstrated that the service environment, including the kitchen and the office and waiting areas for the Meals on Feet program are safe, clean and well maintained.  </w:t>
      </w:r>
    </w:p>
    <w:p w14:paraId="269313A2" w14:textId="77777777" w:rsidR="00C008CD" w:rsidRDefault="00C008CD" w:rsidP="00C008CD">
      <w:pPr>
        <w:pStyle w:val="NormalArial"/>
      </w:pPr>
      <w:r>
        <w:t xml:space="preserve">The chef manager reported that within the kitchen environment daily checks for food temperature, pests, hygiene, sanitisation and preparation are completed. He reported that kitchen staff wear masks and hairnets at all times, with regular prompting for handwashing and gloves available at the basins. In addition, the chef manager advised that the service engages external auditors to attend and that any maintenance has been promptly repaired promptly, </w:t>
      </w:r>
      <w:r>
        <w:lastRenderedPageBreak/>
        <w:t>evidenced by documentation as noted below. The chef manager was able to provide detail on the food safety plan, including managing cross-contamination (inclusive of consumer allergy consideration) and a comprehensive cleaning schedule.</w:t>
      </w:r>
    </w:p>
    <w:p w14:paraId="736505E4" w14:textId="77777777" w:rsidR="00C008CD" w:rsidRDefault="00C008CD" w:rsidP="00C008CD">
      <w:pPr>
        <w:pStyle w:val="NormalArial"/>
      </w:pPr>
      <w:r>
        <w:t>Documentation reviewed demonstrated up to date and regularly reviewed food and safety plan, internal audits undertaken monthly, external audits undertaken annually and recommendations actioned, voluntary randomised food testing annually, department of health assessments annually, daily records for safe food handling, viral outbreak plans and cleaning and maintenance schedules.</w:t>
      </w:r>
    </w:p>
    <w:p w14:paraId="059FE615" w14:textId="77777777" w:rsidR="00C008CD" w:rsidRDefault="00C008CD" w:rsidP="00C008CD">
      <w:pPr>
        <w:pStyle w:val="NormalArial"/>
      </w:pPr>
      <w:r>
        <w:t>The Assessment Team made the following observations:</w:t>
      </w:r>
    </w:p>
    <w:p w14:paraId="624A569E" w14:textId="30022F1A" w:rsidR="00C008CD" w:rsidRDefault="00C008CD" w:rsidP="00C008CD">
      <w:pPr>
        <w:pStyle w:val="NormalArial"/>
        <w:numPr>
          <w:ilvl w:val="0"/>
          <w:numId w:val="26"/>
        </w:numPr>
      </w:pPr>
      <w:r>
        <w:t xml:space="preserve">masks are available at the entry and main reception area and hand sanitiser is available through the facility. </w:t>
      </w:r>
    </w:p>
    <w:p w14:paraId="58E9E4EE" w14:textId="506B60EF" w:rsidR="00C008CD" w:rsidRDefault="00C008CD" w:rsidP="00C008CD">
      <w:pPr>
        <w:pStyle w:val="NormalArial"/>
        <w:numPr>
          <w:ilvl w:val="0"/>
          <w:numId w:val="26"/>
        </w:numPr>
      </w:pPr>
      <w:r>
        <w:t>all persons entering the service are required to wear a mask and complete a digital check in, including a temperature check, COVID-19 screening, and RAT testing.</w:t>
      </w:r>
    </w:p>
    <w:p w14:paraId="20007021" w14:textId="42729EE5" w:rsidR="00C008CD" w:rsidRDefault="00C008CD" w:rsidP="00C008CD">
      <w:pPr>
        <w:pStyle w:val="NormalArial"/>
        <w:numPr>
          <w:ilvl w:val="0"/>
          <w:numId w:val="26"/>
        </w:numPr>
      </w:pPr>
      <w:r>
        <w:t xml:space="preserve">accessibility is considered at the service, with the entry at ground level and accessible parking nearby to the facility entrance. </w:t>
      </w:r>
    </w:p>
    <w:p w14:paraId="4BDA6A85" w14:textId="42468A83" w:rsidR="00C008CD" w:rsidRDefault="00C008CD" w:rsidP="00C008CD">
      <w:pPr>
        <w:pStyle w:val="NormalArial"/>
        <w:numPr>
          <w:ilvl w:val="0"/>
          <w:numId w:val="26"/>
        </w:numPr>
      </w:pPr>
      <w:r>
        <w:t>the kitchen service area is clean and well-maintained.</w:t>
      </w:r>
    </w:p>
    <w:p w14:paraId="15354391" w14:textId="273C9CD5" w:rsidR="00C008CD" w:rsidRDefault="00C008CD" w:rsidP="00C008CD">
      <w:pPr>
        <w:pStyle w:val="NormalArial"/>
        <w:numPr>
          <w:ilvl w:val="0"/>
          <w:numId w:val="26"/>
        </w:numPr>
      </w:pPr>
      <w:r>
        <w:t>the kitchen chef manager has detailed records of meeting all compliance related to food safety for the kitchen.</w:t>
      </w:r>
    </w:p>
    <w:p w14:paraId="376DBD96" w14:textId="5B5957AB" w:rsidR="00C008CD" w:rsidRDefault="00C008CD" w:rsidP="00C008CD">
      <w:pPr>
        <w:pStyle w:val="NormalArial"/>
        <w:numPr>
          <w:ilvl w:val="0"/>
          <w:numId w:val="26"/>
        </w:numPr>
      </w:pPr>
      <w:r>
        <w:t>the food trolley used for the delivery of meals is clean, well-maintained and has sanitiser attached for use by staff in between deliveries.</w:t>
      </w:r>
    </w:p>
    <w:p w14:paraId="21EDB890" w14:textId="77777777" w:rsidR="00C008CD" w:rsidRDefault="00C008CD" w:rsidP="00C008CD">
      <w:pPr>
        <w:pStyle w:val="NormalArial"/>
      </w:pPr>
      <w:r>
        <w:t xml:space="preserve">For consumers who are required to attend the service to collect meals the furniture, fittings and equipment are safe, clean, well maintained and suitable. </w:t>
      </w:r>
    </w:p>
    <w:p w14:paraId="37CE2974" w14:textId="77777777" w:rsidR="00C008CD" w:rsidRDefault="00C008CD" w:rsidP="00C008CD">
      <w:pPr>
        <w:pStyle w:val="NormalArial"/>
      </w:pPr>
      <w:r>
        <w:t>The chef manager and management confirmed that any identified maintenance issues (both inside and outside the kitchen service area) are promptly addressed and escalated to maintenance for repair which minimises the risk to consumers. The chef manager also reported that the comprehensive cleaning schedule is signed off daily, noting this includes regular cleaning of the food delivery trolley.</w:t>
      </w:r>
    </w:p>
    <w:p w14:paraId="7B19295E" w14:textId="77777777" w:rsidR="00C008CD" w:rsidRDefault="00C008CD" w:rsidP="00C008CD">
      <w:pPr>
        <w:pStyle w:val="NormalArial"/>
      </w:pPr>
      <w:r>
        <w:t>A document review of cleaning schedules and food temperature records were evidenced as being completed daily.</w:t>
      </w:r>
    </w:p>
    <w:p w14:paraId="0F550060" w14:textId="77777777" w:rsidR="00C008CD" w:rsidRDefault="00C008CD" w:rsidP="00C008CD">
      <w:pPr>
        <w:pStyle w:val="NormalArial"/>
      </w:pPr>
      <w:r>
        <w:t>The Assessment Team made the following observations:</w:t>
      </w:r>
    </w:p>
    <w:p w14:paraId="4AFC14DA" w14:textId="127543B1" w:rsidR="00C008CD" w:rsidRDefault="00C008CD" w:rsidP="00C008CD">
      <w:pPr>
        <w:pStyle w:val="NormalArial"/>
        <w:numPr>
          <w:ilvl w:val="0"/>
          <w:numId w:val="28"/>
        </w:numPr>
      </w:pPr>
      <w:r>
        <w:t>Chairs have side arms to assist with safe consumer transfers</w:t>
      </w:r>
    </w:p>
    <w:p w14:paraId="43B8CEF4" w14:textId="5540D1FD" w:rsidR="00C008CD" w:rsidRDefault="00C008CD" w:rsidP="00C008CD">
      <w:pPr>
        <w:pStyle w:val="NormalArial"/>
        <w:numPr>
          <w:ilvl w:val="0"/>
          <w:numId w:val="28"/>
        </w:numPr>
      </w:pPr>
      <w:r>
        <w:t>Tables and chairs were clean and well maintained</w:t>
      </w:r>
    </w:p>
    <w:p w14:paraId="23E845BA" w14:textId="32C4AB35" w:rsidR="00C008CD" w:rsidRDefault="00C008CD" w:rsidP="00C008CD">
      <w:pPr>
        <w:pStyle w:val="NormalArial"/>
        <w:numPr>
          <w:ilvl w:val="0"/>
          <w:numId w:val="28"/>
        </w:numPr>
      </w:pPr>
      <w:r>
        <w:t xml:space="preserve">Kitchen staff and dedicated cleaning staff attend to the kitchen service area and associated equipment cleaning. </w:t>
      </w:r>
    </w:p>
    <w:p w14:paraId="1ADAEF51" w14:textId="20C7B74E" w:rsidR="0087700C" w:rsidRPr="00A36AA9" w:rsidRDefault="00C008CD" w:rsidP="00C008CD">
      <w:pPr>
        <w:pStyle w:val="NormalArial"/>
      </w:pPr>
      <w:r>
        <w:t> </w:t>
      </w:r>
      <w:r w:rsidR="00152824" w:rsidRPr="00A36AA9">
        <w:br w:type="page"/>
      </w:r>
    </w:p>
    <w:p w14:paraId="1ADAEF52" w14:textId="77777777" w:rsidR="00FC045E" w:rsidRPr="00A36AA9" w:rsidRDefault="0015282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1578C4" w14:paraId="1ADAEF56" w14:textId="77777777" w:rsidTr="00157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1ADAEF53" w14:textId="77777777" w:rsidR="001578C4" w:rsidRPr="003217D3" w:rsidRDefault="001578C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1ADAEF55" w14:textId="77777777" w:rsidR="001578C4" w:rsidRPr="003217D3" w:rsidRDefault="001578C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78C4" w14:paraId="1ADAEF5B" w14:textId="77777777" w:rsidTr="001578C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57" w14:textId="77777777" w:rsidR="001578C4" w:rsidRPr="00244176" w:rsidRDefault="001578C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1ADAEF58" w14:textId="77777777" w:rsidR="001578C4" w:rsidRPr="00244176" w:rsidRDefault="001578C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1ADAEF5A" w14:textId="7887D3FF" w:rsidR="001578C4" w:rsidRPr="00CC646C" w:rsidRDefault="00885D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1916327A65641FB8CD896D47BC86C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8C4">
                  <w:rPr>
                    <w:rFonts w:ascii="Arial" w:hAnsi="Arial" w:cs="Arial"/>
                    <w:color w:val="auto"/>
                  </w:rPr>
                  <w:t>Compliant</w:t>
                </w:r>
              </w:sdtContent>
            </w:sdt>
            <w:r w:rsidR="001578C4" w:rsidRPr="00CC646C">
              <w:rPr>
                <w:rFonts w:ascii="Arial" w:hAnsi="Arial" w:cs="Arial"/>
                <w:color w:val="auto"/>
              </w:rPr>
              <w:t xml:space="preserve"> </w:t>
            </w:r>
          </w:p>
        </w:tc>
      </w:tr>
      <w:tr w:rsidR="001578C4" w14:paraId="1ADAEF60" w14:textId="77777777" w:rsidTr="001578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5C" w14:textId="77777777" w:rsidR="001578C4" w:rsidRPr="00244176" w:rsidRDefault="001578C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1ADAEF5D" w14:textId="77777777" w:rsidR="001578C4" w:rsidRPr="00244176" w:rsidRDefault="001578C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1ADAEF5F" w14:textId="6E06498A" w:rsidR="001578C4" w:rsidRPr="00CC646C" w:rsidRDefault="00885D2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7B57FCBFAB074CEDAC16F017F2A06D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8C4">
                  <w:rPr>
                    <w:rFonts w:ascii="Arial" w:hAnsi="Arial" w:cs="Arial"/>
                    <w:color w:val="auto"/>
                  </w:rPr>
                  <w:t>Compliant</w:t>
                </w:r>
              </w:sdtContent>
            </w:sdt>
            <w:r w:rsidR="001578C4" w:rsidRPr="00CC646C">
              <w:rPr>
                <w:rFonts w:ascii="Arial" w:hAnsi="Arial" w:cs="Arial"/>
                <w:color w:val="auto"/>
              </w:rPr>
              <w:t xml:space="preserve"> </w:t>
            </w:r>
          </w:p>
        </w:tc>
      </w:tr>
      <w:tr w:rsidR="001578C4" w14:paraId="1ADAEF65" w14:textId="77777777" w:rsidTr="001578C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61" w14:textId="77777777" w:rsidR="001578C4" w:rsidRPr="00244176" w:rsidRDefault="001578C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1ADAEF62" w14:textId="77777777" w:rsidR="001578C4" w:rsidRPr="00244176" w:rsidRDefault="001578C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1ADAEF64" w14:textId="70BF8170" w:rsidR="001578C4" w:rsidRPr="00CC646C" w:rsidRDefault="00885D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A9E64A4D2C941C694DEE9390DF2BA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8C4">
                  <w:rPr>
                    <w:rFonts w:ascii="Arial" w:hAnsi="Arial" w:cs="Arial"/>
                    <w:color w:val="auto"/>
                  </w:rPr>
                  <w:t>Compliant</w:t>
                </w:r>
              </w:sdtContent>
            </w:sdt>
            <w:r w:rsidR="001578C4" w:rsidRPr="00CC646C">
              <w:rPr>
                <w:rFonts w:ascii="Arial" w:hAnsi="Arial" w:cs="Arial"/>
                <w:color w:val="auto"/>
              </w:rPr>
              <w:t xml:space="preserve"> </w:t>
            </w:r>
          </w:p>
        </w:tc>
      </w:tr>
      <w:tr w:rsidR="001578C4" w14:paraId="1ADAEF6A" w14:textId="77777777" w:rsidTr="001578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66" w14:textId="77777777" w:rsidR="001578C4" w:rsidRPr="00244176" w:rsidRDefault="001578C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1ADAEF67" w14:textId="77777777" w:rsidR="001578C4" w:rsidRPr="00244176" w:rsidRDefault="001578C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1ADAEF69" w14:textId="04D1CC8B" w:rsidR="001578C4" w:rsidRPr="00CC646C" w:rsidRDefault="00885D2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682D238E1A04410194D5983DE9C5E0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8C4">
                  <w:rPr>
                    <w:rFonts w:ascii="Arial" w:hAnsi="Arial" w:cs="Arial"/>
                    <w:color w:val="auto"/>
                  </w:rPr>
                  <w:t>Compliant</w:t>
                </w:r>
              </w:sdtContent>
            </w:sdt>
            <w:r w:rsidR="001578C4" w:rsidRPr="00CC646C">
              <w:rPr>
                <w:rFonts w:ascii="Arial" w:hAnsi="Arial" w:cs="Arial"/>
                <w:color w:val="auto"/>
              </w:rPr>
              <w:t xml:space="preserve"> </w:t>
            </w:r>
          </w:p>
        </w:tc>
      </w:tr>
    </w:tbl>
    <w:p w14:paraId="1ADAEF6B" w14:textId="77777777" w:rsidR="001A5684" w:rsidRDefault="00152824" w:rsidP="007B3959">
      <w:pPr>
        <w:pStyle w:val="Heading20"/>
      </w:pPr>
      <w:r w:rsidRPr="00A36AA9">
        <w:t>Findings</w:t>
      </w:r>
    </w:p>
    <w:p w14:paraId="7ECDB30A" w14:textId="347A75F7" w:rsidR="001578C4" w:rsidRDefault="001578C4" w:rsidP="00F87E39">
      <w:pPr>
        <w:pStyle w:val="NormalArial"/>
      </w:pPr>
      <w:r w:rsidRPr="001578C4">
        <w:t xml:space="preserve">The Quality Standard for the Commonwealth Home Support Programme services is Compliant as </w:t>
      </w:r>
      <w:r w:rsidR="00A35C2E">
        <w:t>four of the four</w:t>
      </w:r>
      <w:r w:rsidRPr="001578C4">
        <w:t xml:space="preserve"> specific requirements have been assessed as Compliant.</w:t>
      </w:r>
    </w:p>
    <w:p w14:paraId="3EAFA764" w14:textId="77777777" w:rsidR="001578C4" w:rsidRDefault="001578C4" w:rsidP="001578C4">
      <w:pPr>
        <w:pStyle w:val="NormalArial"/>
      </w:pPr>
      <w:r>
        <w:t xml:space="preserve">The service demonstrated consumers are encouraged and supported to make complaints and provide feedback. All ten consumers interviewed said they understood how to give feedback or make complaints, four consumers said they liked the food and there was no reason to complain. </w:t>
      </w:r>
    </w:p>
    <w:p w14:paraId="141AEC74" w14:textId="77777777" w:rsidR="001578C4" w:rsidRDefault="001578C4" w:rsidP="001578C4">
      <w:pPr>
        <w:pStyle w:val="NormalArial"/>
      </w:pPr>
      <w:r>
        <w:t xml:space="preserve">Staff interviewed described how they seek and encourage feedback on the consumer experience through phone or face to face interactions where they asked how the meals service is going. Management and staff gave examples of supports for consumers and others to provide feedback and make complaints, including an annual satisfaction survey. </w:t>
      </w:r>
    </w:p>
    <w:p w14:paraId="67EDD4E9" w14:textId="77777777" w:rsidR="001578C4" w:rsidRDefault="001578C4" w:rsidP="001578C4">
      <w:pPr>
        <w:pStyle w:val="NormalArial"/>
      </w:pPr>
      <w:r>
        <w:t>The Assessment Team observed at the reception a feedback box and forms easily available for the staff/consumers to use if required. The starter pack included a pamphlet showing consumers how to provide feedback or tell the service why they are not happy in person, by telephone or by email. The service has a feedback, compliments, comments and complaints policy that guides staff to actively encourage and support feedback and complaints.</w:t>
      </w:r>
    </w:p>
    <w:p w14:paraId="0303E77A" w14:textId="38C5DFBF" w:rsidR="001578C4" w:rsidRDefault="001578C4" w:rsidP="001578C4">
      <w:pPr>
        <w:pStyle w:val="NormalArial"/>
      </w:pPr>
      <w:r>
        <w:t>The service demonstrated that information about advocacy and interpreter services can be supplied to consumers as needed. All consumers listed by the service as receiving current services spoke fluent English and those interviewed said they did not require advocacy or interpreter services. All consumers interviewed said they would feel safe raising a comment or complaint.</w:t>
      </w:r>
    </w:p>
    <w:p w14:paraId="47D3D9FC" w14:textId="77777777" w:rsidR="001578C4" w:rsidRDefault="001578C4" w:rsidP="001578C4">
      <w:pPr>
        <w:pStyle w:val="NormalArial"/>
      </w:pPr>
      <w:r>
        <w:t xml:space="preserve">While staff said they have not had to help consumers through advocates or interpreters, they inform consumers of their rights to an advocate and assist them with feedback and complaints if required. </w:t>
      </w:r>
    </w:p>
    <w:p w14:paraId="31C4BABF" w14:textId="6F7BF41E" w:rsidR="001578C4" w:rsidRDefault="001578C4" w:rsidP="001578C4">
      <w:pPr>
        <w:pStyle w:val="NormalArial"/>
      </w:pPr>
      <w:r>
        <w:t xml:space="preserve">Written information about advocacy services and the right to interpreter services is in the consumer information pack. Information about external aged care complaint handling options and advocacy organisations is provided to consumers and representatives through brochures </w:t>
      </w:r>
      <w:r>
        <w:lastRenderedPageBreak/>
        <w:t xml:space="preserve">that are accessible in service displays. The service information starter pack contain information about external complaint bodies related to aged care. </w:t>
      </w:r>
    </w:p>
    <w:p w14:paraId="5BDBB864" w14:textId="1789E264" w:rsidR="001578C4" w:rsidRDefault="001578C4" w:rsidP="001578C4">
      <w:pPr>
        <w:pStyle w:val="NormalArial"/>
      </w:pPr>
      <w:r>
        <w:t>The service demonstrated that appropriate action is taken in response to complaints and an open disclosure process is used when things go wrong. Interviewed consumers said they have made some complaints related to the meal services received and their complaints were responded to and actioned in the timely manner. Relevant management and staff outlined the process for when a complaint is received. The service has an organisation wide feedback, compliments, comments and complaints policy. An open disclosure policy guides management and staff response where applicable.</w:t>
      </w:r>
    </w:p>
    <w:p w14:paraId="5386721E" w14:textId="4478FE9D" w:rsidR="001578C4" w:rsidRDefault="001578C4" w:rsidP="001578C4">
      <w:pPr>
        <w:pStyle w:val="NormalArial"/>
      </w:pPr>
      <w:r>
        <w:t>The service demonstrated that feedback and complaints are used to improve the quality of care and services. Consumers said there have been improvement in how the meal service is run and there have been lesser issues with the food delivered, and they are overall satisfied with the management of feedback and complaints. Feedback, complaints and actions taken are documented on an electronic system, monitored and reported to organisational management regularly. Management and staff described how complaints are encouraged to assist in the identification of quality improvements. The chef manager said there have been 24 complaints and 30 compliments identified and actioned in the timely manner. All complaints are logged in the electronic system, are reviewed regularly to identify patterns and actioned in the timely manner.</w:t>
      </w:r>
    </w:p>
    <w:p w14:paraId="67D4CDC0" w14:textId="320CCC9D" w:rsidR="001578C4" w:rsidRDefault="001578C4" w:rsidP="001578C4">
      <w:pPr>
        <w:pStyle w:val="NormalArial"/>
      </w:pPr>
      <w:r>
        <w:t>The Service is planning to introduce ‘Food appreciation meetings’ with consumers, management, chef manager and kitchen staff to discuss ideas, options and feedback in a friendly environment. An initial meeting was scheduled for the end of March 2023 but was cancelled due to the COVID-19 outbreak.</w:t>
      </w:r>
    </w:p>
    <w:p w14:paraId="1ADAEF6C" w14:textId="69E62B52" w:rsidR="006240EE" w:rsidRDefault="001578C4" w:rsidP="001578C4">
      <w:pPr>
        <w:pStyle w:val="NormalArial"/>
      </w:pPr>
      <w:r>
        <w:t> </w:t>
      </w:r>
      <w:r w:rsidR="00152824">
        <w:br w:type="page"/>
      </w:r>
    </w:p>
    <w:p w14:paraId="1ADAEF6D" w14:textId="77777777" w:rsidR="003217D3" w:rsidRPr="003217D3" w:rsidRDefault="0015282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961"/>
        <w:gridCol w:w="1843"/>
      </w:tblGrid>
      <w:tr w:rsidR="000D6FA3" w14:paraId="1ADAEF71" w14:textId="77777777" w:rsidTr="00DF0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Pr>
          <w:p w14:paraId="1ADAEF6E" w14:textId="77777777" w:rsidR="000D6FA3" w:rsidRPr="003217D3" w:rsidRDefault="000D6FA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1ADAEF70" w14:textId="77777777" w:rsidR="000D6FA3" w:rsidRPr="003217D3" w:rsidRDefault="000D6F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D6FA3" w14:paraId="1ADAEF76" w14:textId="77777777" w:rsidTr="00DF06F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ADAEF72" w14:textId="77777777" w:rsidR="000D6FA3" w:rsidRPr="00244176" w:rsidRDefault="000D6F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961" w:type="dxa"/>
            <w:shd w:val="clear" w:color="auto" w:fill="auto"/>
            <w:vAlign w:val="top"/>
          </w:tcPr>
          <w:p w14:paraId="1ADAEF73" w14:textId="77777777" w:rsidR="000D6FA3" w:rsidRPr="00244176" w:rsidRDefault="000D6F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1ADAEF75" w14:textId="5B9F7038" w:rsidR="000D6FA3" w:rsidRPr="00CC646C" w:rsidRDefault="00885D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8FBE6D4B407C44E7A87A0D596CC671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6FA3">
                  <w:rPr>
                    <w:rFonts w:ascii="Arial" w:hAnsi="Arial" w:cs="Arial"/>
                    <w:color w:val="auto"/>
                  </w:rPr>
                  <w:t>Compliant</w:t>
                </w:r>
              </w:sdtContent>
            </w:sdt>
            <w:r w:rsidR="000D6FA3" w:rsidRPr="00CC646C">
              <w:rPr>
                <w:rFonts w:ascii="Arial" w:hAnsi="Arial" w:cs="Arial"/>
                <w:color w:val="auto"/>
              </w:rPr>
              <w:t xml:space="preserve"> </w:t>
            </w:r>
          </w:p>
        </w:tc>
      </w:tr>
      <w:tr w:rsidR="000D6FA3" w14:paraId="1ADAEF7B" w14:textId="77777777" w:rsidTr="00DF0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ADAEF77" w14:textId="77777777" w:rsidR="000D6FA3" w:rsidRPr="00244176" w:rsidRDefault="000D6F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961" w:type="dxa"/>
            <w:shd w:val="clear" w:color="auto" w:fill="auto"/>
            <w:vAlign w:val="top"/>
          </w:tcPr>
          <w:p w14:paraId="1ADAEF78" w14:textId="77777777" w:rsidR="000D6FA3" w:rsidRPr="00244176" w:rsidRDefault="000D6F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1ADAEF7A" w14:textId="52C9859C" w:rsidR="000D6FA3" w:rsidRPr="00CC646C" w:rsidRDefault="00885D2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6A9DB3C822C5471BA4D856DD8B4D62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6FA3">
                  <w:rPr>
                    <w:rFonts w:ascii="Arial" w:hAnsi="Arial" w:cs="Arial"/>
                    <w:color w:val="auto"/>
                  </w:rPr>
                  <w:t>Compliant</w:t>
                </w:r>
              </w:sdtContent>
            </w:sdt>
            <w:r w:rsidR="000D6FA3" w:rsidRPr="00CC646C">
              <w:rPr>
                <w:rFonts w:ascii="Arial" w:hAnsi="Arial" w:cs="Arial"/>
                <w:color w:val="auto"/>
              </w:rPr>
              <w:t xml:space="preserve"> </w:t>
            </w:r>
          </w:p>
        </w:tc>
      </w:tr>
      <w:tr w:rsidR="000D6FA3" w14:paraId="1ADAEF80" w14:textId="77777777" w:rsidTr="00DF06F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ADAEF7C" w14:textId="77777777" w:rsidR="000D6FA3" w:rsidRPr="00244176" w:rsidRDefault="000D6F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961" w:type="dxa"/>
            <w:shd w:val="clear" w:color="auto" w:fill="auto"/>
            <w:vAlign w:val="top"/>
          </w:tcPr>
          <w:p w14:paraId="1ADAEF7D" w14:textId="77777777" w:rsidR="000D6FA3" w:rsidRPr="00244176" w:rsidRDefault="000D6F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1ADAEF7F" w14:textId="5D2CF148" w:rsidR="000D6FA3" w:rsidRPr="00CC646C" w:rsidRDefault="00885D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A73A17A6AFDA41358781B64C05DC21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6FA3">
                  <w:rPr>
                    <w:rFonts w:ascii="Arial" w:hAnsi="Arial" w:cs="Arial"/>
                    <w:color w:val="auto"/>
                  </w:rPr>
                  <w:t>Compliant</w:t>
                </w:r>
              </w:sdtContent>
            </w:sdt>
            <w:r w:rsidR="000D6FA3" w:rsidRPr="00CC646C">
              <w:rPr>
                <w:rFonts w:ascii="Arial" w:hAnsi="Arial" w:cs="Arial"/>
                <w:color w:val="auto"/>
              </w:rPr>
              <w:t xml:space="preserve"> </w:t>
            </w:r>
          </w:p>
        </w:tc>
      </w:tr>
      <w:tr w:rsidR="000D6FA3" w14:paraId="1ADAEF85" w14:textId="77777777" w:rsidTr="00DF06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ADAEF81" w14:textId="77777777" w:rsidR="000D6FA3" w:rsidRPr="00244176" w:rsidRDefault="000D6F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961" w:type="dxa"/>
            <w:shd w:val="clear" w:color="auto" w:fill="auto"/>
            <w:vAlign w:val="top"/>
          </w:tcPr>
          <w:p w14:paraId="1ADAEF82" w14:textId="77777777" w:rsidR="000D6FA3" w:rsidRPr="00244176" w:rsidRDefault="000D6F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1ADAEF84" w14:textId="1D9E30DE" w:rsidR="000D6FA3" w:rsidRPr="00CC646C" w:rsidRDefault="00885D2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B0F57886C12B4464BAE3BF2730F2A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6FA3">
                  <w:rPr>
                    <w:rFonts w:ascii="Arial" w:hAnsi="Arial" w:cs="Arial"/>
                    <w:color w:val="auto"/>
                  </w:rPr>
                  <w:t>Compliant</w:t>
                </w:r>
              </w:sdtContent>
            </w:sdt>
            <w:r w:rsidR="000D6FA3" w:rsidRPr="00CC646C">
              <w:rPr>
                <w:rFonts w:ascii="Arial" w:hAnsi="Arial" w:cs="Arial"/>
                <w:color w:val="auto"/>
              </w:rPr>
              <w:t xml:space="preserve"> </w:t>
            </w:r>
          </w:p>
        </w:tc>
      </w:tr>
      <w:tr w:rsidR="000D6FA3" w14:paraId="1ADAEF8A" w14:textId="77777777" w:rsidTr="00DF06F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ADAEF86" w14:textId="77777777" w:rsidR="000D6FA3" w:rsidRPr="00244176" w:rsidRDefault="000D6F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961" w:type="dxa"/>
            <w:shd w:val="clear" w:color="auto" w:fill="auto"/>
            <w:vAlign w:val="top"/>
          </w:tcPr>
          <w:p w14:paraId="1ADAEF87" w14:textId="77777777" w:rsidR="000D6FA3" w:rsidRPr="00244176" w:rsidRDefault="000D6F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1ADAEF89" w14:textId="2982F66D" w:rsidR="000D6FA3" w:rsidRPr="00CC646C" w:rsidRDefault="00885D2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7A6D5D224A244D690BD70017D1D15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6FA3">
                  <w:rPr>
                    <w:rFonts w:ascii="Arial" w:hAnsi="Arial" w:cs="Arial"/>
                    <w:color w:val="auto"/>
                  </w:rPr>
                  <w:t>Compliant</w:t>
                </w:r>
              </w:sdtContent>
            </w:sdt>
            <w:r w:rsidR="000D6FA3" w:rsidRPr="00CC646C">
              <w:rPr>
                <w:rFonts w:ascii="Arial" w:hAnsi="Arial" w:cs="Arial"/>
                <w:color w:val="auto"/>
              </w:rPr>
              <w:t xml:space="preserve"> </w:t>
            </w:r>
          </w:p>
        </w:tc>
      </w:tr>
    </w:tbl>
    <w:p w14:paraId="1ADAEF8B" w14:textId="77777777" w:rsidR="002F49A8" w:rsidRDefault="00152824" w:rsidP="007B3959">
      <w:pPr>
        <w:pStyle w:val="Heading20"/>
      </w:pPr>
      <w:r w:rsidRPr="00A36AA9">
        <w:t>Findings</w:t>
      </w:r>
    </w:p>
    <w:p w14:paraId="19E4DA9F" w14:textId="77777777" w:rsidR="00B35858" w:rsidRDefault="000D6FA3" w:rsidP="00F87E39">
      <w:pPr>
        <w:pStyle w:val="NormalArial"/>
      </w:pPr>
      <w:r w:rsidRPr="000D6FA3">
        <w:t xml:space="preserve">The Quality Standard for the Commonwealth Home Support Programme services is Compliant as </w:t>
      </w:r>
      <w:r>
        <w:t>five of the five</w:t>
      </w:r>
      <w:r w:rsidRPr="000D6FA3">
        <w:t xml:space="preserve"> specific requirements have been assessed as Compliant.</w:t>
      </w:r>
    </w:p>
    <w:p w14:paraId="369C7889" w14:textId="18BE0D54" w:rsidR="00B35858" w:rsidRDefault="00B35858" w:rsidP="00B35858">
      <w:pPr>
        <w:pStyle w:val="NormalArial"/>
      </w:pPr>
      <w:r>
        <w:t>The service demonstrated the workforce is planned to enable, and the number and mix of members enables the delivery and management of safe and quality care and services. Six of six consumers interviewed said in different ways that there are sufficient staff to provide quality services and consumer services occur on time. Consumers expressed satisfaction with the delivery of services and staff sufficiency. Staff confirmed they have time to complete required tasks. Management said no services have been cancelled due to staff shortages. The service has workforce planning policies and procedures.</w:t>
      </w:r>
    </w:p>
    <w:p w14:paraId="690D3D95" w14:textId="77777777" w:rsidR="00B35858" w:rsidRDefault="00B35858" w:rsidP="00B35858">
      <w:pPr>
        <w:pStyle w:val="NormalArial"/>
      </w:pPr>
      <w:r>
        <w:t xml:space="preserve">The service demonstrated workforce interactions with consumers are kind, caring and respectful of each consumer’s identity, race and diversity. All interviewed consumers said in various ways that staff and volunteers are kind, caring and respectful. </w:t>
      </w:r>
    </w:p>
    <w:p w14:paraId="4F322FE5" w14:textId="03DC48F2" w:rsidR="00B35858" w:rsidRDefault="00B35858" w:rsidP="00B35858">
      <w:pPr>
        <w:pStyle w:val="NormalArial"/>
      </w:pPr>
      <w:r>
        <w:t xml:space="preserve">Staff gave examples of ways they show kindness and respect to consumers, including listening to and hearing what the consumer wants, and talking about them respectfully. They discussed the consumers they support in a respectful way and provided examples of the actions they take to treat each consumer as an individual. </w:t>
      </w:r>
    </w:p>
    <w:p w14:paraId="53643783" w14:textId="77777777" w:rsidR="00B35858" w:rsidRDefault="00B35858" w:rsidP="00B35858">
      <w:pPr>
        <w:pStyle w:val="NormalArial"/>
      </w:pPr>
      <w:r>
        <w:t xml:space="preserve">Recruitment processes and position descriptions document service expectations of staff and incorporate organisational value based requirements including respect and responsiveness, caring and supportive attitude, client focussed approach and ability to value difference and diversity. </w:t>
      </w:r>
    </w:p>
    <w:p w14:paraId="4566858D" w14:textId="77777777" w:rsidR="00B35858" w:rsidRDefault="00B35858" w:rsidP="00B35858">
      <w:pPr>
        <w:pStyle w:val="NormalArial"/>
      </w:pPr>
      <w:r>
        <w:lastRenderedPageBreak/>
        <w:t xml:space="preserve">The service demonstrated processes to ensure the workforce is competent and have the qualifications and knowledge to effectively perform their roles. Ten of ten consumers interviewed were satisfied staff are competent in their roles. </w:t>
      </w:r>
    </w:p>
    <w:p w14:paraId="69F9F7C0" w14:textId="77777777" w:rsidR="00B35858" w:rsidRDefault="00B35858" w:rsidP="00B35858">
      <w:pPr>
        <w:pStyle w:val="NormalArial"/>
      </w:pPr>
      <w:r>
        <w:t>Staff interviewed described in different ways how they meet consumers due to their experience, qualifications and knowledge. Management described how recruitment and associated processes including position descriptions, interviews and referee checks consider the qualifications, skill mix and knowledge of relevant staff. Brokered service staff are not generally used and staff are permanent, or term defined.</w:t>
      </w:r>
    </w:p>
    <w:p w14:paraId="1438B0CA" w14:textId="77777777" w:rsidR="00B35858" w:rsidRDefault="00B35858" w:rsidP="00B35858">
      <w:pPr>
        <w:pStyle w:val="NormalArial"/>
      </w:pPr>
      <w:r>
        <w:t xml:space="preserve">The service demonstrated the workforce is recruited, trained, equipped and supported to deliver the outcomes required by the Standards. Seven of seven consumers interviewed expressed in various ways that the staff are competent and know what they are doing. </w:t>
      </w:r>
    </w:p>
    <w:p w14:paraId="5DE2F033" w14:textId="77777777" w:rsidR="00B35858" w:rsidRDefault="00B35858" w:rsidP="00B35858">
      <w:pPr>
        <w:pStyle w:val="NormalArial"/>
      </w:pPr>
      <w:r>
        <w:t xml:space="preserve">Staff interviewed were satisfied with the training the service provides to equip them to carry out their roles and were generally satisfied with the support available from their manager. Staff and relevant management described the staff induction process, including completion of an induction checklist that includes completion of on the job and online training as required. </w:t>
      </w:r>
    </w:p>
    <w:p w14:paraId="6625C4EB" w14:textId="77777777" w:rsidR="00B35858" w:rsidRDefault="00B35858" w:rsidP="00B35858">
      <w:pPr>
        <w:pStyle w:val="NormalArial"/>
      </w:pPr>
      <w:r>
        <w:t>Required training occurs and training needs are identified through feedback and complaints, regulatory changes and learning and development discussions. Management have oversight of staff participation in mandatory training, participation is reported regularly, is overseen by a human resource advisor and action is taken to ensure completion. Staff have individual supervision and support from their manager.</w:t>
      </w:r>
    </w:p>
    <w:p w14:paraId="520056E4" w14:textId="52BFC2DF" w:rsidR="00B35858" w:rsidRDefault="00B35858" w:rsidP="00B35858">
      <w:pPr>
        <w:pStyle w:val="NormalArial"/>
      </w:pPr>
      <w:r>
        <w:t>Meals on Feet is part of the residential facility services. Staff training includes mandatory and job specific training including but not limited to manual handling and safety, unplanned weight loss, meal assistance, cultural diversity, food handling basics, food safety, SIRS, PPE donning and doffing, dehydration, caring for older people.</w:t>
      </w:r>
    </w:p>
    <w:p w14:paraId="67AFC7CE" w14:textId="77777777" w:rsidR="00B35858" w:rsidRDefault="00B35858" w:rsidP="00B35858">
      <w:pPr>
        <w:pStyle w:val="NormalArial"/>
      </w:pPr>
      <w:r>
        <w:t xml:space="preserve">The service demonstrated individual staff performance is regularly assessed, monitored and reviewed. Four of four consumers interviewed were satisfied with staff performance. </w:t>
      </w:r>
    </w:p>
    <w:p w14:paraId="5D911F2C" w14:textId="77777777" w:rsidR="00B35858" w:rsidRDefault="00B35858" w:rsidP="00B35858">
      <w:pPr>
        <w:pStyle w:val="NormalArial"/>
      </w:pPr>
      <w:r>
        <w:t xml:space="preserve">Staff confirmed a probationary period applies where applicable, their performance is supervised and monitored throughout the year, with learning and development discussion about their work. </w:t>
      </w:r>
    </w:p>
    <w:p w14:paraId="2365C60F" w14:textId="77777777" w:rsidR="00B35858" w:rsidRDefault="00B35858" w:rsidP="00B35858">
      <w:pPr>
        <w:pStyle w:val="NormalArial"/>
      </w:pPr>
      <w:r>
        <w:t>Established systems for monitoring and reviewing staff performance include but not limited to general consumer feedback, complaints, incidents and performance conversations. An employee assistance program operates and there are systems including performance discussions and performance improvement plans to address any staff non-performance.</w:t>
      </w:r>
    </w:p>
    <w:p w14:paraId="1ADAEF8C" w14:textId="6433717E" w:rsidR="005D23EC" w:rsidRPr="00A36AA9" w:rsidRDefault="00B35858" w:rsidP="00B35858">
      <w:pPr>
        <w:pStyle w:val="NormalArial"/>
      </w:pPr>
      <w:r>
        <w:t>A learning and development report showed most staff have had their annual performance appraisal completed. Staff described various performance monitoring processes including buddying system, feedback and formal performance conversations.</w:t>
      </w:r>
      <w:r w:rsidR="00152824" w:rsidRPr="00A36AA9">
        <w:br w:type="page"/>
      </w:r>
    </w:p>
    <w:p w14:paraId="1ADAEF8D" w14:textId="77777777" w:rsidR="00FC045E" w:rsidRPr="00A36AA9" w:rsidRDefault="0015282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C464C7" w14:paraId="1ADAEF91" w14:textId="77777777" w:rsidTr="00C464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1ADAEF8E" w14:textId="77777777" w:rsidR="00C464C7" w:rsidRPr="003217D3" w:rsidRDefault="00C464C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1ADAEF90" w14:textId="77777777" w:rsidR="00C464C7" w:rsidRPr="003217D3" w:rsidRDefault="00C464C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464C7" w14:paraId="1ADAEF96" w14:textId="77777777" w:rsidTr="00C464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92" w14:textId="77777777" w:rsidR="00C464C7" w:rsidRPr="00244176" w:rsidRDefault="00C464C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1ADAEF93" w14:textId="77777777" w:rsidR="00C464C7" w:rsidRPr="00244176" w:rsidRDefault="00C464C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1ADAEF95" w14:textId="7EDEFC7D" w:rsidR="00C464C7" w:rsidRPr="00CC646C" w:rsidRDefault="00885D2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FB0F607E465540769E9FA12A6E213F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4C7">
                  <w:rPr>
                    <w:rFonts w:ascii="Arial" w:hAnsi="Arial" w:cs="Arial"/>
                    <w:color w:val="auto"/>
                  </w:rPr>
                  <w:t>Compliant</w:t>
                </w:r>
              </w:sdtContent>
            </w:sdt>
          </w:p>
        </w:tc>
      </w:tr>
      <w:tr w:rsidR="00C464C7" w14:paraId="1ADAEF9B" w14:textId="77777777" w:rsidTr="00C46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97" w14:textId="77777777" w:rsidR="00C464C7" w:rsidRPr="00244176" w:rsidRDefault="00C464C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1ADAEF98" w14:textId="77777777" w:rsidR="00C464C7" w:rsidRPr="00244176" w:rsidRDefault="00C464C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1ADAEF9A" w14:textId="6BD52C0E" w:rsidR="00C464C7" w:rsidRPr="00CC646C" w:rsidRDefault="00885D2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6441DC12B7549F88B5856F5278CA6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4C7">
                  <w:rPr>
                    <w:rFonts w:ascii="Arial" w:hAnsi="Arial" w:cs="Arial"/>
                    <w:color w:val="auto"/>
                  </w:rPr>
                  <w:t>Compliant</w:t>
                </w:r>
              </w:sdtContent>
            </w:sdt>
          </w:p>
        </w:tc>
      </w:tr>
      <w:tr w:rsidR="00C464C7" w14:paraId="1ADAEFA6" w14:textId="77777777" w:rsidTr="00C464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9C" w14:textId="77777777" w:rsidR="00C464C7" w:rsidRPr="00244176" w:rsidRDefault="00C464C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ADAEF9D" w14:textId="77777777" w:rsidR="00C464C7" w:rsidRPr="00244176" w:rsidRDefault="00C464C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ADAEF9E" w14:textId="77777777" w:rsidR="00C464C7" w:rsidRPr="00244176" w:rsidRDefault="00C464C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ADAEF9F" w14:textId="77777777" w:rsidR="00C464C7" w:rsidRPr="00244176" w:rsidRDefault="00C464C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ADAEFA0" w14:textId="77777777" w:rsidR="00C464C7" w:rsidRPr="00244176" w:rsidRDefault="00C464C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ADAEFA1" w14:textId="77777777" w:rsidR="00C464C7" w:rsidRPr="00244176" w:rsidRDefault="00C464C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ADAEFA2" w14:textId="77777777" w:rsidR="00C464C7" w:rsidRPr="00244176" w:rsidRDefault="00C464C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ADAEFA3" w14:textId="77777777" w:rsidR="00C464C7" w:rsidRPr="00244176" w:rsidRDefault="00C464C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1ADAEFA5" w14:textId="0D67A6BC" w:rsidR="00C464C7" w:rsidRPr="00CC646C" w:rsidRDefault="00885D2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C272EA7F21D40898A4C4E24820878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4C7">
                  <w:rPr>
                    <w:rFonts w:ascii="Arial" w:hAnsi="Arial" w:cs="Arial"/>
                    <w:color w:val="auto"/>
                  </w:rPr>
                  <w:t>Compliant</w:t>
                </w:r>
              </w:sdtContent>
            </w:sdt>
          </w:p>
        </w:tc>
      </w:tr>
      <w:tr w:rsidR="00C464C7" w14:paraId="1ADAEFAF" w14:textId="77777777" w:rsidTr="00C464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A7" w14:textId="77777777" w:rsidR="00C464C7" w:rsidRPr="00244176" w:rsidRDefault="00C464C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1ADAEFA8" w14:textId="77777777" w:rsidR="00C464C7" w:rsidRPr="00244176" w:rsidRDefault="00C464C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DAEFA9" w14:textId="77777777" w:rsidR="00C464C7" w:rsidRPr="00244176" w:rsidRDefault="00C464C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ADAEFAA" w14:textId="77777777" w:rsidR="00C464C7" w:rsidRPr="00244176" w:rsidRDefault="00C464C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DAEFAB" w14:textId="77777777" w:rsidR="00C464C7" w:rsidRPr="00244176" w:rsidRDefault="00C464C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ADAEFAC" w14:textId="77777777" w:rsidR="00C464C7" w:rsidRPr="00244176" w:rsidRDefault="00C464C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1ADAEFAE" w14:textId="6F605E5C" w:rsidR="00C464C7" w:rsidRPr="00CC646C" w:rsidRDefault="00885D2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D7FA0A43E839460895E100D068A6FC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64C7">
                  <w:rPr>
                    <w:rFonts w:ascii="Arial" w:hAnsi="Arial" w:cs="Arial"/>
                    <w:color w:val="auto"/>
                  </w:rPr>
                  <w:t>Non-compliant</w:t>
                </w:r>
              </w:sdtContent>
            </w:sdt>
            <w:r w:rsidR="00C464C7" w:rsidRPr="00CC646C">
              <w:rPr>
                <w:rFonts w:ascii="Arial" w:hAnsi="Arial" w:cs="Arial"/>
                <w:color w:val="auto"/>
              </w:rPr>
              <w:t xml:space="preserve"> </w:t>
            </w:r>
          </w:p>
        </w:tc>
      </w:tr>
      <w:tr w:rsidR="00C464C7" w14:paraId="1ADAEFB7" w14:textId="77777777" w:rsidTr="00C464C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DAEFB0" w14:textId="77777777" w:rsidR="00C464C7" w:rsidRPr="00244176" w:rsidRDefault="00C464C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ADAEFB1" w14:textId="77777777" w:rsidR="00C464C7" w:rsidRPr="00244176" w:rsidRDefault="00C464C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ADAEFB2" w14:textId="77777777" w:rsidR="00C464C7" w:rsidRPr="00244176" w:rsidRDefault="00C464C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ADAEFB3" w14:textId="77777777" w:rsidR="00C464C7" w:rsidRPr="00244176" w:rsidRDefault="00C464C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ADAEFB4" w14:textId="77777777" w:rsidR="00C464C7" w:rsidRPr="00244176" w:rsidRDefault="00C464C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1ADAEFB6" w14:textId="41866EF8" w:rsidR="00C464C7" w:rsidRPr="00CC646C" w:rsidRDefault="00885D2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6B1D9BC673AF43038874CDBE1EDBED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46E4">
                  <w:rPr>
                    <w:rFonts w:ascii="Arial" w:hAnsi="Arial" w:cs="Arial"/>
                    <w:color w:val="auto"/>
                  </w:rPr>
                  <w:t>Not applicable</w:t>
                </w:r>
              </w:sdtContent>
            </w:sdt>
            <w:r w:rsidR="00C464C7" w:rsidRPr="00CC646C">
              <w:rPr>
                <w:rFonts w:ascii="Arial" w:hAnsi="Arial" w:cs="Arial"/>
                <w:color w:val="auto"/>
              </w:rPr>
              <w:t xml:space="preserve"> </w:t>
            </w:r>
          </w:p>
        </w:tc>
      </w:tr>
    </w:tbl>
    <w:p w14:paraId="1ADAEFB8" w14:textId="7289CED8" w:rsidR="007B3959" w:rsidRPr="00C464C7" w:rsidRDefault="00C464C7" w:rsidP="003217D3">
      <w:pPr>
        <w:pStyle w:val="Heading20"/>
        <w:rPr>
          <w:b w:val="0"/>
          <w:bCs w:val="0"/>
        </w:rPr>
      </w:pPr>
      <w:r w:rsidRPr="00C464C7">
        <w:rPr>
          <w:b w:val="0"/>
          <w:bCs w:val="0"/>
        </w:rPr>
        <w:lastRenderedPageBreak/>
        <w:t xml:space="preserve">The Quality Standard for the Commonwealth Home Support Programme services is assessed as Non-compliant as </w:t>
      </w:r>
      <w:r>
        <w:rPr>
          <w:b w:val="0"/>
          <w:bCs w:val="0"/>
        </w:rPr>
        <w:t>one (1)</w:t>
      </w:r>
      <w:r w:rsidRPr="00C464C7">
        <w:rPr>
          <w:b w:val="0"/>
          <w:bCs w:val="0"/>
        </w:rPr>
        <w:t xml:space="preserve"> of the </w:t>
      </w:r>
      <w:r w:rsidR="007646E4">
        <w:rPr>
          <w:b w:val="0"/>
          <w:bCs w:val="0"/>
        </w:rPr>
        <w:t>4 applicable</w:t>
      </w:r>
      <w:r w:rsidRPr="00C464C7">
        <w:rPr>
          <w:b w:val="0"/>
          <w:bCs w:val="0"/>
        </w:rPr>
        <w:t xml:space="preserve"> requirements ha</w:t>
      </w:r>
      <w:r w:rsidR="007646E4">
        <w:rPr>
          <w:b w:val="0"/>
          <w:bCs w:val="0"/>
        </w:rPr>
        <w:t>s</w:t>
      </w:r>
      <w:r w:rsidRPr="00C464C7">
        <w:rPr>
          <w:b w:val="0"/>
          <w:bCs w:val="0"/>
        </w:rPr>
        <w:t xml:space="preserve"> been assessed as Non-compliant. A decision of Non-compliant in one or more requirements results in a decision of Non-compliant for the Quality Standard.</w:t>
      </w:r>
    </w:p>
    <w:p w14:paraId="1ADAEFB9" w14:textId="364CD82D" w:rsidR="004A5361" w:rsidRPr="00FF1F92" w:rsidRDefault="00FF1F92" w:rsidP="00F87E39">
      <w:pPr>
        <w:pStyle w:val="NormalArial"/>
        <w:rPr>
          <w:b/>
          <w:bCs/>
        </w:rPr>
      </w:pPr>
      <w:r w:rsidRPr="00FF1F92">
        <w:rPr>
          <w:b/>
          <w:bCs/>
        </w:rPr>
        <w:t>As to Compliant requirements</w:t>
      </w:r>
    </w:p>
    <w:p w14:paraId="46429199" w14:textId="22F5CA69" w:rsidR="007646E4" w:rsidRDefault="007646E4" w:rsidP="007646E4">
      <w:pPr>
        <w:pStyle w:val="NormalArial"/>
      </w:pPr>
      <w:r>
        <w:t xml:space="preserve">The service demonstrated they seek and support the involvement of consumers in the development, delivery and evaluation of care and services. </w:t>
      </w:r>
      <w:r w:rsidR="002F680D">
        <w:t>While c</w:t>
      </w:r>
      <w:r>
        <w:t>onsumers interviewed did not specifically provide feedback under this requirement</w:t>
      </w:r>
      <w:r w:rsidR="002F680D">
        <w:t>, m</w:t>
      </w:r>
      <w:r>
        <w:t xml:space="preserve">anagement showed evidence that consumers participate in the evaluation, development and delivery of their care and services through avenues such as annual surveys and ongoing feedback responses. The service has a Village Advisory Committee which is the communicating body between the Village residents and Committee of Management and they provide queries or suggestions that may help to improve the quality of life of all Village residents. The service evidenced consumer annual survey result findings, feedback responses, resident advisory meetings and encouraging consumers to call in if they wish to provide suggestions. </w:t>
      </w:r>
    </w:p>
    <w:p w14:paraId="5E452344" w14:textId="77777777" w:rsidR="007646E4" w:rsidRDefault="007646E4" w:rsidP="007646E4">
      <w:pPr>
        <w:pStyle w:val="NormalArial"/>
      </w:pPr>
      <w:r>
        <w:t xml:space="preserve">The organisation demonstrated the governing body promotes a culture of safe, inclusive and quality care and services and is accountable for their delivery. </w:t>
      </w:r>
    </w:p>
    <w:p w14:paraId="1D66C5E4" w14:textId="77777777" w:rsidR="007646E4" w:rsidRDefault="007646E4" w:rsidP="007646E4">
      <w:pPr>
        <w:pStyle w:val="NormalArial"/>
      </w:pPr>
      <w:r>
        <w:t xml:space="preserve">The core business of Yallambee driven by the members of the Board of Management and delivered by the management, employees, and volunteers via two key service areas of Residential Aged Care Services and Independent Living Service. Any resident of Yallambee Village is eligible to request the Meals on Feet service. </w:t>
      </w:r>
    </w:p>
    <w:p w14:paraId="0AC27BAC" w14:textId="77777777" w:rsidR="007646E4" w:rsidRDefault="007646E4" w:rsidP="007646E4">
      <w:pPr>
        <w:pStyle w:val="NormalArial"/>
      </w:pPr>
      <w:r>
        <w:t xml:space="preserve">Service delivery is overseen through an executive management framework and information is reported to the Board in monthly meetings. Board directions are communicated to sub-committees, executive management, service management and staff as appropriate. The organisation documents a commitment to inclusive and equitable quality services. </w:t>
      </w:r>
    </w:p>
    <w:p w14:paraId="620F1FAB" w14:textId="77777777" w:rsidR="007646E4" w:rsidRDefault="007646E4" w:rsidP="007646E4">
      <w:pPr>
        <w:pStyle w:val="NormalArial"/>
      </w:pPr>
      <w:r>
        <w:t>A review of meeting agendas and reports identified results from incidents, complaints, and feedback are documented when they occur and monitored by management to ensure consumers are receiving safe, inclusive, and quality care and services. Service does not employ subcontractors.</w:t>
      </w:r>
    </w:p>
    <w:p w14:paraId="148C05CF" w14:textId="77777777" w:rsidR="007646E4" w:rsidRDefault="007646E4" w:rsidP="007646E4">
      <w:pPr>
        <w:pStyle w:val="NormalArial"/>
      </w:pPr>
      <w:r>
        <w:t>The service has organisational wide governance systems to monitor processes such as information management, continuous improvement, financial governance, workforce governance, regulatory compliance, feedback and complaints.</w:t>
      </w:r>
    </w:p>
    <w:p w14:paraId="5AC79FC7" w14:textId="77777777" w:rsidR="007646E4" w:rsidRPr="002F680D" w:rsidRDefault="007646E4" w:rsidP="007646E4">
      <w:pPr>
        <w:pStyle w:val="NormalArial"/>
        <w:rPr>
          <w:u w:val="single"/>
        </w:rPr>
      </w:pPr>
      <w:r w:rsidRPr="002F680D">
        <w:rPr>
          <w:u w:val="single"/>
        </w:rPr>
        <w:t>Information management</w:t>
      </w:r>
    </w:p>
    <w:p w14:paraId="37497D5F" w14:textId="77777777" w:rsidR="007646E4" w:rsidRDefault="007646E4" w:rsidP="007646E4">
      <w:pPr>
        <w:pStyle w:val="NormalArial"/>
      </w:pPr>
      <w:r>
        <w:t xml:space="preserve">The service has information management systems in place that include a consumer electronic management system, website, meetings face to face and virtually, newsletters and an online training portal. Consumer information is maintained in a consumer electronic management system and paper-based files. Information is maintained securely and information privacy policies apply. </w:t>
      </w:r>
    </w:p>
    <w:p w14:paraId="195B6474" w14:textId="77777777" w:rsidR="007646E4" w:rsidRPr="002F680D" w:rsidRDefault="007646E4" w:rsidP="007646E4">
      <w:pPr>
        <w:pStyle w:val="NormalArial"/>
        <w:rPr>
          <w:u w:val="single"/>
        </w:rPr>
      </w:pPr>
      <w:r w:rsidRPr="002F680D">
        <w:rPr>
          <w:u w:val="single"/>
        </w:rPr>
        <w:t>Continuous improvement</w:t>
      </w:r>
    </w:p>
    <w:p w14:paraId="62297FCB" w14:textId="77777777" w:rsidR="007646E4" w:rsidRDefault="007646E4" w:rsidP="007646E4">
      <w:pPr>
        <w:pStyle w:val="NormalArial"/>
      </w:pPr>
      <w:r>
        <w:t xml:space="preserve">Continuous improvement opportunities are identified through internal and external audits, survey evaluations, complaints, feedback and incidents. Discussions with management, staff, consumers/representatives show improvements are ongoing. </w:t>
      </w:r>
    </w:p>
    <w:p w14:paraId="6D187DCA" w14:textId="77777777" w:rsidR="007646E4" w:rsidRDefault="007646E4" w:rsidP="007646E4">
      <w:pPr>
        <w:pStyle w:val="NormalArial"/>
      </w:pPr>
      <w:r>
        <w:t xml:space="preserve">During the assessment visit, management identified issues related to the lack of regular updated of the consumers care plans, lack of risk management strategies related to the consumers medical conditions and implementation of First Aid training for all staff involved with </w:t>
      </w:r>
      <w:r>
        <w:lastRenderedPageBreak/>
        <w:t xml:space="preserve">CHSP service delivery. These issues were included in the updated continuous improvement plan and planned actions identified. </w:t>
      </w:r>
    </w:p>
    <w:p w14:paraId="5F9E8F90" w14:textId="77777777" w:rsidR="007646E4" w:rsidRPr="002F680D" w:rsidRDefault="007646E4" w:rsidP="007646E4">
      <w:pPr>
        <w:pStyle w:val="NormalArial"/>
        <w:rPr>
          <w:u w:val="single"/>
        </w:rPr>
      </w:pPr>
      <w:r w:rsidRPr="002F680D">
        <w:rPr>
          <w:u w:val="single"/>
        </w:rPr>
        <w:t>Financial governance</w:t>
      </w:r>
    </w:p>
    <w:p w14:paraId="60F677C7" w14:textId="77777777" w:rsidR="007646E4" w:rsidRDefault="007646E4" w:rsidP="007646E4">
      <w:pPr>
        <w:pStyle w:val="NormalArial"/>
      </w:pPr>
      <w:r>
        <w:t xml:space="preserve">Financial governance is overseen by the organisation’s account payable and payroll, finance manager, business manager, boards and CEO. The finance business manager report to the Board in relation to the organisation’s financial position. Financial reports, including balance sheets and profit and loss statements, are provided to Board members prior to the Board meeting. Examples of financial reports were provided to the Assessment Team. </w:t>
      </w:r>
    </w:p>
    <w:p w14:paraId="6A5DFFC8" w14:textId="77777777" w:rsidR="007646E4" w:rsidRDefault="007646E4" w:rsidP="007646E4">
      <w:pPr>
        <w:pStyle w:val="NormalArial"/>
      </w:pPr>
      <w:r>
        <w:t>Each year Yallambee Traralgon Village receives Commonwealth Home Support Program funding from the Department of Health Service for the provision of a Meals on Wheels (internally referred to as Meals on Feet) service to the Village Community.</w:t>
      </w:r>
    </w:p>
    <w:p w14:paraId="332A8A7A" w14:textId="1B5DF2F2" w:rsidR="007646E4" w:rsidRDefault="007646E4" w:rsidP="007646E4">
      <w:pPr>
        <w:pStyle w:val="NormalArial"/>
      </w:pPr>
      <w:r>
        <w:t xml:space="preserve">Interviewed consumers stated they receive a monthly statement that is non-itemised and only shows the total number of meals for the month, price per unit and total price. The Assessment Team observed a copy of the monthly statement. </w:t>
      </w:r>
    </w:p>
    <w:p w14:paraId="020F369A" w14:textId="77777777" w:rsidR="007646E4" w:rsidRPr="002F680D" w:rsidRDefault="007646E4" w:rsidP="007646E4">
      <w:pPr>
        <w:pStyle w:val="NormalArial"/>
        <w:rPr>
          <w:u w:val="single"/>
        </w:rPr>
      </w:pPr>
      <w:r w:rsidRPr="002F680D">
        <w:rPr>
          <w:u w:val="single"/>
        </w:rPr>
        <w:t>Workforce governance, including the assignment of clear responsibilities and accountabilities</w:t>
      </w:r>
    </w:p>
    <w:p w14:paraId="1CAE61FA" w14:textId="77777777" w:rsidR="007646E4" w:rsidRDefault="007646E4" w:rsidP="007646E4">
      <w:pPr>
        <w:pStyle w:val="NormalArial"/>
      </w:pPr>
      <w:r>
        <w:t>Workforce governance is overseen by the organisation’s management team and human resource officer, and issues and actions are reported to the Board. Human resource processes include workforce recruitment, position descriptions and staff education. Position descriptions specify staff responsibilities and accountabilities to support and advocate for consumers in accessing required services.</w:t>
      </w:r>
    </w:p>
    <w:p w14:paraId="68F177DB" w14:textId="77777777" w:rsidR="007646E4" w:rsidRPr="002F680D" w:rsidRDefault="007646E4" w:rsidP="007646E4">
      <w:pPr>
        <w:pStyle w:val="NormalArial"/>
        <w:rPr>
          <w:u w:val="single"/>
        </w:rPr>
      </w:pPr>
      <w:r w:rsidRPr="002F680D">
        <w:rPr>
          <w:u w:val="single"/>
        </w:rPr>
        <w:t>Regulatory compliance</w:t>
      </w:r>
    </w:p>
    <w:p w14:paraId="128FFAB5" w14:textId="77777777" w:rsidR="007646E4" w:rsidRDefault="007646E4" w:rsidP="007646E4">
      <w:pPr>
        <w:pStyle w:val="NormalArial"/>
      </w:pPr>
      <w:r>
        <w:t>Management said, when asked the risk-based questions, there have been no adverse findings by another regulatory agency or oversight body in the last 12 months. The provider maintains up to date information on regulatory requirements through government notifications, funding bodies and local network meetings. Regulatory compliance requirements and changes are discussed by management, endorsed by the Board and communicated to staff via meetings, email and are available on an internal drive. Staff information relating to compliance checks are documented in a register. All staff have current police check and those required to complete a statutory declaration, due to living and/or working overseas after the age of 16, have completed a statutory declaration. The providers internal staff all have current compliance checks and related registrations (if applicable) which are monitored by human resources.</w:t>
      </w:r>
    </w:p>
    <w:p w14:paraId="3891A5AE" w14:textId="77777777" w:rsidR="007646E4" w:rsidRPr="002F680D" w:rsidRDefault="007646E4" w:rsidP="007646E4">
      <w:pPr>
        <w:pStyle w:val="NormalArial"/>
        <w:rPr>
          <w:u w:val="single"/>
        </w:rPr>
      </w:pPr>
      <w:r w:rsidRPr="002F680D">
        <w:rPr>
          <w:u w:val="single"/>
        </w:rPr>
        <w:t>Feedback and complaints</w:t>
      </w:r>
    </w:p>
    <w:p w14:paraId="2A718CED" w14:textId="468DD954" w:rsidR="00FF1F92" w:rsidRDefault="007646E4" w:rsidP="007646E4">
      <w:pPr>
        <w:pStyle w:val="NormalArial"/>
      </w:pPr>
      <w:r>
        <w:t>Management advised when asked the risk-based questions, they have few complaints that are managed and responded to as they arise. The service has a feedback and complaints system that supports the pursuit of improved outcomes for consumers. Feedback and complaints upon receipt are recorded in a feedback register. The feedback register is also utilised for recording feedback, compliments and outcomes of exit surveys that are monitored by management and reported to the Board. Management advised the open disclosure process used for feedback and complaints.</w:t>
      </w:r>
    </w:p>
    <w:p w14:paraId="338FFEB3" w14:textId="13EE61C7" w:rsidR="001D0DD0" w:rsidRDefault="001D0DD0" w:rsidP="00F87E39">
      <w:pPr>
        <w:pStyle w:val="NormalArial"/>
        <w:rPr>
          <w:b/>
          <w:bCs/>
        </w:rPr>
      </w:pPr>
      <w:r w:rsidRPr="001D0DD0">
        <w:rPr>
          <w:b/>
          <w:bCs/>
        </w:rPr>
        <w:t>As to the Non-Compliant requirement</w:t>
      </w:r>
    </w:p>
    <w:p w14:paraId="3B29CC5C" w14:textId="5649AD6C" w:rsidR="0064247F" w:rsidRPr="0064247F" w:rsidRDefault="0064247F" w:rsidP="00F87E39">
      <w:pPr>
        <w:pStyle w:val="NormalArial"/>
        <w:rPr>
          <w:u w:val="single"/>
        </w:rPr>
      </w:pPr>
      <w:r w:rsidRPr="0064247F">
        <w:rPr>
          <w:u w:val="single"/>
        </w:rPr>
        <w:t>Requirement 8(3)(d)</w:t>
      </w:r>
    </w:p>
    <w:p w14:paraId="1F370FD9" w14:textId="199E6C18" w:rsidR="0064247F" w:rsidRPr="0064247F" w:rsidRDefault="0064247F" w:rsidP="0064247F">
      <w:pPr>
        <w:pStyle w:val="NormalArial"/>
      </w:pPr>
      <w:r w:rsidRPr="0064247F">
        <w:t xml:space="preserve">The organisation has systems and practices to identify and respond to abuse and neglect of consumers, to support consumers to live their best life and to manage and prevent incidents. The service has COVID-19 safe plans, general infection prevention plans and guidelines and </w:t>
      </w:r>
      <w:r w:rsidRPr="0064247F">
        <w:lastRenderedPageBreak/>
        <w:t>infection prevention and control officers, with key contacts for each area.</w:t>
      </w:r>
      <w:r w:rsidR="007D53DA">
        <w:t xml:space="preserve"> I agree with these findings.</w:t>
      </w:r>
    </w:p>
    <w:p w14:paraId="1E67AA90" w14:textId="63B841A3" w:rsidR="0064247F" w:rsidRPr="0064247F" w:rsidRDefault="0064247F" w:rsidP="0064247F">
      <w:pPr>
        <w:pStyle w:val="NormalArial"/>
      </w:pPr>
      <w:r w:rsidRPr="0064247F">
        <w:t>However,</w:t>
      </w:r>
      <w:r w:rsidR="00A24903">
        <w:t xml:space="preserve"> the Assessment team found that </w:t>
      </w:r>
      <w:r w:rsidRPr="0064247F">
        <w:t xml:space="preserve">despite the organisation having risk management systems to manage high impact or high prevalence risks they lack the follow ups with related practices. </w:t>
      </w:r>
    </w:p>
    <w:p w14:paraId="312B2A1E" w14:textId="35747FBA" w:rsidR="0064247F" w:rsidRPr="0064247F" w:rsidRDefault="0064247F" w:rsidP="0064247F">
      <w:pPr>
        <w:pStyle w:val="NormalArial"/>
      </w:pPr>
      <w:r w:rsidRPr="0064247F">
        <w:t>In relation to high impact or high prevalence risks associated with the care of consumers, the organisation’s risk management framework includes an electronic incident reporting system, a risk register, and policies and guidelines to manage risk. While the organisation has these resources available the Meals on Feet program does not utilise these risk management resources effectively.</w:t>
      </w:r>
      <w:r w:rsidR="00A24903">
        <w:t xml:space="preserve"> </w:t>
      </w:r>
      <w:r w:rsidRPr="0064247F">
        <w:t>Review of the care plans showed that while most consumers have documented medical history, allergies, food dislikes, and required modified texture diets, the service does not always identify strategies for mitigating high impact or high prevalence risks associated with the care of consumers. Risks associated with diagnoses, decline or past health history are not assessed using validated risk assessment tools and not documented in care plans. Where risks were identified, care planning documents lack interventions to mitigate risks and does not provide recommended strategies to reduce risks. The service has an ‘Policy &amp; Procedure Manual’ for the Meals on Feet program to guide staff practice around assessment; however, this is not always implemented consistently.</w:t>
      </w:r>
    </w:p>
    <w:p w14:paraId="045E716B" w14:textId="76B8D72B" w:rsidR="0064247F" w:rsidRPr="0064247F" w:rsidRDefault="0064247F" w:rsidP="0064247F">
      <w:pPr>
        <w:pStyle w:val="NormalArial"/>
      </w:pPr>
      <w:r w:rsidRPr="0064247F">
        <w:t>Four consumers were identified as having dietary needs and requirements, including allergies, diabetes and low potassium diets.</w:t>
      </w:r>
      <w:r w:rsidR="00A24903">
        <w:t xml:space="preserve"> </w:t>
      </w:r>
      <w:r w:rsidRPr="0064247F">
        <w:t>A review of the documentation revealed that while dietary needs were documented in three of four care plans, the process in which the kitchen is informed of required meals does not include this information.</w:t>
      </w:r>
    </w:p>
    <w:p w14:paraId="319E2F21" w14:textId="7D1188F5" w:rsidR="0064247F" w:rsidRPr="0064247F" w:rsidRDefault="0064247F" w:rsidP="0064247F">
      <w:pPr>
        <w:pStyle w:val="NormalArial"/>
      </w:pPr>
      <w:r w:rsidRPr="0064247F">
        <w:t>Two staff members and the chef confirmed that the information for meal preparation and delivery is undertaken through a kitchen order form prepared by the coordination team. The kitchen order form lists the required meals alongside consumer dietary requirements.</w:t>
      </w:r>
      <w:r w:rsidR="00A24903">
        <w:t xml:space="preserve"> </w:t>
      </w:r>
      <w:r w:rsidRPr="0064247F">
        <w:t>The Assessment Team observed that the kitchen order form is missing four of the five consumer dietary requirements, including both diabetic consumers, an allergy and low potassium diet.</w:t>
      </w:r>
    </w:p>
    <w:p w14:paraId="64AB112D" w14:textId="698A5AB8" w:rsidR="0064247F" w:rsidRPr="0064247F" w:rsidRDefault="0064247F" w:rsidP="0064247F">
      <w:pPr>
        <w:pStyle w:val="NormalArial"/>
      </w:pPr>
      <w:r w:rsidRPr="0064247F">
        <w:t>The chef confirmed that kitchen order form is the primary document used in the preparation of meals and noted that while the kitchen has a copy of care plans, it is the kitchen order form that informs meal preparation. The staff member and volunteer, who undertake the delivery of the meals, do not have readily available access to the care plans, using the kitchen order form for instruction on meal delivery. The staff member delivering the meals was observed to select the fruit for the meals and was unaware of an allergy to kiwi fruit for one of the consumers.</w:t>
      </w:r>
    </w:p>
    <w:p w14:paraId="11BED599" w14:textId="21CB676B" w:rsidR="0064247F" w:rsidRPr="0064247F" w:rsidRDefault="0064247F" w:rsidP="0064247F">
      <w:pPr>
        <w:pStyle w:val="NormalArial"/>
      </w:pPr>
      <w:r w:rsidRPr="0064247F">
        <w:t xml:space="preserve">Management and staff advised, though the medical conditions are noted, specific strategies and guidelines for management of high impact or high prevalence risks associated with the care of consumers are currently not identified in the care plans. </w:t>
      </w:r>
    </w:p>
    <w:p w14:paraId="4801D8B2" w14:textId="77777777" w:rsidR="0064247F" w:rsidRPr="0064247F" w:rsidRDefault="0064247F" w:rsidP="0064247F">
      <w:pPr>
        <w:pStyle w:val="NormalArial"/>
      </w:pPr>
      <w:r w:rsidRPr="0064247F">
        <w:t xml:space="preserve">In relation to incidents management and prevention an incident management system operates, and risks of incidents are mitigated. Incidents are generally reported, recorded in the incident management system, investigated by management and actioned to prevent recurrence. The service advised there were no current incidents in the last 6 months. Staff interviewed confirmed they knew about incident reports, and any concerns or incidents would be reported to the management. </w:t>
      </w:r>
    </w:p>
    <w:p w14:paraId="3D78CDEE" w14:textId="76BDDBE4" w:rsidR="0064247F" w:rsidRDefault="0015106A" w:rsidP="0064247F">
      <w:pPr>
        <w:pStyle w:val="NormalArial"/>
      </w:pPr>
      <w:r>
        <w:t xml:space="preserve">The Assessment team reported that </w:t>
      </w:r>
      <w:r w:rsidR="0064247F" w:rsidRPr="0064247F">
        <w:t xml:space="preserve">Management identified the gap in service related to a consumer non-response to scheduled meal delivery. During the Quality Assessment management provided the Assessment Team with updated work instructions for processes related to when a consumer does not open the door. This process includes returning the meal to the kitchen and organising for a welfare check for the consumer. This new process also </w:t>
      </w:r>
      <w:r w:rsidR="0064247F" w:rsidRPr="0064247F">
        <w:lastRenderedPageBreak/>
        <w:t>includes a reminder note for the consumer to pick up meal from reception and a step by step procedure for staff to follow in case of medical emergency at the consumers residence.</w:t>
      </w:r>
    </w:p>
    <w:p w14:paraId="5101C00C" w14:textId="71B3F6F7" w:rsidR="007D53DA" w:rsidRDefault="007D53DA" w:rsidP="007D53DA">
      <w:pPr>
        <w:pStyle w:val="NormalArial"/>
      </w:pPr>
      <w:r>
        <w:t>In its written response the provider submitted a significant amount of information about its existing processes for managing</w:t>
      </w:r>
      <w:r w:rsidRPr="007D53DA">
        <w:t xml:space="preserve"> high impact or high prevalence risks</w:t>
      </w:r>
      <w:r>
        <w:t xml:space="preserve">, including recording and review of progress notes, a Risk Register, mandatory reporting, an active Continuous Improvement Plan and Board review of data. </w:t>
      </w:r>
    </w:p>
    <w:p w14:paraId="2AA01578" w14:textId="78D988D7" w:rsidR="007D53DA" w:rsidRDefault="007D53DA" w:rsidP="007D53DA">
      <w:pPr>
        <w:pStyle w:val="NormalArial"/>
      </w:pPr>
      <w:r>
        <w:t>I accept that the organisation had in place a comprehensive system to identify and manage risks, but I do not consider that it was always effective in identifying and documenting risks and including strategies for managing same.</w:t>
      </w:r>
    </w:p>
    <w:p w14:paraId="5A64626D" w14:textId="77777777" w:rsidR="007D53DA" w:rsidRDefault="007D53DA" w:rsidP="007D53DA">
      <w:pPr>
        <w:pStyle w:val="NormalArial"/>
      </w:pPr>
      <w:r>
        <w:t>I further acknowledge the provider’s strong engagement with the issues and the positive improvements it is implementing. However, I consider that these improvements will take time to become embedded and for the approved provider to demonstrate their sustainability. </w:t>
      </w:r>
    </w:p>
    <w:sectPr w:rsidR="007D53D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AEFC5" w14:textId="77777777" w:rsidR="002E3F5F" w:rsidRDefault="00152824">
      <w:pPr>
        <w:spacing w:after="0"/>
      </w:pPr>
      <w:r>
        <w:separator/>
      </w:r>
    </w:p>
  </w:endnote>
  <w:endnote w:type="continuationSeparator" w:id="0">
    <w:p w14:paraId="1ADAEFC7" w14:textId="77777777" w:rsidR="002E3F5F" w:rsidRDefault="001528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EFBF" w14:textId="77777777" w:rsidR="00DF37F2" w:rsidRPr="00DF37F2" w:rsidRDefault="00152824" w:rsidP="00DF37F2">
    <w:pPr>
      <w:pStyle w:val="FooterArial9"/>
      <w:rPr>
        <w:rStyle w:val="FooterBold"/>
        <w:rFonts w:ascii="Arial" w:hAnsi="Arial"/>
        <w:b w:val="0"/>
      </w:rPr>
    </w:pPr>
    <w:r w:rsidRPr="00DF37F2">
      <w:rPr>
        <w:rStyle w:val="FooterBold"/>
        <w:rFonts w:ascii="Arial" w:hAnsi="Arial"/>
        <w:b w:val="0"/>
      </w:rPr>
      <w:t>Name of service: "Yallambee" Traralgon Community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ADAEFC0" w14:textId="77777777" w:rsidR="00DF37F2" w:rsidRPr="00DF37F2" w:rsidRDefault="00152824" w:rsidP="00DF37F2">
    <w:pPr>
      <w:pStyle w:val="FooterArial9"/>
      <w:rPr>
        <w:rStyle w:val="FooterBold"/>
        <w:rFonts w:ascii="Arial" w:hAnsi="Arial"/>
        <w:b w:val="0"/>
      </w:rPr>
    </w:pPr>
    <w:r w:rsidRPr="00DF37F2">
      <w:rPr>
        <w:rStyle w:val="FooterBold"/>
        <w:rFonts w:ascii="Arial" w:hAnsi="Arial"/>
        <w:b w:val="0"/>
      </w:rPr>
      <w:t>Commission ID: 300808</w:t>
    </w:r>
    <w:r w:rsidRPr="00DF37F2">
      <w:rPr>
        <w:rStyle w:val="FooterBold"/>
        <w:rFonts w:ascii="Arial" w:hAnsi="Arial"/>
        <w:b w:val="0"/>
      </w:rPr>
      <w:tab/>
      <w:t xml:space="preserve">OFFICIAL: Sensitive </w:t>
    </w:r>
  </w:p>
  <w:p w14:paraId="1ADAEFC1" w14:textId="77777777" w:rsidR="00DF37F2" w:rsidRPr="00DF37F2" w:rsidRDefault="0015282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AEFBC" w14:textId="77777777" w:rsidR="00C4295B" w:rsidRDefault="00152824" w:rsidP="00D71F88">
      <w:pPr>
        <w:spacing w:after="0"/>
      </w:pPr>
      <w:r>
        <w:separator/>
      </w:r>
    </w:p>
  </w:footnote>
  <w:footnote w:type="continuationSeparator" w:id="0">
    <w:p w14:paraId="1ADAEFBD" w14:textId="77777777" w:rsidR="00C4295B" w:rsidRDefault="00152824" w:rsidP="00D71F88">
      <w:pPr>
        <w:spacing w:after="0"/>
      </w:pPr>
      <w:r>
        <w:continuationSeparator/>
      </w:r>
    </w:p>
  </w:footnote>
  <w:footnote w:id="1">
    <w:p w14:paraId="1ADAEFC7" w14:textId="04231D60" w:rsidR="000078F8" w:rsidRDefault="0015282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CB3FCF">
        <w:rPr>
          <w:rFonts w:ascii="Arial" w:hAnsi="Arial" w:cs="Arial"/>
          <w:sz w:val="20"/>
          <w:szCs w:val="20"/>
        </w:rPr>
        <w:t xml:space="preserve"> </w:t>
      </w:r>
      <w:r w:rsidRPr="00CB3FCF">
        <w:rPr>
          <w:rFonts w:ascii="Arial" w:hAnsi="Arial" w:cs="Arial"/>
          <w:color w:val="auto"/>
          <w:sz w:val="20"/>
          <w:szCs w:val="20"/>
        </w:rPr>
        <w:t>57</w:t>
      </w:r>
      <w:r w:rsidRPr="00CB3FCF">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1ADAEFC8" w14:textId="77777777" w:rsidR="00540817" w:rsidRDefault="00885D2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EFBE" w14:textId="77777777" w:rsidR="00D71F88" w:rsidRDefault="00152824">
    <w:pPr>
      <w:pStyle w:val="Header"/>
    </w:pPr>
    <w:r>
      <w:rPr>
        <w:noProof/>
        <w:color w:val="2B579A"/>
        <w:shd w:val="clear" w:color="auto" w:fill="E6E6E6"/>
        <w:lang w:val="en-US"/>
      </w:rPr>
      <w:drawing>
        <wp:anchor distT="0" distB="0" distL="114300" distR="114300" simplePos="0" relativeHeight="251659264" behindDoc="1" locked="0" layoutInCell="1" allowOverlap="1" wp14:anchorId="1ADAEFC3" wp14:editId="1ADAEFC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458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EFC2" w14:textId="77777777" w:rsidR="00FA0A5B" w:rsidRDefault="00152824">
    <w:pPr>
      <w:pStyle w:val="Header"/>
    </w:pPr>
    <w:r>
      <w:rPr>
        <w:noProof/>
      </w:rPr>
      <w:drawing>
        <wp:anchor distT="0" distB="0" distL="114300" distR="114300" simplePos="0" relativeHeight="251658240" behindDoc="0" locked="0" layoutInCell="1" allowOverlap="1" wp14:anchorId="1ADAEFC5" wp14:editId="1ADAEFC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06B242">
      <w:start w:val="1"/>
      <w:numFmt w:val="lowerRoman"/>
      <w:lvlText w:val="(%1)"/>
      <w:lvlJc w:val="left"/>
      <w:pPr>
        <w:ind w:left="1080" w:hanging="720"/>
      </w:pPr>
      <w:rPr>
        <w:rFonts w:hint="default"/>
      </w:rPr>
    </w:lvl>
    <w:lvl w:ilvl="1" w:tplc="07521260" w:tentative="1">
      <w:start w:val="1"/>
      <w:numFmt w:val="lowerLetter"/>
      <w:lvlText w:val="%2."/>
      <w:lvlJc w:val="left"/>
      <w:pPr>
        <w:ind w:left="1440" w:hanging="360"/>
      </w:pPr>
    </w:lvl>
    <w:lvl w:ilvl="2" w:tplc="4D620764" w:tentative="1">
      <w:start w:val="1"/>
      <w:numFmt w:val="lowerRoman"/>
      <w:lvlText w:val="%3."/>
      <w:lvlJc w:val="right"/>
      <w:pPr>
        <w:ind w:left="2160" w:hanging="180"/>
      </w:pPr>
    </w:lvl>
    <w:lvl w:ilvl="3" w:tplc="E3663B34" w:tentative="1">
      <w:start w:val="1"/>
      <w:numFmt w:val="decimal"/>
      <w:lvlText w:val="%4."/>
      <w:lvlJc w:val="left"/>
      <w:pPr>
        <w:ind w:left="2880" w:hanging="360"/>
      </w:pPr>
    </w:lvl>
    <w:lvl w:ilvl="4" w:tplc="BA946620" w:tentative="1">
      <w:start w:val="1"/>
      <w:numFmt w:val="lowerLetter"/>
      <w:lvlText w:val="%5."/>
      <w:lvlJc w:val="left"/>
      <w:pPr>
        <w:ind w:left="3600" w:hanging="360"/>
      </w:pPr>
    </w:lvl>
    <w:lvl w:ilvl="5" w:tplc="5D3AE364" w:tentative="1">
      <w:start w:val="1"/>
      <w:numFmt w:val="lowerRoman"/>
      <w:lvlText w:val="%6."/>
      <w:lvlJc w:val="right"/>
      <w:pPr>
        <w:ind w:left="4320" w:hanging="180"/>
      </w:pPr>
    </w:lvl>
    <w:lvl w:ilvl="6" w:tplc="1000570C" w:tentative="1">
      <w:start w:val="1"/>
      <w:numFmt w:val="decimal"/>
      <w:lvlText w:val="%7."/>
      <w:lvlJc w:val="left"/>
      <w:pPr>
        <w:ind w:left="5040" w:hanging="360"/>
      </w:pPr>
    </w:lvl>
    <w:lvl w:ilvl="7" w:tplc="D3225E64" w:tentative="1">
      <w:start w:val="1"/>
      <w:numFmt w:val="lowerLetter"/>
      <w:lvlText w:val="%8."/>
      <w:lvlJc w:val="left"/>
      <w:pPr>
        <w:ind w:left="5760" w:hanging="360"/>
      </w:pPr>
    </w:lvl>
    <w:lvl w:ilvl="8" w:tplc="BB5680B0" w:tentative="1">
      <w:start w:val="1"/>
      <w:numFmt w:val="lowerRoman"/>
      <w:lvlText w:val="%9."/>
      <w:lvlJc w:val="right"/>
      <w:pPr>
        <w:ind w:left="6480" w:hanging="180"/>
      </w:pPr>
    </w:lvl>
  </w:abstractNum>
  <w:abstractNum w:abstractNumId="1" w15:restartNumberingAfterBreak="0">
    <w:nsid w:val="03D11F19"/>
    <w:multiLevelType w:val="hybridMultilevel"/>
    <w:tmpl w:val="773EE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2C85366">
      <w:start w:val="1"/>
      <w:numFmt w:val="lowerRoman"/>
      <w:lvlText w:val="(%1)"/>
      <w:lvlJc w:val="left"/>
      <w:pPr>
        <w:ind w:left="1080" w:hanging="720"/>
      </w:pPr>
      <w:rPr>
        <w:rFonts w:hint="default"/>
      </w:rPr>
    </w:lvl>
    <w:lvl w:ilvl="1" w:tplc="FFEA648C" w:tentative="1">
      <w:start w:val="1"/>
      <w:numFmt w:val="lowerLetter"/>
      <w:lvlText w:val="%2."/>
      <w:lvlJc w:val="left"/>
      <w:pPr>
        <w:ind w:left="1440" w:hanging="360"/>
      </w:pPr>
    </w:lvl>
    <w:lvl w:ilvl="2" w:tplc="AD1A7402" w:tentative="1">
      <w:start w:val="1"/>
      <w:numFmt w:val="lowerRoman"/>
      <w:lvlText w:val="%3."/>
      <w:lvlJc w:val="right"/>
      <w:pPr>
        <w:ind w:left="2160" w:hanging="180"/>
      </w:pPr>
    </w:lvl>
    <w:lvl w:ilvl="3" w:tplc="E69EDFE8" w:tentative="1">
      <w:start w:val="1"/>
      <w:numFmt w:val="decimal"/>
      <w:lvlText w:val="%4."/>
      <w:lvlJc w:val="left"/>
      <w:pPr>
        <w:ind w:left="2880" w:hanging="360"/>
      </w:pPr>
    </w:lvl>
    <w:lvl w:ilvl="4" w:tplc="670CC182" w:tentative="1">
      <w:start w:val="1"/>
      <w:numFmt w:val="lowerLetter"/>
      <w:lvlText w:val="%5."/>
      <w:lvlJc w:val="left"/>
      <w:pPr>
        <w:ind w:left="3600" w:hanging="360"/>
      </w:pPr>
    </w:lvl>
    <w:lvl w:ilvl="5" w:tplc="25767448" w:tentative="1">
      <w:start w:val="1"/>
      <w:numFmt w:val="lowerRoman"/>
      <w:lvlText w:val="%6."/>
      <w:lvlJc w:val="right"/>
      <w:pPr>
        <w:ind w:left="4320" w:hanging="180"/>
      </w:pPr>
    </w:lvl>
    <w:lvl w:ilvl="6" w:tplc="4CEEA984" w:tentative="1">
      <w:start w:val="1"/>
      <w:numFmt w:val="decimal"/>
      <w:lvlText w:val="%7."/>
      <w:lvlJc w:val="left"/>
      <w:pPr>
        <w:ind w:left="5040" w:hanging="360"/>
      </w:pPr>
    </w:lvl>
    <w:lvl w:ilvl="7" w:tplc="D1E6F9F4" w:tentative="1">
      <w:start w:val="1"/>
      <w:numFmt w:val="lowerLetter"/>
      <w:lvlText w:val="%8."/>
      <w:lvlJc w:val="left"/>
      <w:pPr>
        <w:ind w:left="5760" w:hanging="360"/>
      </w:pPr>
    </w:lvl>
    <w:lvl w:ilvl="8" w:tplc="95B00F2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7ECFE04">
      <w:start w:val="1"/>
      <w:numFmt w:val="lowerRoman"/>
      <w:lvlText w:val="(%1)"/>
      <w:lvlJc w:val="left"/>
      <w:pPr>
        <w:ind w:left="1080" w:hanging="720"/>
      </w:pPr>
      <w:rPr>
        <w:rFonts w:hint="default"/>
      </w:rPr>
    </w:lvl>
    <w:lvl w:ilvl="1" w:tplc="6EC2A2B4" w:tentative="1">
      <w:start w:val="1"/>
      <w:numFmt w:val="lowerLetter"/>
      <w:lvlText w:val="%2."/>
      <w:lvlJc w:val="left"/>
      <w:pPr>
        <w:ind w:left="1440" w:hanging="360"/>
      </w:pPr>
    </w:lvl>
    <w:lvl w:ilvl="2" w:tplc="5BB2110A" w:tentative="1">
      <w:start w:val="1"/>
      <w:numFmt w:val="lowerRoman"/>
      <w:lvlText w:val="%3."/>
      <w:lvlJc w:val="right"/>
      <w:pPr>
        <w:ind w:left="2160" w:hanging="180"/>
      </w:pPr>
    </w:lvl>
    <w:lvl w:ilvl="3" w:tplc="11A89B7C" w:tentative="1">
      <w:start w:val="1"/>
      <w:numFmt w:val="decimal"/>
      <w:lvlText w:val="%4."/>
      <w:lvlJc w:val="left"/>
      <w:pPr>
        <w:ind w:left="2880" w:hanging="360"/>
      </w:pPr>
    </w:lvl>
    <w:lvl w:ilvl="4" w:tplc="85E63D64" w:tentative="1">
      <w:start w:val="1"/>
      <w:numFmt w:val="lowerLetter"/>
      <w:lvlText w:val="%5."/>
      <w:lvlJc w:val="left"/>
      <w:pPr>
        <w:ind w:left="3600" w:hanging="360"/>
      </w:pPr>
    </w:lvl>
    <w:lvl w:ilvl="5" w:tplc="7A0CC24A" w:tentative="1">
      <w:start w:val="1"/>
      <w:numFmt w:val="lowerRoman"/>
      <w:lvlText w:val="%6."/>
      <w:lvlJc w:val="right"/>
      <w:pPr>
        <w:ind w:left="4320" w:hanging="180"/>
      </w:pPr>
    </w:lvl>
    <w:lvl w:ilvl="6" w:tplc="078CC508" w:tentative="1">
      <w:start w:val="1"/>
      <w:numFmt w:val="decimal"/>
      <w:lvlText w:val="%7."/>
      <w:lvlJc w:val="left"/>
      <w:pPr>
        <w:ind w:left="5040" w:hanging="360"/>
      </w:pPr>
    </w:lvl>
    <w:lvl w:ilvl="7" w:tplc="660EADDC" w:tentative="1">
      <w:start w:val="1"/>
      <w:numFmt w:val="lowerLetter"/>
      <w:lvlText w:val="%8."/>
      <w:lvlJc w:val="left"/>
      <w:pPr>
        <w:ind w:left="5760" w:hanging="360"/>
      </w:pPr>
    </w:lvl>
    <w:lvl w:ilvl="8" w:tplc="8634DEE0" w:tentative="1">
      <w:start w:val="1"/>
      <w:numFmt w:val="lowerRoman"/>
      <w:lvlText w:val="%9."/>
      <w:lvlJc w:val="right"/>
      <w:pPr>
        <w:ind w:left="6480" w:hanging="180"/>
      </w:pPr>
    </w:lvl>
  </w:abstractNum>
  <w:abstractNum w:abstractNumId="4" w15:restartNumberingAfterBreak="0">
    <w:nsid w:val="0DAA562A"/>
    <w:multiLevelType w:val="hybridMultilevel"/>
    <w:tmpl w:val="B7D053CC"/>
    <w:lvl w:ilvl="0" w:tplc="FC38BC5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FF80707A">
      <w:start w:val="1"/>
      <w:numFmt w:val="lowerRoman"/>
      <w:lvlText w:val="(%1)"/>
      <w:lvlJc w:val="left"/>
      <w:pPr>
        <w:ind w:left="1080" w:hanging="720"/>
      </w:pPr>
      <w:rPr>
        <w:rFonts w:hint="default"/>
      </w:rPr>
    </w:lvl>
    <w:lvl w:ilvl="1" w:tplc="65F62C3C" w:tentative="1">
      <w:start w:val="1"/>
      <w:numFmt w:val="lowerLetter"/>
      <w:lvlText w:val="%2."/>
      <w:lvlJc w:val="left"/>
      <w:pPr>
        <w:ind w:left="1440" w:hanging="360"/>
      </w:pPr>
    </w:lvl>
    <w:lvl w:ilvl="2" w:tplc="50B82BC6" w:tentative="1">
      <w:start w:val="1"/>
      <w:numFmt w:val="lowerRoman"/>
      <w:lvlText w:val="%3."/>
      <w:lvlJc w:val="right"/>
      <w:pPr>
        <w:ind w:left="2160" w:hanging="180"/>
      </w:pPr>
    </w:lvl>
    <w:lvl w:ilvl="3" w:tplc="C1B821CE" w:tentative="1">
      <w:start w:val="1"/>
      <w:numFmt w:val="decimal"/>
      <w:lvlText w:val="%4."/>
      <w:lvlJc w:val="left"/>
      <w:pPr>
        <w:ind w:left="2880" w:hanging="360"/>
      </w:pPr>
    </w:lvl>
    <w:lvl w:ilvl="4" w:tplc="4D647DD6" w:tentative="1">
      <w:start w:val="1"/>
      <w:numFmt w:val="lowerLetter"/>
      <w:lvlText w:val="%5."/>
      <w:lvlJc w:val="left"/>
      <w:pPr>
        <w:ind w:left="3600" w:hanging="360"/>
      </w:pPr>
    </w:lvl>
    <w:lvl w:ilvl="5" w:tplc="1EE803EE" w:tentative="1">
      <w:start w:val="1"/>
      <w:numFmt w:val="lowerRoman"/>
      <w:lvlText w:val="%6."/>
      <w:lvlJc w:val="right"/>
      <w:pPr>
        <w:ind w:left="4320" w:hanging="180"/>
      </w:pPr>
    </w:lvl>
    <w:lvl w:ilvl="6" w:tplc="0A107ABE" w:tentative="1">
      <w:start w:val="1"/>
      <w:numFmt w:val="decimal"/>
      <w:lvlText w:val="%7."/>
      <w:lvlJc w:val="left"/>
      <w:pPr>
        <w:ind w:left="5040" w:hanging="360"/>
      </w:pPr>
    </w:lvl>
    <w:lvl w:ilvl="7" w:tplc="548E42FE" w:tentative="1">
      <w:start w:val="1"/>
      <w:numFmt w:val="lowerLetter"/>
      <w:lvlText w:val="%8."/>
      <w:lvlJc w:val="left"/>
      <w:pPr>
        <w:ind w:left="5760" w:hanging="360"/>
      </w:pPr>
    </w:lvl>
    <w:lvl w:ilvl="8" w:tplc="A0AC5DE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C48841F4">
      <w:start w:val="1"/>
      <w:numFmt w:val="lowerRoman"/>
      <w:lvlText w:val="(%1)"/>
      <w:lvlJc w:val="left"/>
      <w:pPr>
        <w:ind w:left="1080" w:hanging="720"/>
      </w:pPr>
      <w:rPr>
        <w:rFonts w:hint="default"/>
      </w:rPr>
    </w:lvl>
    <w:lvl w:ilvl="1" w:tplc="B9DA6B82" w:tentative="1">
      <w:start w:val="1"/>
      <w:numFmt w:val="lowerLetter"/>
      <w:lvlText w:val="%2."/>
      <w:lvlJc w:val="left"/>
      <w:pPr>
        <w:ind w:left="1440" w:hanging="360"/>
      </w:pPr>
    </w:lvl>
    <w:lvl w:ilvl="2" w:tplc="C23CFF26" w:tentative="1">
      <w:start w:val="1"/>
      <w:numFmt w:val="lowerRoman"/>
      <w:lvlText w:val="%3."/>
      <w:lvlJc w:val="right"/>
      <w:pPr>
        <w:ind w:left="2160" w:hanging="180"/>
      </w:pPr>
    </w:lvl>
    <w:lvl w:ilvl="3" w:tplc="114E5F3E" w:tentative="1">
      <w:start w:val="1"/>
      <w:numFmt w:val="decimal"/>
      <w:lvlText w:val="%4."/>
      <w:lvlJc w:val="left"/>
      <w:pPr>
        <w:ind w:left="2880" w:hanging="360"/>
      </w:pPr>
    </w:lvl>
    <w:lvl w:ilvl="4" w:tplc="4F32BA22" w:tentative="1">
      <w:start w:val="1"/>
      <w:numFmt w:val="lowerLetter"/>
      <w:lvlText w:val="%5."/>
      <w:lvlJc w:val="left"/>
      <w:pPr>
        <w:ind w:left="3600" w:hanging="360"/>
      </w:pPr>
    </w:lvl>
    <w:lvl w:ilvl="5" w:tplc="45CAD56E" w:tentative="1">
      <w:start w:val="1"/>
      <w:numFmt w:val="lowerRoman"/>
      <w:lvlText w:val="%6."/>
      <w:lvlJc w:val="right"/>
      <w:pPr>
        <w:ind w:left="4320" w:hanging="180"/>
      </w:pPr>
    </w:lvl>
    <w:lvl w:ilvl="6" w:tplc="5CD4CD8A" w:tentative="1">
      <w:start w:val="1"/>
      <w:numFmt w:val="decimal"/>
      <w:lvlText w:val="%7."/>
      <w:lvlJc w:val="left"/>
      <w:pPr>
        <w:ind w:left="5040" w:hanging="360"/>
      </w:pPr>
    </w:lvl>
    <w:lvl w:ilvl="7" w:tplc="B08C55E6" w:tentative="1">
      <w:start w:val="1"/>
      <w:numFmt w:val="lowerLetter"/>
      <w:lvlText w:val="%8."/>
      <w:lvlJc w:val="left"/>
      <w:pPr>
        <w:ind w:left="5760" w:hanging="360"/>
      </w:pPr>
    </w:lvl>
    <w:lvl w:ilvl="8" w:tplc="CAB64AF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BAD4EBA8">
      <w:start w:val="1"/>
      <w:numFmt w:val="bullet"/>
      <w:lvlText w:val=""/>
      <w:lvlJc w:val="left"/>
      <w:pPr>
        <w:ind w:left="720" w:hanging="360"/>
      </w:pPr>
      <w:rPr>
        <w:rFonts w:ascii="Symbol" w:hAnsi="Symbol" w:hint="default"/>
        <w:color w:val="auto"/>
        <w:sz w:val="24"/>
        <w:szCs w:val="24"/>
      </w:rPr>
    </w:lvl>
    <w:lvl w:ilvl="1" w:tplc="0B62F3B6" w:tentative="1">
      <w:start w:val="1"/>
      <w:numFmt w:val="bullet"/>
      <w:lvlText w:val="o"/>
      <w:lvlJc w:val="left"/>
      <w:pPr>
        <w:ind w:left="1440" w:hanging="360"/>
      </w:pPr>
      <w:rPr>
        <w:rFonts w:ascii="Courier New" w:hAnsi="Courier New" w:cs="Courier New" w:hint="default"/>
      </w:rPr>
    </w:lvl>
    <w:lvl w:ilvl="2" w:tplc="33E409C8" w:tentative="1">
      <w:start w:val="1"/>
      <w:numFmt w:val="bullet"/>
      <w:lvlText w:val=""/>
      <w:lvlJc w:val="left"/>
      <w:pPr>
        <w:ind w:left="2160" w:hanging="360"/>
      </w:pPr>
      <w:rPr>
        <w:rFonts w:ascii="Wingdings" w:hAnsi="Wingdings" w:hint="default"/>
      </w:rPr>
    </w:lvl>
    <w:lvl w:ilvl="3" w:tplc="80FCCC4E" w:tentative="1">
      <w:start w:val="1"/>
      <w:numFmt w:val="bullet"/>
      <w:lvlText w:val=""/>
      <w:lvlJc w:val="left"/>
      <w:pPr>
        <w:ind w:left="2880" w:hanging="360"/>
      </w:pPr>
      <w:rPr>
        <w:rFonts w:ascii="Symbol" w:hAnsi="Symbol" w:hint="default"/>
      </w:rPr>
    </w:lvl>
    <w:lvl w:ilvl="4" w:tplc="8A182CB6" w:tentative="1">
      <w:start w:val="1"/>
      <w:numFmt w:val="bullet"/>
      <w:lvlText w:val="o"/>
      <w:lvlJc w:val="left"/>
      <w:pPr>
        <w:ind w:left="3600" w:hanging="360"/>
      </w:pPr>
      <w:rPr>
        <w:rFonts w:ascii="Courier New" w:hAnsi="Courier New" w:cs="Courier New" w:hint="default"/>
      </w:rPr>
    </w:lvl>
    <w:lvl w:ilvl="5" w:tplc="C1B2714A" w:tentative="1">
      <w:start w:val="1"/>
      <w:numFmt w:val="bullet"/>
      <w:lvlText w:val=""/>
      <w:lvlJc w:val="left"/>
      <w:pPr>
        <w:ind w:left="4320" w:hanging="360"/>
      </w:pPr>
      <w:rPr>
        <w:rFonts w:ascii="Wingdings" w:hAnsi="Wingdings" w:hint="default"/>
      </w:rPr>
    </w:lvl>
    <w:lvl w:ilvl="6" w:tplc="8F8A0E7A" w:tentative="1">
      <w:start w:val="1"/>
      <w:numFmt w:val="bullet"/>
      <w:lvlText w:val=""/>
      <w:lvlJc w:val="left"/>
      <w:pPr>
        <w:ind w:left="5040" w:hanging="360"/>
      </w:pPr>
      <w:rPr>
        <w:rFonts w:ascii="Symbol" w:hAnsi="Symbol" w:hint="default"/>
      </w:rPr>
    </w:lvl>
    <w:lvl w:ilvl="7" w:tplc="E4C05964" w:tentative="1">
      <w:start w:val="1"/>
      <w:numFmt w:val="bullet"/>
      <w:lvlText w:val="o"/>
      <w:lvlJc w:val="left"/>
      <w:pPr>
        <w:ind w:left="5760" w:hanging="360"/>
      </w:pPr>
      <w:rPr>
        <w:rFonts w:ascii="Courier New" w:hAnsi="Courier New" w:cs="Courier New" w:hint="default"/>
      </w:rPr>
    </w:lvl>
    <w:lvl w:ilvl="8" w:tplc="D11226E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CB67312">
      <w:start w:val="1"/>
      <w:numFmt w:val="lowerRoman"/>
      <w:lvlText w:val="(%1)"/>
      <w:lvlJc w:val="left"/>
      <w:pPr>
        <w:ind w:left="1080" w:hanging="720"/>
      </w:pPr>
      <w:rPr>
        <w:rFonts w:hint="default"/>
      </w:rPr>
    </w:lvl>
    <w:lvl w:ilvl="1" w:tplc="E6D89A22" w:tentative="1">
      <w:start w:val="1"/>
      <w:numFmt w:val="lowerLetter"/>
      <w:lvlText w:val="%2."/>
      <w:lvlJc w:val="left"/>
      <w:pPr>
        <w:ind w:left="1440" w:hanging="360"/>
      </w:pPr>
    </w:lvl>
    <w:lvl w:ilvl="2" w:tplc="B69C23DE" w:tentative="1">
      <w:start w:val="1"/>
      <w:numFmt w:val="lowerRoman"/>
      <w:lvlText w:val="%3."/>
      <w:lvlJc w:val="right"/>
      <w:pPr>
        <w:ind w:left="2160" w:hanging="180"/>
      </w:pPr>
    </w:lvl>
    <w:lvl w:ilvl="3" w:tplc="3E128636" w:tentative="1">
      <w:start w:val="1"/>
      <w:numFmt w:val="decimal"/>
      <w:lvlText w:val="%4."/>
      <w:lvlJc w:val="left"/>
      <w:pPr>
        <w:ind w:left="2880" w:hanging="360"/>
      </w:pPr>
    </w:lvl>
    <w:lvl w:ilvl="4" w:tplc="43ACA378" w:tentative="1">
      <w:start w:val="1"/>
      <w:numFmt w:val="lowerLetter"/>
      <w:lvlText w:val="%5."/>
      <w:lvlJc w:val="left"/>
      <w:pPr>
        <w:ind w:left="3600" w:hanging="360"/>
      </w:pPr>
    </w:lvl>
    <w:lvl w:ilvl="5" w:tplc="ADA87FFA" w:tentative="1">
      <w:start w:val="1"/>
      <w:numFmt w:val="lowerRoman"/>
      <w:lvlText w:val="%6."/>
      <w:lvlJc w:val="right"/>
      <w:pPr>
        <w:ind w:left="4320" w:hanging="180"/>
      </w:pPr>
    </w:lvl>
    <w:lvl w:ilvl="6" w:tplc="1ACC4E2A" w:tentative="1">
      <w:start w:val="1"/>
      <w:numFmt w:val="decimal"/>
      <w:lvlText w:val="%7."/>
      <w:lvlJc w:val="left"/>
      <w:pPr>
        <w:ind w:left="5040" w:hanging="360"/>
      </w:pPr>
    </w:lvl>
    <w:lvl w:ilvl="7" w:tplc="35520866" w:tentative="1">
      <w:start w:val="1"/>
      <w:numFmt w:val="lowerLetter"/>
      <w:lvlText w:val="%8."/>
      <w:lvlJc w:val="left"/>
      <w:pPr>
        <w:ind w:left="5760" w:hanging="360"/>
      </w:pPr>
    </w:lvl>
    <w:lvl w:ilvl="8" w:tplc="77289D1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5207C54">
      <w:start w:val="1"/>
      <w:numFmt w:val="lowerRoman"/>
      <w:lvlText w:val="(%1)"/>
      <w:lvlJc w:val="left"/>
      <w:pPr>
        <w:ind w:left="1080" w:hanging="720"/>
      </w:pPr>
      <w:rPr>
        <w:rFonts w:hint="default"/>
      </w:rPr>
    </w:lvl>
    <w:lvl w:ilvl="1" w:tplc="49141B9E" w:tentative="1">
      <w:start w:val="1"/>
      <w:numFmt w:val="lowerLetter"/>
      <w:lvlText w:val="%2."/>
      <w:lvlJc w:val="left"/>
      <w:pPr>
        <w:ind w:left="1440" w:hanging="360"/>
      </w:pPr>
    </w:lvl>
    <w:lvl w:ilvl="2" w:tplc="D6C0053C" w:tentative="1">
      <w:start w:val="1"/>
      <w:numFmt w:val="lowerRoman"/>
      <w:lvlText w:val="%3."/>
      <w:lvlJc w:val="right"/>
      <w:pPr>
        <w:ind w:left="2160" w:hanging="180"/>
      </w:pPr>
    </w:lvl>
    <w:lvl w:ilvl="3" w:tplc="422C268A" w:tentative="1">
      <w:start w:val="1"/>
      <w:numFmt w:val="decimal"/>
      <w:lvlText w:val="%4."/>
      <w:lvlJc w:val="left"/>
      <w:pPr>
        <w:ind w:left="2880" w:hanging="360"/>
      </w:pPr>
    </w:lvl>
    <w:lvl w:ilvl="4" w:tplc="D91C9702" w:tentative="1">
      <w:start w:val="1"/>
      <w:numFmt w:val="lowerLetter"/>
      <w:lvlText w:val="%5."/>
      <w:lvlJc w:val="left"/>
      <w:pPr>
        <w:ind w:left="3600" w:hanging="360"/>
      </w:pPr>
    </w:lvl>
    <w:lvl w:ilvl="5" w:tplc="CA7EBDE0" w:tentative="1">
      <w:start w:val="1"/>
      <w:numFmt w:val="lowerRoman"/>
      <w:lvlText w:val="%6."/>
      <w:lvlJc w:val="right"/>
      <w:pPr>
        <w:ind w:left="4320" w:hanging="180"/>
      </w:pPr>
    </w:lvl>
    <w:lvl w:ilvl="6" w:tplc="CDA0FC02" w:tentative="1">
      <w:start w:val="1"/>
      <w:numFmt w:val="decimal"/>
      <w:lvlText w:val="%7."/>
      <w:lvlJc w:val="left"/>
      <w:pPr>
        <w:ind w:left="5040" w:hanging="360"/>
      </w:pPr>
    </w:lvl>
    <w:lvl w:ilvl="7" w:tplc="7EB6817A" w:tentative="1">
      <w:start w:val="1"/>
      <w:numFmt w:val="lowerLetter"/>
      <w:lvlText w:val="%8."/>
      <w:lvlJc w:val="left"/>
      <w:pPr>
        <w:ind w:left="5760" w:hanging="360"/>
      </w:pPr>
    </w:lvl>
    <w:lvl w:ilvl="8" w:tplc="91FAA6C0" w:tentative="1">
      <w:start w:val="1"/>
      <w:numFmt w:val="lowerRoman"/>
      <w:lvlText w:val="%9."/>
      <w:lvlJc w:val="right"/>
      <w:pPr>
        <w:ind w:left="6480" w:hanging="180"/>
      </w:pPr>
    </w:lvl>
  </w:abstractNum>
  <w:abstractNum w:abstractNumId="10" w15:restartNumberingAfterBreak="0">
    <w:nsid w:val="23F94A11"/>
    <w:multiLevelType w:val="hybridMultilevel"/>
    <w:tmpl w:val="A8FC7C70"/>
    <w:lvl w:ilvl="0" w:tplc="4508CF4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07AA659A">
      <w:start w:val="1"/>
      <w:numFmt w:val="lowerRoman"/>
      <w:lvlText w:val="(%1)"/>
      <w:lvlJc w:val="left"/>
      <w:pPr>
        <w:ind w:left="1080" w:hanging="720"/>
      </w:pPr>
      <w:rPr>
        <w:rFonts w:hint="default"/>
      </w:rPr>
    </w:lvl>
    <w:lvl w:ilvl="1" w:tplc="413E7308" w:tentative="1">
      <w:start w:val="1"/>
      <w:numFmt w:val="lowerLetter"/>
      <w:lvlText w:val="%2."/>
      <w:lvlJc w:val="left"/>
      <w:pPr>
        <w:ind w:left="1440" w:hanging="360"/>
      </w:pPr>
    </w:lvl>
    <w:lvl w:ilvl="2" w:tplc="8FCCEB52" w:tentative="1">
      <w:start w:val="1"/>
      <w:numFmt w:val="lowerRoman"/>
      <w:lvlText w:val="%3."/>
      <w:lvlJc w:val="right"/>
      <w:pPr>
        <w:ind w:left="2160" w:hanging="180"/>
      </w:pPr>
    </w:lvl>
    <w:lvl w:ilvl="3" w:tplc="50320826" w:tentative="1">
      <w:start w:val="1"/>
      <w:numFmt w:val="decimal"/>
      <w:lvlText w:val="%4."/>
      <w:lvlJc w:val="left"/>
      <w:pPr>
        <w:ind w:left="2880" w:hanging="360"/>
      </w:pPr>
    </w:lvl>
    <w:lvl w:ilvl="4" w:tplc="D7AC789C" w:tentative="1">
      <w:start w:val="1"/>
      <w:numFmt w:val="lowerLetter"/>
      <w:lvlText w:val="%5."/>
      <w:lvlJc w:val="left"/>
      <w:pPr>
        <w:ind w:left="3600" w:hanging="360"/>
      </w:pPr>
    </w:lvl>
    <w:lvl w:ilvl="5" w:tplc="9B64BD90" w:tentative="1">
      <w:start w:val="1"/>
      <w:numFmt w:val="lowerRoman"/>
      <w:lvlText w:val="%6."/>
      <w:lvlJc w:val="right"/>
      <w:pPr>
        <w:ind w:left="4320" w:hanging="180"/>
      </w:pPr>
    </w:lvl>
    <w:lvl w:ilvl="6" w:tplc="BFEAE604" w:tentative="1">
      <w:start w:val="1"/>
      <w:numFmt w:val="decimal"/>
      <w:lvlText w:val="%7."/>
      <w:lvlJc w:val="left"/>
      <w:pPr>
        <w:ind w:left="5040" w:hanging="360"/>
      </w:pPr>
    </w:lvl>
    <w:lvl w:ilvl="7" w:tplc="C2BE781A" w:tentative="1">
      <w:start w:val="1"/>
      <w:numFmt w:val="lowerLetter"/>
      <w:lvlText w:val="%8."/>
      <w:lvlJc w:val="left"/>
      <w:pPr>
        <w:ind w:left="5760" w:hanging="360"/>
      </w:pPr>
    </w:lvl>
    <w:lvl w:ilvl="8" w:tplc="D988B33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E56889E2">
      <w:start w:val="1"/>
      <w:numFmt w:val="lowerRoman"/>
      <w:lvlText w:val="(%1)"/>
      <w:lvlJc w:val="left"/>
      <w:pPr>
        <w:ind w:left="1080" w:hanging="720"/>
      </w:pPr>
      <w:rPr>
        <w:rFonts w:hint="default"/>
      </w:rPr>
    </w:lvl>
    <w:lvl w:ilvl="1" w:tplc="17EABA2A" w:tentative="1">
      <w:start w:val="1"/>
      <w:numFmt w:val="lowerLetter"/>
      <w:lvlText w:val="%2."/>
      <w:lvlJc w:val="left"/>
      <w:pPr>
        <w:ind w:left="1440" w:hanging="360"/>
      </w:pPr>
    </w:lvl>
    <w:lvl w:ilvl="2" w:tplc="86FC0B2A" w:tentative="1">
      <w:start w:val="1"/>
      <w:numFmt w:val="lowerRoman"/>
      <w:lvlText w:val="%3."/>
      <w:lvlJc w:val="right"/>
      <w:pPr>
        <w:ind w:left="2160" w:hanging="180"/>
      </w:pPr>
    </w:lvl>
    <w:lvl w:ilvl="3" w:tplc="9E8AC37C" w:tentative="1">
      <w:start w:val="1"/>
      <w:numFmt w:val="decimal"/>
      <w:lvlText w:val="%4."/>
      <w:lvlJc w:val="left"/>
      <w:pPr>
        <w:ind w:left="2880" w:hanging="360"/>
      </w:pPr>
    </w:lvl>
    <w:lvl w:ilvl="4" w:tplc="E486A8AA" w:tentative="1">
      <w:start w:val="1"/>
      <w:numFmt w:val="lowerLetter"/>
      <w:lvlText w:val="%5."/>
      <w:lvlJc w:val="left"/>
      <w:pPr>
        <w:ind w:left="3600" w:hanging="360"/>
      </w:pPr>
    </w:lvl>
    <w:lvl w:ilvl="5" w:tplc="EDEE5418" w:tentative="1">
      <w:start w:val="1"/>
      <w:numFmt w:val="lowerRoman"/>
      <w:lvlText w:val="%6."/>
      <w:lvlJc w:val="right"/>
      <w:pPr>
        <w:ind w:left="4320" w:hanging="180"/>
      </w:pPr>
    </w:lvl>
    <w:lvl w:ilvl="6" w:tplc="9CACE19C" w:tentative="1">
      <w:start w:val="1"/>
      <w:numFmt w:val="decimal"/>
      <w:lvlText w:val="%7."/>
      <w:lvlJc w:val="left"/>
      <w:pPr>
        <w:ind w:left="5040" w:hanging="360"/>
      </w:pPr>
    </w:lvl>
    <w:lvl w:ilvl="7" w:tplc="A0346C12" w:tentative="1">
      <w:start w:val="1"/>
      <w:numFmt w:val="lowerLetter"/>
      <w:lvlText w:val="%8."/>
      <w:lvlJc w:val="left"/>
      <w:pPr>
        <w:ind w:left="5760" w:hanging="360"/>
      </w:pPr>
    </w:lvl>
    <w:lvl w:ilvl="8" w:tplc="5F18B066"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957E7218">
      <w:start w:val="1"/>
      <w:numFmt w:val="lowerRoman"/>
      <w:lvlText w:val="(%1)"/>
      <w:lvlJc w:val="left"/>
      <w:pPr>
        <w:ind w:left="1080" w:hanging="720"/>
      </w:pPr>
      <w:rPr>
        <w:rFonts w:hint="default"/>
      </w:rPr>
    </w:lvl>
    <w:lvl w:ilvl="1" w:tplc="A574D45E" w:tentative="1">
      <w:start w:val="1"/>
      <w:numFmt w:val="lowerLetter"/>
      <w:lvlText w:val="%2."/>
      <w:lvlJc w:val="left"/>
      <w:pPr>
        <w:ind w:left="1440" w:hanging="360"/>
      </w:pPr>
    </w:lvl>
    <w:lvl w:ilvl="2" w:tplc="C9AEBE54" w:tentative="1">
      <w:start w:val="1"/>
      <w:numFmt w:val="lowerRoman"/>
      <w:lvlText w:val="%3."/>
      <w:lvlJc w:val="right"/>
      <w:pPr>
        <w:ind w:left="2160" w:hanging="180"/>
      </w:pPr>
    </w:lvl>
    <w:lvl w:ilvl="3" w:tplc="38184DE2" w:tentative="1">
      <w:start w:val="1"/>
      <w:numFmt w:val="decimal"/>
      <w:lvlText w:val="%4."/>
      <w:lvlJc w:val="left"/>
      <w:pPr>
        <w:ind w:left="2880" w:hanging="360"/>
      </w:pPr>
    </w:lvl>
    <w:lvl w:ilvl="4" w:tplc="52B21242" w:tentative="1">
      <w:start w:val="1"/>
      <w:numFmt w:val="lowerLetter"/>
      <w:lvlText w:val="%5."/>
      <w:lvlJc w:val="left"/>
      <w:pPr>
        <w:ind w:left="3600" w:hanging="360"/>
      </w:pPr>
    </w:lvl>
    <w:lvl w:ilvl="5" w:tplc="C89EF5CC" w:tentative="1">
      <w:start w:val="1"/>
      <w:numFmt w:val="lowerRoman"/>
      <w:lvlText w:val="%6."/>
      <w:lvlJc w:val="right"/>
      <w:pPr>
        <w:ind w:left="4320" w:hanging="180"/>
      </w:pPr>
    </w:lvl>
    <w:lvl w:ilvl="6" w:tplc="320A3512" w:tentative="1">
      <w:start w:val="1"/>
      <w:numFmt w:val="decimal"/>
      <w:lvlText w:val="%7."/>
      <w:lvlJc w:val="left"/>
      <w:pPr>
        <w:ind w:left="5040" w:hanging="360"/>
      </w:pPr>
    </w:lvl>
    <w:lvl w:ilvl="7" w:tplc="5C801752" w:tentative="1">
      <w:start w:val="1"/>
      <w:numFmt w:val="lowerLetter"/>
      <w:lvlText w:val="%8."/>
      <w:lvlJc w:val="left"/>
      <w:pPr>
        <w:ind w:left="5760" w:hanging="360"/>
      </w:pPr>
    </w:lvl>
    <w:lvl w:ilvl="8" w:tplc="2146DC4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FD09700">
      <w:start w:val="1"/>
      <w:numFmt w:val="lowerRoman"/>
      <w:lvlText w:val="(%1)"/>
      <w:lvlJc w:val="left"/>
      <w:pPr>
        <w:ind w:left="1080" w:hanging="720"/>
      </w:pPr>
      <w:rPr>
        <w:rFonts w:hint="default"/>
      </w:rPr>
    </w:lvl>
    <w:lvl w:ilvl="1" w:tplc="75106CCA" w:tentative="1">
      <w:start w:val="1"/>
      <w:numFmt w:val="lowerLetter"/>
      <w:lvlText w:val="%2."/>
      <w:lvlJc w:val="left"/>
      <w:pPr>
        <w:ind w:left="1440" w:hanging="360"/>
      </w:pPr>
    </w:lvl>
    <w:lvl w:ilvl="2" w:tplc="14008046" w:tentative="1">
      <w:start w:val="1"/>
      <w:numFmt w:val="lowerRoman"/>
      <w:lvlText w:val="%3."/>
      <w:lvlJc w:val="right"/>
      <w:pPr>
        <w:ind w:left="2160" w:hanging="180"/>
      </w:pPr>
    </w:lvl>
    <w:lvl w:ilvl="3" w:tplc="A5A2D82E" w:tentative="1">
      <w:start w:val="1"/>
      <w:numFmt w:val="decimal"/>
      <w:lvlText w:val="%4."/>
      <w:lvlJc w:val="left"/>
      <w:pPr>
        <w:ind w:left="2880" w:hanging="360"/>
      </w:pPr>
    </w:lvl>
    <w:lvl w:ilvl="4" w:tplc="E440F1B4" w:tentative="1">
      <w:start w:val="1"/>
      <w:numFmt w:val="lowerLetter"/>
      <w:lvlText w:val="%5."/>
      <w:lvlJc w:val="left"/>
      <w:pPr>
        <w:ind w:left="3600" w:hanging="360"/>
      </w:pPr>
    </w:lvl>
    <w:lvl w:ilvl="5" w:tplc="451240E6" w:tentative="1">
      <w:start w:val="1"/>
      <w:numFmt w:val="lowerRoman"/>
      <w:lvlText w:val="%6."/>
      <w:lvlJc w:val="right"/>
      <w:pPr>
        <w:ind w:left="4320" w:hanging="180"/>
      </w:pPr>
    </w:lvl>
    <w:lvl w:ilvl="6" w:tplc="3378DE36" w:tentative="1">
      <w:start w:val="1"/>
      <w:numFmt w:val="decimal"/>
      <w:lvlText w:val="%7."/>
      <w:lvlJc w:val="left"/>
      <w:pPr>
        <w:ind w:left="5040" w:hanging="360"/>
      </w:pPr>
    </w:lvl>
    <w:lvl w:ilvl="7" w:tplc="4BECF174" w:tentative="1">
      <w:start w:val="1"/>
      <w:numFmt w:val="lowerLetter"/>
      <w:lvlText w:val="%8."/>
      <w:lvlJc w:val="left"/>
      <w:pPr>
        <w:ind w:left="5760" w:hanging="360"/>
      </w:pPr>
    </w:lvl>
    <w:lvl w:ilvl="8" w:tplc="76C02E8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6E83F78">
      <w:start w:val="1"/>
      <w:numFmt w:val="lowerRoman"/>
      <w:lvlText w:val="(%1)"/>
      <w:lvlJc w:val="left"/>
      <w:pPr>
        <w:ind w:left="1080" w:hanging="720"/>
      </w:pPr>
      <w:rPr>
        <w:rFonts w:hint="default"/>
      </w:rPr>
    </w:lvl>
    <w:lvl w:ilvl="1" w:tplc="4822905C" w:tentative="1">
      <w:start w:val="1"/>
      <w:numFmt w:val="lowerLetter"/>
      <w:lvlText w:val="%2."/>
      <w:lvlJc w:val="left"/>
      <w:pPr>
        <w:ind w:left="1440" w:hanging="360"/>
      </w:pPr>
    </w:lvl>
    <w:lvl w:ilvl="2" w:tplc="A222738E" w:tentative="1">
      <w:start w:val="1"/>
      <w:numFmt w:val="lowerRoman"/>
      <w:lvlText w:val="%3."/>
      <w:lvlJc w:val="right"/>
      <w:pPr>
        <w:ind w:left="2160" w:hanging="180"/>
      </w:pPr>
    </w:lvl>
    <w:lvl w:ilvl="3" w:tplc="915041AE" w:tentative="1">
      <w:start w:val="1"/>
      <w:numFmt w:val="decimal"/>
      <w:lvlText w:val="%4."/>
      <w:lvlJc w:val="left"/>
      <w:pPr>
        <w:ind w:left="2880" w:hanging="360"/>
      </w:pPr>
    </w:lvl>
    <w:lvl w:ilvl="4" w:tplc="01B6EC3C" w:tentative="1">
      <w:start w:val="1"/>
      <w:numFmt w:val="lowerLetter"/>
      <w:lvlText w:val="%5."/>
      <w:lvlJc w:val="left"/>
      <w:pPr>
        <w:ind w:left="3600" w:hanging="360"/>
      </w:pPr>
    </w:lvl>
    <w:lvl w:ilvl="5" w:tplc="58F40F72" w:tentative="1">
      <w:start w:val="1"/>
      <w:numFmt w:val="lowerRoman"/>
      <w:lvlText w:val="%6."/>
      <w:lvlJc w:val="right"/>
      <w:pPr>
        <w:ind w:left="4320" w:hanging="180"/>
      </w:pPr>
    </w:lvl>
    <w:lvl w:ilvl="6" w:tplc="DBF28910" w:tentative="1">
      <w:start w:val="1"/>
      <w:numFmt w:val="decimal"/>
      <w:lvlText w:val="%7."/>
      <w:lvlJc w:val="left"/>
      <w:pPr>
        <w:ind w:left="5040" w:hanging="360"/>
      </w:pPr>
    </w:lvl>
    <w:lvl w:ilvl="7" w:tplc="9CFAB4E0" w:tentative="1">
      <w:start w:val="1"/>
      <w:numFmt w:val="lowerLetter"/>
      <w:lvlText w:val="%8."/>
      <w:lvlJc w:val="left"/>
      <w:pPr>
        <w:ind w:left="5760" w:hanging="360"/>
      </w:pPr>
    </w:lvl>
    <w:lvl w:ilvl="8" w:tplc="A5A06FDE" w:tentative="1">
      <w:start w:val="1"/>
      <w:numFmt w:val="lowerRoman"/>
      <w:lvlText w:val="%9."/>
      <w:lvlJc w:val="right"/>
      <w:pPr>
        <w:ind w:left="6480" w:hanging="180"/>
      </w:pPr>
    </w:lvl>
  </w:abstractNum>
  <w:abstractNum w:abstractNumId="16" w15:restartNumberingAfterBreak="0">
    <w:nsid w:val="37B25962"/>
    <w:multiLevelType w:val="hybridMultilevel"/>
    <w:tmpl w:val="A2A8962C"/>
    <w:lvl w:ilvl="0" w:tplc="ACCA320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A276FCE2">
      <w:start w:val="1"/>
      <w:numFmt w:val="lowerRoman"/>
      <w:lvlText w:val="(%1)"/>
      <w:lvlJc w:val="left"/>
      <w:pPr>
        <w:ind w:left="1080" w:hanging="720"/>
      </w:pPr>
      <w:rPr>
        <w:rFonts w:hint="default"/>
      </w:rPr>
    </w:lvl>
    <w:lvl w:ilvl="1" w:tplc="1338C588" w:tentative="1">
      <w:start w:val="1"/>
      <w:numFmt w:val="lowerLetter"/>
      <w:lvlText w:val="%2."/>
      <w:lvlJc w:val="left"/>
      <w:pPr>
        <w:ind w:left="1440" w:hanging="360"/>
      </w:pPr>
    </w:lvl>
    <w:lvl w:ilvl="2" w:tplc="99EC767E" w:tentative="1">
      <w:start w:val="1"/>
      <w:numFmt w:val="lowerRoman"/>
      <w:lvlText w:val="%3."/>
      <w:lvlJc w:val="right"/>
      <w:pPr>
        <w:ind w:left="2160" w:hanging="180"/>
      </w:pPr>
    </w:lvl>
    <w:lvl w:ilvl="3" w:tplc="533A50DE" w:tentative="1">
      <w:start w:val="1"/>
      <w:numFmt w:val="decimal"/>
      <w:lvlText w:val="%4."/>
      <w:lvlJc w:val="left"/>
      <w:pPr>
        <w:ind w:left="2880" w:hanging="360"/>
      </w:pPr>
    </w:lvl>
    <w:lvl w:ilvl="4" w:tplc="B66E346C" w:tentative="1">
      <w:start w:val="1"/>
      <w:numFmt w:val="lowerLetter"/>
      <w:lvlText w:val="%5."/>
      <w:lvlJc w:val="left"/>
      <w:pPr>
        <w:ind w:left="3600" w:hanging="360"/>
      </w:pPr>
    </w:lvl>
    <w:lvl w:ilvl="5" w:tplc="6B1EDE2E" w:tentative="1">
      <w:start w:val="1"/>
      <w:numFmt w:val="lowerRoman"/>
      <w:lvlText w:val="%6."/>
      <w:lvlJc w:val="right"/>
      <w:pPr>
        <w:ind w:left="4320" w:hanging="180"/>
      </w:pPr>
    </w:lvl>
    <w:lvl w:ilvl="6" w:tplc="3CBC54BA" w:tentative="1">
      <w:start w:val="1"/>
      <w:numFmt w:val="decimal"/>
      <w:lvlText w:val="%7."/>
      <w:lvlJc w:val="left"/>
      <w:pPr>
        <w:ind w:left="5040" w:hanging="360"/>
      </w:pPr>
    </w:lvl>
    <w:lvl w:ilvl="7" w:tplc="CAA6DA72" w:tentative="1">
      <w:start w:val="1"/>
      <w:numFmt w:val="lowerLetter"/>
      <w:lvlText w:val="%8."/>
      <w:lvlJc w:val="left"/>
      <w:pPr>
        <w:ind w:left="5760" w:hanging="360"/>
      </w:pPr>
    </w:lvl>
    <w:lvl w:ilvl="8" w:tplc="DEC49448"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3580CCA4">
      <w:start w:val="1"/>
      <w:numFmt w:val="lowerRoman"/>
      <w:lvlText w:val="(%1)"/>
      <w:lvlJc w:val="left"/>
      <w:pPr>
        <w:ind w:left="1080" w:hanging="720"/>
      </w:pPr>
      <w:rPr>
        <w:rFonts w:hint="default"/>
      </w:rPr>
    </w:lvl>
    <w:lvl w:ilvl="1" w:tplc="438A6790" w:tentative="1">
      <w:start w:val="1"/>
      <w:numFmt w:val="lowerLetter"/>
      <w:lvlText w:val="%2."/>
      <w:lvlJc w:val="left"/>
      <w:pPr>
        <w:ind w:left="1440" w:hanging="360"/>
      </w:pPr>
    </w:lvl>
    <w:lvl w:ilvl="2" w:tplc="5C605698" w:tentative="1">
      <w:start w:val="1"/>
      <w:numFmt w:val="lowerRoman"/>
      <w:lvlText w:val="%3."/>
      <w:lvlJc w:val="right"/>
      <w:pPr>
        <w:ind w:left="2160" w:hanging="180"/>
      </w:pPr>
    </w:lvl>
    <w:lvl w:ilvl="3" w:tplc="87204AD4" w:tentative="1">
      <w:start w:val="1"/>
      <w:numFmt w:val="decimal"/>
      <w:lvlText w:val="%4."/>
      <w:lvlJc w:val="left"/>
      <w:pPr>
        <w:ind w:left="2880" w:hanging="360"/>
      </w:pPr>
    </w:lvl>
    <w:lvl w:ilvl="4" w:tplc="FA84277C" w:tentative="1">
      <w:start w:val="1"/>
      <w:numFmt w:val="lowerLetter"/>
      <w:lvlText w:val="%5."/>
      <w:lvlJc w:val="left"/>
      <w:pPr>
        <w:ind w:left="3600" w:hanging="360"/>
      </w:pPr>
    </w:lvl>
    <w:lvl w:ilvl="5" w:tplc="40FEE1B4" w:tentative="1">
      <w:start w:val="1"/>
      <w:numFmt w:val="lowerRoman"/>
      <w:lvlText w:val="%6."/>
      <w:lvlJc w:val="right"/>
      <w:pPr>
        <w:ind w:left="4320" w:hanging="180"/>
      </w:pPr>
    </w:lvl>
    <w:lvl w:ilvl="6" w:tplc="6158DA9A" w:tentative="1">
      <w:start w:val="1"/>
      <w:numFmt w:val="decimal"/>
      <w:lvlText w:val="%7."/>
      <w:lvlJc w:val="left"/>
      <w:pPr>
        <w:ind w:left="5040" w:hanging="360"/>
      </w:pPr>
    </w:lvl>
    <w:lvl w:ilvl="7" w:tplc="E7983A50" w:tentative="1">
      <w:start w:val="1"/>
      <w:numFmt w:val="lowerLetter"/>
      <w:lvlText w:val="%8."/>
      <w:lvlJc w:val="left"/>
      <w:pPr>
        <w:ind w:left="5760" w:hanging="360"/>
      </w:pPr>
    </w:lvl>
    <w:lvl w:ilvl="8" w:tplc="729095EA" w:tentative="1">
      <w:start w:val="1"/>
      <w:numFmt w:val="lowerRoman"/>
      <w:lvlText w:val="%9."/>
      <w:lvlJc w:val="right"/>
      <w:pPr>
        <w:ind w:left="6480" w:hanging="180"/>
      </w:pPr>
    </w:lvl>
  </w:abstractNum>
  <w:abstractNum w:abstractNumId="19" w15:restartNumberingAfterBreak="0">
    <w:nsid w:val="59FD0405"/>
    <w:multiLevelType w:val="hybridMultilevel"/>
    <w:tmpl w:val="CD885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D447CB"/>
    <w:multiLevelType w:val="hybridMultilevel"/>
    <w:tmpl w:val="5926828C"/>
    <w:lvl w:ilvl="0" w:tplc="989295E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A8F2E6D2">
      <w:start w:val="1"/>
      <w:numFmt w:val="lowerRoman"/>
      <w:lvlText w:val="(%1)"/>
      <w:lvlJc w:val="left"/>
      <w:pPr>
        <w:ind w:left="1080" w:hanging="720"/>
      </w:pPr>
      <w:rPr>
        <w:rFonts w:hint="default"/>
      </w:rPr>
    </w:lvl>
    <w:lvl w:ilvl="1" w:tplc="95C05352" w:tentative="1">
      <w:start w:val="1"/>
      <w:numFmt w:val="lowerLetter"/>
      <w:lvlText w:val="%2."/>
      <w:lvlJc w:val="left"/>
      <w:pPr>
        <w:ind w:left="1440" w:hanging="360"/>
      </w:pPr>
    </w:lvl>
    <w:lvl w:ilvl="2" w:tplc="03366FF8" w:tentative="1">
      <w:start w:val="1"/>
      <w:numFmt w:val="lowerRoman"/>
      <w:lvlText w:val="%3."/>
      <w:lvlJc w:val="right"/>
      <w:pPr>
        <w:ind w:left="2160" w:hanging="180"/>
      </w:pPr>
    </w:lvl>
    <w:lvl w:ilvl="3" w:tplc="0B46C1BC" w:tentative="1">
      <w:start w:val="1"/>
      <w:numFmt w:val="decimal"/>
      <w:lvlText w:val="%4."/>
      <w:lvlJc w:val="left"/>
      <w:pPr>
        <w:ind w:left="2880" w:hanging="360"/>
      </w:pPr>
    </w:lvl>
    <w:lvl w:ilvl="4" w:tplc="D16E1A3C" w:tentative="1">
      <w:start w:val="1"/>
      <w:numFmt w:val="lowerLetter"/>
      <w:lvlText w:val="%5."/>
      <w:lvlJc w:val="left"/>
      <w:pPr>
        <w:ind w:left="3600" w:hanging="360"/>
      </w:pPr>
    </w:lvl>
    <w:lvl w:ilvl="5" w:tplc="D714DD76" w:tentative="1">
      <w:start w:val="1"/>
      <w:numFmt w:val="lowerRoman"/>
      <w:lvlText w:val="%6."/>
      <w:lvlJc w:val="right"/>
      <w:pPr>
        <w:ind w:left="4320" w:hanging="180"/>
      </w:pPr>
    </w:lvl>
    <w:lvl w:ilvl="6" w:tplc="B7EC67CC" w:tentative="1">
      <w:start w:val="1"/>
      <w:numFmt w:val="decimal"/>
      <w:lvlText w:val="%7."/>
      <w:lvlJc w:val="left"/>
      <w:pPr>
        <w:ind w:left="5040" w:hanging="360"/>
      </w:pPr>
    </w:lvl>
    <w:lvl w:ilvl="7" w:tplc="7EE69A20" w:tentative="1">
      <w:start w:val="1"/>
      <w:numFmt w:val="lowerLetter"/>
      <w:lvlText w:val="%8."/>
      <w:lvlJc w:val="left"/>
      <w:pPr>
        <w:ind w:left="5760" w:hanging="360"/>
      </w:pPr>
    </w:lvl>
    <w:lvl w:ilvl="8" w:tplc="616A8334" w:tentative="1">
      <w:start w:val="1"/>
      <w:numFmt w:val="lowerRoman"/>
      <w:lvlText w:val="%9."/>
      <w:lvlJc w:val="right"/>
      <w:pPr>
        <w:ind w:left="6480" w:hanging="180"/>
      </w:pPr>
    </w:lvl>
  </w:abstractNum>
  <w:abstractNum w:abstractNumId="22" w15:restartNumberingAfterBreak="0">
    <w:nsid w:val="6A522842"/>
    <w:multiLevelType w:val="hybridMultilevel"/>
    <w:tmpl w:val="3F727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F54417"/>
    <w:multiLevelType w:val="hybridMultilevel"/>
    <w:tmpl w:val="BB949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0D259A"/>
    <w:multiLevelType w:val="hybridMultilevel"/>
    <w:tmpl w:val="9A4E0DB6"/>
    <w:lvl w:ilvl="0" w:tplc="B9E06948">
      <w:start w:val="1"/>
      <w:numFmt w:val="lowerRoman"/>
      <w:lvlText w:val="(%1)"/>
      <w:lvlJc w:val="left"/>
      <w:pPr>
        <w:ind w:left="1080" w:hanging="720"/>
      </w:pPr>
      <w:rPr>
        <w:rFonts w:hint="default"/>
      </w:rPr>
    </w:lvl>
    <w:lvl w:ilvl="1" w:tplc="77D6E7FA" w:tentative="1">
      <w:start w:val="1"/>
      <w:numFmt w:val="lowerLetter"/>
      <w:lvlText w:val="%2."/>
      <w:lvlJc w:val="left"/>
      <w:pPr>
        <w:ind w:left="1440" w:hanging="360"/>
      </w:pPr>
    </w:lvl>
    <w:lvl w:ilvl="2" w:tplc="19BE0BB4" w:tentative="1">
      <w:start w:val="1"/>
      <w:numFmt w:val="lowerRoman"/>
      <w:lvlText w:val="%3."/>
      <w:lvlJc w:val="right"/>
      <w:pPr>
        <w:ind w:left="2160" w:hanging="180"/>
      </w:pPr>
    </w:lvl>
    <w:lvl w:ilvl="3" w:tplc="7C3CA33A" w:tentative="1">
      <w:start w:val="1"/>
      <w:numFmt w:val="decimal"/>
      <w:lvlText w:val="%4."/>
      <w:lvlJc w:val="left"/>
      <w:pPr>
        <w:ind w:left="2880" w:hanging="360"/>
      </w:pPr>
    </w:lvl>
    <w:lvl w:ilvl="4" w:tplc="9AC04E32" w:tentative="1">
      <w:start w:val="1"/>
      <w:numFmt w:val="lowerLetter"/>
      <w:lvlText w:val="%5."/>
      <w:lvlJc w:val="left"/>
      <w:pPr>
        <w:ind w:left="3600" w:hanging="360"/>
      </w:pPr>
    </w:lvl>
    <w:lvl w:ilvl="5" w:tplc="5E9635DA" w:tentative="1">
      <w:start w:val="1"/>
      <w:numFmt w:val="lowerRoman"/>
      <w:lvlText w:val="%6."/>
      <w:lvlJc w:val="right"/>
      <w:pPr>
        <w:ind w:left="4320" w:hanging="180"/>
      </w:pPr>
    </w:lvl>
    <w:lvl w:ilvl="6" w:tplc="6972CCAC" w:tentative="1">
      <w:start w:val="1"/>
      <w:numFmt w:val="decimal"/>
      <w:lvlText w:val="%7."/>
      <w:lvlJc w:val="left"/>
      <w:pPr>
        <w:ind w:left="5040" w:hanging="360"/>
      </w:pPr>
    </w:lvl>
    <w:lvl w:ilvl="7" w:tplc="A0C88518" w:tentative="1">
      <w:start w:val="1"/>
      <w:numFmt w:val="lowerLetter"/>
      <w:lvlText w:val="%8."/>
      <w:lvlJc w:val="left"/>
      <w:pPr>
        <w:ind w:left="5760" w:hanging="360"/>
      </w:pPr>
    </w:lvl>
    <w:lvl w:ilvl="8" w:tplc="58867F5E"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EC02A8B8">
      <w:start w:val="1"/>
      <w:numFmt w:val="lowerRoman"/>
      <w:lvlText w:val="(%1)"/>
      <w:lvlJc w:val="left"/>
      <w:pPr>
        <w:ind w:left="1080" w:hanging="720"/>
      </w:pPr>
      <w:rPr>
        <w:rFonts w:hint="default"/>
      </w:rPr>
    </w:lvl>
    <w:lvl w:ilvl="1" w:tplc="2F3A31E6" w:tentative="1">
      <w:start w:val="1"/>
      <w:numFmt w:val="lowerLetter"/>
      <w:lvlText w:val="%2."/>
      <w:lvlJc w:val="left"/>
      <w:pPr>
        <w:ind w:left="1440" w:hanging="360"/>
      </w:pPr>
    </w:lvl>
    <w:lvl w:ilvl="2" w:tplc="A4ACF1DC" w:tentative="1">
      <w:start w:val="1"/>
      <w:numFmt w:val="lowerRoman"/>
      <w:lvlText w:val="%3."/>
      <w:lvlJc w:val="right"/>
      <w:pPr>
        <w:ind w:left="2160" w:hanging="180"/>
      </w:pPr>
    </w:lvl>
    <w:lvl w:ilvl="3" w:tplc="1C962396" w:tentative="1">
      <w:start w:val="1"/>
      <w:numFmt w:val="decimal"/>
      <w:lvlText w:val="%4."/>
      <w:lvlJc w:val="left"/>
      <w:pPr>
        <w:ind w:left="2880" w:hanging="360"/>
      </w:pPr>
    </w:lvl>
    <w:lvl w:ilvl="4" w:tplc="A3EE9512" w:tentative="1">
      <w:start w:val="1"/>
      <w:numFmt w:val="lowerLetter"/>
      <w:lvlText w:val="%5."/>
      <w:lvlJc w:val="left"/>
      <w:pPr>
        <w:ind w:left="3600" w:hanging="360"/>
      </w:pPr>
    </w:lvl>
    <w:lvl w:ilvl="5" w:tplc="5A642BE4" w:tentative="1">
      <w:start w:val="1"/>
      <w:numFmt w:val="lowerRoman"/>
      <w:lvlText w:val="%6."/>
      <w:lvlJc w:val="right"/>
      <w:pPr>
        <w:ind w:left="4320" w:hanging="180"/>
      </w:pPr>
    </w:lvl>
    <w:lvl w:ilvl="6" w:tplc="4C142F02" w:tentative="1">
      <w:start w:val="1"/>
      <w:numFmt w:val="decimal"/>
      <w:lvlText w:val="%7."/>
      <w:lvlJc w:val="left"/>
      <w:pPr>
        <w:ind w:left="5040" w:hanging="360"/>
      </w:pPr>
    </w:lvl>
    <w:lvl w:ilvl="7" w:tplc="D76A8892" w:tentative="1">
      <w:start w:val="1"/>
      <w:numFmt w:val="lowerLetter"/>
      <w:lvlText w:val="%8."/>
      <w:lvlJc w:val="left"/>
      <w:pPr>
        <w:ind w:left="5760" w:hanging="360"/>
      </w:pPr>
    </w:lvl>
    <w:lvl w:ilvl="8" w:tplc="E662EDCA"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6FB04E6A">
      <w:start w:val="1"/>
      <w:numFmt w:val="lowerRoman"/>
      <w:lvlText w:val="(%1)"/>
      <w:lvlJc w:val="left"/>
      <w:pPr>
        <w:ind w:left="1080" w:hanging="720"/>
      </w:pPr>
      <w:rPr>
        <w:rFonts w:hint="default"/>
      </w:rPr>
    </w:lvl>
    <w:lvl w:ilvl="1" w:tplc="C254CA20" w:tentative="1">
      <w:start w:val="1"/>
      <w:numFmt w:val="lowerLetter"/>
      <w:lvlText w:val="%2."/>
      <w:lvlJc w:val="left"/>
      <w:pPr>
        <w:ind w:left="1440" w:hanging="360"/>
      </w:pPr>
    </w:lvl>
    <w:lvl w:ilvl="2" w:tplc="B17C8630" w:tentative="1">
      <w:start w:val="1"/>
      <w:numFmt w:val="lowerRoman"/>
      <w:lvlText w:val="%3."/>
      <w:lvlJc w:val="right"/>
      <w:pPr>
        <w:ind w:left="2160" w:hanging="180"/>
      </w:pPr>
    </w:lvl>
    <w:lvl w:ilvl="3" w:tplc="70249292" w:tentative="1">
      <w:start w:val="1"/>
      <w:numFmt w:val="decimal"/>
      <w:lvlText w:val="%4."/>
      <w:lvlJc w:val="left"/>
      <w:pPr>
        <w:ind w:left="2880" w:hanging="360"/>
      </w:pPr>
    </w:lvl>
    <w:lvl w:ilvl="4" w:tplc="821E3E7C" w:tentative="1">
      <w:start w:val="1"/>
      <w:numFmt w:val="lowerLetter"/>
      <w:lvlText w:val="%5."/>
      <w:lvlJc w:val="left"/>
      <w:pPr>
        <w:ind w:left="3600" w:hanging="360"/>
      </w:pPr>
    </w:lvl>
    <w:lvl w:ilvl="5" w:tplc="715C61D2" w:tentative="1">
      <w:start w:val="1"/>
      <w:numFmt w:val="lowerRoman"/>
      <w:lvlText w:val="%6."/>
      <w:lvlJc w:val="right"/>
      <w:pPr>
        <w:ind w:left="4320" w:hanging="180"/>
      </w:pPr>
    </w:lvl>
    <w:lvl w:ilvl="6" w:tplc="14D8FFF4" w:tentative="1">
      <w:start w:val="1"/>
      <w:numFmt w:val="decimal"/>
      <w:lvlText w:val="%7."/>
      <w:lvlJc w:val="left"/>
      <w:pPr>
        <w:ind w:left="5040" w:hanging="360"/>
      </w:pPr>
    </w:lvl>
    <w:lvl w:ilvl="7" w:tplc="DA9062A2" w:tentative="1">
      <w:start w:val="1"/>
      <w:numFmt w:val="lowerLetter"/>
      <w:lvlText w:val="%8."/>
      <w:lvlJc w:val="left"/>
      <w:pPr>
        <w:ind w:left="5760" w:hanging="360"/>
      </w:pPr>
    </w:lvl>
    <w:lvl w:ilvl="8" w:tplc="5770D28A"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7AD22F6C">
      <w:start w:val="1"/>
      <w:numFmt w:val="bullet"/>
      <w:lvlText w:val=""/>
      <w:lvlJc w:val="left"/>
      <w:pPr>
        <w:tabs>
          <w:tab w:val="num" w:pos="720"/>
        </w:tabs>
        <w:ind w:left="720" w:hanging="360"/>
      </w:pPr>
      <w:rPr>
        <w:rFonts w:ascii="Symbol" w:hAnsi="Symbol"/>
      </w:rPr>
    </w:lvl>
    <w:lvl w:ilvl="1" w:tplc="A2E0E798">
      <w:start w:val="1"/>
      <w:numFmt w:val="bullet"/>
      <w:lvlText w:val="o"/>
      <w:lvlJc w:val="left"/>
      <w:pPr>
        <w:tabs>
          <w:tab w:val="num" w:pos="1440"/>
        </w:tabs>
        <w:ind w:left="1440" w:hanging="360"/>
      </w:pPr>
      <w:rPr>
        <w:rFonts w:ascii="Courier New" w:hAnsi="Courier New"/>
      </w:rPr>
    </w:lvl>
    <w:lvl w:ilvl="2" w:tplc="511C1DF8">
      <w:start w:val="1"/>
      <w:numFmt w:val="bullet"/>
      <w:lvlText w:val=""/>
      <w:lvlJc w:val="left"/>
      <w:pPr>
        <w:tabs>
          <w:tab w:val="num" w:pos="2160"/>
        </w:tabs>
        <w:ind w:left="2160" w:hanging="360"/>
      </w:pPr>
      <w:rPr>
        <w:rFonts w:ascii="Wingdings" w:hAnsi="Wingdings"/>
      </w:rPr>
    </w:lvl>
    <w:lvl w:ilvl="3" w:tplc="025A9F76">
      <w:start w:val="1"/>
      <w:numFmt w:val="bullet"/>
      <w:lvlText w:val=""/>
      <w:lvlJc w:val="left"/>
      <w:pPr>
        <w:tabs>
          <w:tab w:val="num" w:pos="2880"/>
        </w:tabs>
        <w:ind w:left="2880" w:hanging="360"/>
      </w:pPr>
      <w:rPr>
        <w:rFonts w:ascii="Symbol" w:hAnsi="Symbol"/>
      </w:rPr>
    </w:lvl>
    <w:lvl w:ilvl="4" w:tplc="12D86200">
      <w:start w:val="1"/>
      <w:numFmt w:val="bullet"/>
      <w:lvlText w:val="o"/>
      <w:lvlJc w:val="left"/>
      <w:pPr>
        <w:tabs>
          <w:tab w:val="num" w:pos="3600"/>
        </w:tabs>
        <w:ind w:left="3600" w:hanging="360"/>
      </w:pPr>
      <w:rPr>
        <w:rFonts w:ascii="Courier New" w:hAnsi="Courier New"/>
      </w:rPr>
    </w:lvl>
    <w:lvl w:ilvl="5" w:tplc="15220BCA">
      <w:start w:val="1"/>
      <w:numFmt w:val="bullet"/>
      <w:lvlText w:val=""/>
      <w:lvlJc w:val="left"/>
      <w:pPr>
        <w:tabs>
          <w:tab w:val="num" w:pos="4320"/>
        </w:tabs>
        <w:ind w:left="4320" w:hanging="360"/>
      </w:pPr>
      <w:rPr>
        <w:rFonts w:ascii="Wingdings" w:hAnsi="Wingdings"/>
      </w:rPr>
    </w:lvl>
    <w:lvl w:ilvl="6" w:tplc="A7088AF8">
      <w:start w:val="1"/>
      <w:numFmt w:val="bullet"/>
      <w:lvlText w:val=""/>
      <w:lvlJc w:val="left"/>
      <w:pPr>
        <w:tabs>
          <w:tab w:val="num" w:pos="5040"/>
        </w:tabs>
        <w:ind w:left="5040" w:hanging="360"/>
      </w:pPr>
      <w:rPr>
        <w:rFonts w:ascii="Symbol" w:hAnsi="Symbol"/>
      </w:rPr>
    </w:lvl>
    <w:lvl w:ilvl="7" w:tplc="AD447C46">
      <w:start w:val="1"/>
      <w:numFmt w:val="bullet"/>
      <w:lvlText w:val="o"/>
      <w:lvlJc w:val="left"/>
      <w:pPr>
        <w:tabs>
          <w:tab w:val="num" w:pos="5760"/>
        </w:tabs>
        <w:ind w:left="5760" w:hanging="360"/>
      </w:pPr>
      <w:rPr>
        <w:rFonts w:ascii="Courier New" w:hAnsi="Courier New"/>
      </w:rPr>
    </w:lvl>
    <w:lvl w:ilvl="8" w:tplc="000062E4">
      <w:start w:val="1"/>
      <w:numFmt w:val="bullet"/>
      <w:lvlText w:val=""/>
      <w:lvlJc w:val="left"/>
      <w:pPr>
        <w:tabs>
          <w:tab w:val="num" w:pos="6480"/>
        </w:tabs>
        <w:ind w:left="6480" w:hanging="360"/>
      </w:pPr>
      <w:rPr>
        <w:rFonts w:ascii="Wingdings" w:hAnsi="Wingdings"/>
      </w:rPr>
    </w:lvl>
  </w:abstractNum>
  <w:num w:numId="1">
    <w:abstractNumId w:val="27"/>
  </w:num>
  <w:num w:numId="2">
    <w:abstractNumId w:val="7"/>
  </w:num>
  <w:num w:numId="3">
    <w:abstractNumId w:val="2"/>
  </w:num>
  <w:num w:numId="4">
    <w:abstractNumId w:val="12"/>
  </w:num>
  <w:num w:numId="5">
    <w:abstractNumId w:val="11"/>
  </w:num>
  <w:num w:numId="6">
    <w:abstractNumId w:val="0"/>
  </w:num>
  <w:num w:numId="7">
    <w:abstractNumId w:val="18"/>
  </w:num>
  <w:num w:numId="8">
    <w:abstractNumId w:val="8"/>
  </w:num>
  <w:num w:numId="9">
    <w:abstractNumId w:val="15"/>
  </w:num>
  <w:num w:numId="10">
    <w:abstractNumId w:val="6"/>
  </w:num>
  <w:num w:numId="11">
    <w:abstractNumId w:val="26"/>
  </w:num>
  <w:num w:numId="12">
    <w:abstractNumId w:val="13"/>
  </w:num>
  <w:num w:numId="13">
    <w:abstractNumId w:val="5"/>
  </w:num>
  <w:num w:numId="14">
    <w:abstractNumId w:val="3"/>
  </w:num>
  <w:num w:numId="15">
    <w:abstractNumId w:val="24"/>
  </w:num>
  <w:num w:numId="16">
    <w:abstractNumId w:val="21"/>
  </w:num>
  <w:num w:numId="17">
    <w:abstractNumId w:val="9"/>
  </w:num>
  <w:num w:numId="18">
    <w:abstractNumId w:val="17"/>
  </w:num>
  <w:num w:numId="19">
    <w:abstractNumId w:val="25"/>
  </w:num>
  <w:num w:numId="20">
    <w:abstractNumId w:val="14"/>
  </w:num>
  <w:num w:numId="21">
    <w:abstractNumId w:val="28"/>
  </w:num>
  <w:num w:numId="22">
    <w:abstractNumId w:val="19"/>
  </w:num>
  <w:num w:numId="23">
    <w:abstractNumId w:val="10"/>
  </w:num>
  <w:num w:numId="24">
    <w:abstractNumId w:val="1"/>
  </w:num>
  <w:num w:numId="25">
    <w:abstractNumId w:val="4"/>
  </w:num>
  <w:num w:numId="26">
    <w:abstractNumId w:val="23"/>
  </w:num>
  <w:num w:numId="27">
    <w:abstractNumId w:val="20"/>
  </w:num>
  <w:num w:numId="28">
    <w:abstractNumId w:val="22"/>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D86"/>
    <w:rsid w:val="00074293"/>
    <w:rsid w:val="00082FF8"/>
    <w:rsid w:val="000C3518"/>
    <w:rsid w:val="000D6FA3"/>
    <w:rsid w:val="0015106A"/>
    <w:rsid w:val="00152824"/>
    <w:rsid w:val="001578C4"/>
    <w:rsid w:val="001649E8"/>
    <w:rsid w:val="001D0DD0"/>
    <w:rsid w:val="00232917"/>
    <w:rsid w:val="0024560E"/>
    <w:rsid w:val="002B556D"/>
    <w:rsid w:val="002E3F5F"/>
    <w:rsid w:val="002F680D"/>
    <w:rsid w:val="00303064"/>
    <w:rsid w:val="003571F1"/>
    <w:rsid w:val="00381396"/>
    <w:rsid w:val="003E6C65"/>
    <w:rsid w:val="00436521"/>
    <w:rsid w:val="004875BB"/>
    <w:rsid w:val="004A2D5A"/>
    <w:rsid w:val="004D6596"/>
    <w:rsid w:val="00504D90"/>
    <w:rsid w:val="005311AA"/>
    <w:rsid w:val="00622FAC"/>
    <w:rsid w:val="00625DCF"/>
    <w:rsid w:val="0064247F"/>
    <w:rsid w:val="006A3D86"/>
    <w:rsid w:val="006E73A6"/>
    <w:rsid w:val="007646E4"/>
    <w:rsid w:val="007D53DA"/>
    <w:rsid w:val="007D66A8"/>
    <w:rsid w:val="007E059A"/>
    <w:rsid w:val="007E10FE"/>
    <w:rsid w:val="008815B7"/>
    <w:rsid w:val="00885D25"/>
    <w:rsid w:val="00906FC9"/>
    <w:rsid w:val="00A24903"/>
    <w:rsid w:val="00A35C2E"/>
    <w:rsid w:val="00A57D04"/>
    <w:rsid w:val="00B01A32"/>
    <w:rsid w:val="00B054EB"/>
    <w:rsid w:val="00B35858"/>
    <w:rsid w:val="00B75287"/>
    <w:rsid w:val="00C004E1"/>
    <w:rsid w:val="00C008CD"/>
    <w:rsid w:val="00C02B9C"/>
    <w:rsid w:val="00C464C7"/>
    <w:rsid w:val="00CB3FCF"/>
    <w:rsid w:val="00CF3811"/>
    <w:rsid w:val="00DF06F0"/>
    <w:rsid w:val="00FD6B75"/>
    <w:rsid w:val="00FE7D67"/>
    <w:rsid w:val="00FF1F92"/>
    <w:rsid w:val="00FF56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AEE2C"/>
  <w15:docId w15:val="{90AA41B0-B303-49C9-A016-D1182F66D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DC3E2F"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C3E2F"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DC3E2F"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DC3E2F"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DC3E2F"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DC3E2F"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DC3E2F" w:rsidP="009853D3">
          <w:pPr>
            <w:pStyle w:val="1E600976D9D14551948E2FF5E77F1629"/>
          </w:pPr>
          <w:r w:rsidRPr="00D858FE">
            <w:rPr>
              <w:rStyle w:val="PlaceholderText"/>
            </w:rPr>
            <w:t>Choose an item.</w:t>
          </w:r>
        </w:p>
      </w:docPartBody>
    </w:docPart>
    <w:docPart>
      <w:docPartPr>
        <w:name w:val="93839FC2F2F94E4384595A2358E45A0D"/>
        <w:category>
          <w:name w:val="General"/>
          <w:gallery w:val="placeholder"/>
        </w:category>
        <w:types>
          <w:type w:val="bbPlcHdr"/>
        </w:types>
        <w:behaviors>
          <w:behavior w:val="content"/>
        </w:behaviors>
        <w:guid w:val="{0AE83E18-F0D8-410F-8C24-D46820D056F3}"/>
      </w:docPartPr>
      <w:docPartBody>
        <w:p w:rsidR="00470ED8" w:rsidRDefault="00DC3E2F" w:rsidP="00DC3E2F">
          <w:pPr>
            <w:pStyle w:val="93839FC2F2F94E4384595A2358E45A0D"/>
          </w:pPr>
          <w:r w:rsidRPr="00D858FE">
            <w:rPr>
              <w:rStyle w:val="PlaceholderText"/>
            </w:rPr>
            <w:t>Choose an item.</w:t>
          </w:r>
        </w:p>
      </w:docPartBody>
    </w:docPart>
    <w:docPart>
      <w:docPartPr>
        <w:name w:val="DF18B4BC62814192A9417B33A199C9BC"/>
        <w:category>
          <w:name w:val="General"/>
          <w:gallery w:val="placeholder"/>
        </w:category>
        <w:types>
          <w:type w:val="bbPlcHdr"/>
        </w:types>
        <w:behaviors>
          <w:behavior w:val="content"/>
        </w:behaviors>
        <w:guid w:val="{D74B902E-61FA-4CE5-BDB5-63222CF381C3}"/>
      </w:docPartPr>
      <w:docPartBody>
        <w:p w:rsidR="00470ED8" w:rsidRDefault="00DC3E2F" w:rsidP="00DC3E2F">
          <w:pPr>
            <w:pStyle w:val="DF18B4BC62814192A9417B33A199C9BC"/>
          </w:pPr>
          <w:r w:rsidRPr="00D858FE">
            <w:rPr>
              <w:rStyle w:val="PlaceholderText"/>
            </w:rPr>
            <w:t>Choose an item.</w:t>
          </w:r>
        </w:p>
      </w:docPartBody>
    </w:docPart>
    <w:docPart>
      <w:docPartPr>
        <w:name w:val="A7C661766E8E46C1AE26526A083448F2"/>
        <w:category>
          <w:name w:val="General"/>
          <w:gallery w:val="placeholder"/>
        </w:category>
        <w:types>
          <w:type w:val="bbPlcHdr"/>
        </w:types>
        <w:behaviors>
          <w:behavior w:val="content"/>
        </w:behaviors>
        <w:guid w:val="{EA4260A0-1412-47AB-8C76-BF6E96D02354}"/>
      </w:docPartPr>
      <w:docPartBody>
        <w:p w:rsidR="00470ED8" w:rsidRDefault="00DC3E2F" w:rsidP="00DC3E2F">
          <w:pPr>
            <w:pStyle w:val="A7C661766E8E46C1AE26526A083448F2"/>
          </w:pPr>
          <w:r w:rsidRPr="00D858FE">
            <w:rPr>
              <w:rStyle w:val="PlaceholderText"/>
            </w:rPr>
            <w:t>Choose an item.</w:t>
          </w:r>
        </w:p>
      </w:docPartBody>
    </w:docPart>
    <w:docPart>
      <w:docPartPr>
        <w:name w:val="D555A5C0133840D98803027CE072D494"/>
        <w:category>
          <w:name w:val="General"/>
          <w:gallery w:val="placeholder"/>
        </w:category>
        <w:types>
          <w:type w:val="bbPlcHdr"/>
        </w:types>
        <w:behaviors>
          <w:behavior w:val="content"/>
        </w:behaviors>
        <w:guid w:val="{88F5A8FB-50D2-4C06-A84A-BEE07038B50E}"/>
      </w:docPartPr>
      <w:docPartBody>
        <w:p w:rsidR="00470ED8" w:rsidRDefault="00DC3E2F" w:rsidP="00DC3E2F">
          <w:pPr>
            <w:pStyle w:val="D555A5C0133840D98803027CE072D494"/>
          </w:pPr>
          <w:r w:rsidRPr="00D858FE">
            <w:rPr>
              <w:rStyle w:val="PlaceholderText"/>
            </w:rPr>
            <w:t>Choose an item.</w:t>
          </w:r>
        </w:p>
      </w:docPartBody>
    </w:docPart>
    <w:docPart>
      <w:docPartPr>
        <w:name w:val="CCFBC263EE7444CF91B785CCB043F540"/>
        <w:category>
          <w:name w:val="General"/>
          <w:gallery w:val="placeholder"/>
        </w:category>
        <w:types>
          <w:type w:val="bbPlcHdr"/>
        </w:types>
        <w:behaviors>
          <w:behavior w:val="content"/>
        </w:behaviors>
        <w:guid w:val="{9D15C4F9-5CA2-4347-B5AE-8BFAC79C7673}"/>
      </w:docPartPr>
      <w:docPartBody>
        <w:p w:rsidR="00470ED8" w:rsidRDefault="00DC3E2F" w:rsidP="00DC3E2F">
          <w:pPr>
            <w:pStyle w:val="CCFBC263EE7444CF91B785CCB043F540"/>
          </w:pPr>
          <w:r w:rsidRPr="00D858FE">
            <w:rPr>
              <w:rStyle w:val="PlaceholderText"/>
            </w:rPr>
            <w:t>Choose an item.</w:t>
          </w:r>
        </w:p>
      </w:docPartBody>
    </w:docPart>
    <w:docPart>
      <w:docPartPr>
        <w:name w:val="C7CCACFDAD8C4D05AE5DF52CDBEB6F75"/>
        <w:category>
          <w:name w:val="General"/>
          <w:gallery w:val="placeholder"/>
        </w:category>
        <w:types>
          <w:type w:val="bbPlcHdr"/>
        </w:types>
        <w:behaviors>
          <w:behavior w:val="content"/>
        </w:behaviors>
        <w:guid w:val="{742DB197-2008-428C-9D3B-6BD6B1092180}"/>
      </w:docPartPr>
      <w:docPartBody>
        <w:p w:rsidR="00470ED8" w:rsidRDefault="00DC3E2F" w:rsidP="00DC3E2F">
          <w:pPr>
            <w:pStyle w:val="C7CCACFDAD8C4D05AE5DF52CDBEB6F75"/>
          </w:pPr>
          <w:r w:rsidRPr="00D858FE">
            <w:rPr>
              <w:rStyle w:val="PlaceholderText"/>
            </w:rPr>
            <w:t>Choose an item.</w:t>
          </w:r>
        </w:p>
      </w:docPartBody>
    </w:docPart>
    <w:docPart>
      <w:docPartPr>
        <w:name w:val="B2AFE0EC709C4FA1BC9ADAE74B3B68FE"/>
        <w:category>
          <w:name w:val="General"/>
          <w:gallery w:val="placeholder"/>
        </w:category>
        <w:types>
          <w:type w:val="bbPlcHdr"/>
        </w:types>
        <w:behaviors>
          <w:behavior w:val="content"/>
        </w:behaviors>
        <w:guid w:val="{F9C16FCB-F588-48FF-85B4-FA272FA6B4B4}"/>
      </w:docPartPr>
      <w:docPartBody>
        <w:p w:rsidR="005679BF" w:rsidRDefault="00470ED8" w:rsidP="00470ED8">
          <w:pPr>
            <w:pStyle w:val="B2AFE0EC709C4FA1BC9ADAE74B3B68FE"/>
          </w:pPr>
          <w:r w:rsidRPr="00D858FE">
            <w:rPr>
              <w:rStyle w:val="PlaceholderText"/>
            </w:rPr>
            <w:t>Choose an item.</w:t>
          </w:r>
        </w:p>
      </w:docPartBody>
    </w:docPart>
    <w:docPart>
      <w:docPartPr>
        <w:name w:val="FEBAF32811FC42418A376F347C822EE2"/>
        <w:category>
          <w:name w:val="General"/>
          <w:gallery w:val="placeholder"/>
        </w:category>
        <w:types>
          <w:type w:val="bbPlcHdr"/>
        </w:types>
        <w:behaviors>
          <w:behavior w:val="content"/>
        </w:behaviors>
        <w:guid w:val="{D092FA23-35B3-4B7B-91E7-DB7866015CA9}"/>
      </w:docPartPr>
      <w:docPartBody>
        <w:p w:rsidR="005679BF" w:rsidRDefault="00470ED8" w:rsidP="00470ED8">
          <w:pPr>
            <w:pStyle w:val="FEBAF32811FC42418A376F347C822EE2"/>
          </w:pPr>
          <w:r w:rsidRPr="00D858FE">
            <w:rPr>
              <w:rStyle w:val="PlaceholderText"/>
            </w:rPr>
            <w:t>Choose an item.</w:t>
          </w:r>
        </w:p>
      </w:docPartBody>
    </w:docPart>
    <w:docPart>
      <w:docPartPr>
        <w:name w:val="C5F597F05C9B4A9A9B855BF62AEEC5F1"/>
        <w:category>
          <w:name w:val="General"/>
          <w:gallery w:val="placeholder"/>
        </w:category>
        <w:types>
          <w:type w:val="bbPlcHdr"/>
        </w:types>
        <w:behaviors>
          <w:behavior w:val="content"/>
        </w:behaviors>
        <w:guid w:val="{37C286AC-F598-4249-8E19-E4BB902B7DC1}"/>
      </w:docPartPr>
      <w:docPartBody>
        <w:p w:rsidR="005679BF" w:rsidRDefault="00470ED8" w:rsidP="00470ED8">
          <w:pPr>
            <w:pStyle w:val="C5F597F05C9B4A9A9B855BF62AEEC5F1"/>
          </w:pPr>
          <w:r w:rsidRPr="00D858FE">
            <w:rPr>
              <w:rStyle w:val="PlaceholderText"/>
            </w:rPr>
            <w:t>Choose an item.</w:t>
          </w:r>
        </w:p>
      </w:docPartBody>
    </w:docPart>
    <w:docPart>
      <w:docPartPr>
        <w:name w:val="5BB84DAD3A234302B954394D5FFAB390"/>
        <w:category>
          <w:name w:val="General"/>
          <w:gallery w:val="placeholder"/>
        </w:category>
        <w:types>
          <w:type w:val="bbPlcHdr"/>
        </w:types>
        <w:behaviors>
          <w:behavior w:val="content"/>
        </w:behaviors>
        <w:guid w:val="{8AA951D9-0685-4CE1-A6B2-FE682F377F07}"/>
      </w:docPartPr>
      <w:docPartBody>
        <w:p w:rsidR="005679BF" w:rsidRDefault="00470ED8" w:rsidP="00470ED8">
          <w:pPr>
            <w:pStyle w:val="5BB84DAD3A234302B954394D5FFAB390"/>
          </w:pPr>
          <w:r w:rsidRPr="00D858FE">
            <w:rPr>
              <w:rStyle w:val="PlaceholderText"/>
            </w:rPr>
            <w:t>Choose an item.</w:t>
          </w:r>
        </w:p>
      </w:docPartBody>
    </w:docPart>
    <w:docPart>
      <w:docPartPr>
        <w:name w:val="0B4BD80146DC48FC96C6550B823E70C2"/>
        <w:category>
          <w:name w:val="General"/>
          <w:gallery w:val="placeholder"/>
        </w:category>
        <w:types>
          <w:type w:val="bbPlcHdr"/>
        </w:types>
        <w:behaviors>
          <w:behavior w:val="content"/>
        </w:behaviors>
        <w:guid w:val="{BDDFECFD-8967-43AA-B122-FBF9332677EA}"/>
      </w:docPartPr>
      <w:docPartBody>
        <w:p w:rsidR="005679BF" w:rsidRDefault="00470ED8" w:rsidP="00470ED8">
          <w:pPr>
            <w:pStyle w:val="0B4BD80146DC48FC96C6550B823E70C2"/>
          </w:pPr>
          <w:r w:rsidRPr="00D858FE">
            <w:rPr>
              <w:rStyle w:val="PlaceholderText"/>
            </w:rPr>
            <w:t>Choose an item.</w:t>
          </w:r>
        </w:p>
      </w:docPartBody>
    </w:docPart>
    <w:docPart>
      <w:docPartPr>
        <w:name w:val="F395F78B341444E6A6AE256B30EC25F0"/>
        <w:category>
          <w:name w:val="General"/>
          <w:gallery w:val="placeholder"/>
        </w:category>
        <w:types>
          <w:type w:val="bbPlcHdr"/>
        </w:types>
        <w:behaviors>
          <w:behavior w:val="content"/>
        </w:behaviors>
        <w:guid w:val="{1BD0C28F-3A83-4FFE-A9FC-C1CE962C4604}"/>
      </w:docPartPr>
      <w:docPartBody>
        <w:p w:rsidR="005679BF" w:rsidRDefault="00470ED8" w:rsidP="00470ED8">
          <w:pPr>
            <w:pStyle w:val="F395F78B341444E6A6AE256B30EC25F0"/>
          </w:pPr>
          <w:r w:rsidRPr="00D858FE">
            <w:rPr>
              <w:rStyle w:val="PlaceholderText"/>
            </w:rPr>
            <w:t>Choose an item.</w:t>
          </w:r>
        </w:p>
      </w:docPartBody>
    </w:docPart>
    <w:docPart>
      <w:docPartPr>
        <w:name w:val="97E6EE11C5E64ED6AFACE2EF8DD0AA67"/>
        <w:category>
          <w:name w:val="General"/>
          <w:gallery w:val="placeholder"/>
        </w:category>
        <w:types>
          <w:type w:val="bbPlcHdr"/>
        </w:types>
        <w:behaviors>
          <w:behavior w:val="content"/>
        </w:behaviors>
        <w:guid w:val="{730B27A2-87E5-49A0-AF70-0AB9EA99086A}"/>
      </w:docPartPr>
      <w:docPartBody>
        <w:p w:rsidR="005679BF" w:rsidRDefault="00470ED8" w:rsidP="00470ED8">
          <w:pPr>
            <w:pStyle w:val="97E6EE11C5E64ED6AFACE2EF8DD0AA67"/>
          </w:pPr>
          <w:r w:rsidRPr="00D858FE">
            <w:rPr>
              <w:rStyle w:val="PlaceholderText"/>
            </w:rPr>
            <w:t>Choose an item.</w:t>
          </w:r>
        </w:p>
      </w:docPartBody>
    </w:docPart>
    <w:docPart>
      <w:docPartPr>
        <w:name w:val="CA5A1968D13A473A8FD9B91682AF4B5D"/>
        <w:category>
          <w:name w:val="General"/>
          <w:gallery w:val="placeholder"/>
        </w:category>
        <w:types>
          <w:type w:val="bbPlcHdr"/>
        </w:types>
        <w:behaviors>
          <w:behavior w:val="content"/>
        </w:behaviors>
        <w:guid w:val="{1B62EF86-47B7-4CC9-AB70-06EDFD944CCE}"/>
      </w:docPartPr>
      <w:docPartBody>
        <w:p w:rsidR="005679BF" w:rsidRDefault="00470ED8" w:rsidP="00470ED8">
          <w:pPr>
            <w:pStyle w:val="CA5A1968D13A473A8FD9B91682AF4B5D"/>
          </w:pPr>
          <w:r w:rsidRPr="00D858FE">
            <w:rPr>
              <w:rStyle w:val="PlaceholderText"/>
            </w:rPr>
            <w:t>Choose an item.</w:t>
          </w:r>
        </w:p>
      </w:docPartBody>
    </w:docPart>
    <w:docPart>
      <w:docPartPr>
        <w:name w:val="FD597D0489B347D1A83AF742B4DCEDC4"/>
        <w:category>
          <w:name w:val="General"/>
          <w:gallery w:val="placeholder"/>
        </w:category>
        <w:types>
          <w:type w:val="bbPlcHdr"/>
        </w:types>
        <w:behaviors>
          <w:behavior w:val="content"/>
        </w:behaviors>
        <w:guid w:val="{DE8E40A6-1B30-4A05-8078-57BED9DE5228}"/>
      </w:docPartPr>
      <w:docPartBody>
        <w:p w:rsidR="005679BF" w:rsidRDefault="00470ED8" w:rsidP="00470ED8">
          <w:pPr>
            <w:pStyle w:val="FD597D0489B347D1A83AF742B4DCEDC4"/>
          </w:pPr>
          <w:r w:rsidRPr="00D858FE">
            <w:rPr>
              <w:rStyle w:val="PlaceholderText"/>
            </w:rPr>
            <w:t>Choose an item.</w:t>
          </w:r>
        </w:p>
      </w:docPartBody>
    </w:docPart>
    <w:docPart>
      <w:docPartPr>
        <w:name w:val="BF4BFFF21EC94149A2098C7B65A2644A"/>
        <w:category>
          <w:name w:val="General"/>
          <w:gallery w:val="placeholder"/>
        </w:category>
        <w:types>
          <w:type w:val="bbPlcHdr"/>
        </w:types>
        <w:behaviors>
          <w:behavior w:val="content"/>
        </w:behaviors>
        <w:guid w:val="{D167399A-5ACC-40D5-B961-B0F930403947}"/>
      </w:docPartPr>
      <w:docPartBody>
        <w:p w:rsidR="005679BF" w:rsidRDefault="00470ED8" w:rsidP="00470ED8">
          <w:pPr>
            <w:pStyle w:val="BF4BFFF21EC94149A2098C7B65A2644A"/>
          </w:pPr>
          <w:r w:rsidRPr="00D858FE">
            <w:rPr>
              <w:rStyle w:val="PlaceholderText"/>
            </w:rPr>
            <w:t>Choose an item.</w:t>
          </w:r>
        </w:p>
      </w:docPartBody>
    </w:docPart>
    <w:docPart>
      <w:docPartPr>
        <w:name w:val="849D0C17EB73430B983429E96DF89768"/>
        <w:category>
          <w:name w:val="General"/>
          <w:gallery w:val="placeholder"/>
        </w:category>
        <w:types>
          <w:type w:val="bbPlcHdr"/>
        </w:types>
        <w:behaviors>
          <w:behavior w:val="content"/>
        </w:behaviors>
        <w:guid w:val="{DA793EAA-8B50-4E96-8608-724A46E03584}"/>
      </w:docPartPr>
      <w:docPartBody>
        <w:p w:rsidR="005679BF" w:rsidRDefault="00470ED8" w:rsidP="00470ED8">
          <w:pPr>
            <w:pStyle w:val="849D0C17EB73430B983429E96DF89768"/>
          </w:pPr>
          <w:r w:rsidRPr="00D858FE">
            <w:rPr>
              <w:rStyle w:val="PlaceholderText"/>
            </w:rPr>
            <w:t>Choose an item.</w:t>
          </w:r>
        </w:p>
      </w:docPartBody>
    </w:docPart>
    <w:docPart>
      <w:docPartPr>
        <w:name w:val="32C87F4400624AC1ABD440DA41E799BF"/>
        <w:category>
          <w:name w:val="General"/>
          <w:gallery w:val="placeholder"/>
        </w:category>
        <w:types>
          <w:type w:val="bbPlcHdr"/>
        </w:types>
        <w:behaviors>
          <w:behavior w:val="content"/>
        </w:behaviors>
        <w:guid w:val="{E0080273-566E-4C38-AFC1-93B733E40043}"/>
      </w:docPartPr>
      <w:docPartBody>
        <w:p w:rsidR="005679BF" w:rsidRDefault="00470ED8" w:rsidP="00470ED8">
          <w:pPr>
            <w:pStyle w:val="32C87F4400624AC1ABD440DA41E799BF"/>
          </w:pPr>
          <w:r w:rsidRPr="00D858FE">
            <w:rPr>
              <w:rStyle w:val="PlaceholderText"/>
            </w:rPr>
            <w:t>Choose an item.</w:t>
          </w:r>
        </w:p>
      </w:docPartBody>
    </w:docPart>
    <w:docPart>
      <w:docPartPr>
        <w:name w:val="8639450E05C24C3DADB8551A1658040C"/>
        <w:category>
          <w:name w:val="General"/>
          <w:gallery w:val="placeholder"/>
        </w:category>
        <w:types>
          <w:type w:val="bbPlcHdr"/>
        </w:types>
        <w:behaviors>
          <w:behavior w:val="content"/>
        </w:behaviors>
        <w:guid w:val="{4717E7E5-6997-4C83-A0D7-B9C92E49ACF0}"/>
      </w:docPartPr>
      <w:docPartBody>
        <w:p w:rsidR="005679BF" w:rsidRDefault="00470ED8" w:rsidP="00470ED8">
          <w:pPr>
            <w:pStyle w:val="8639450E05C24C3DADB8551A1658040C"/>
          </w:pPr>
          <w:r w:rsidRPr="00D858FE">
            <w:rPr>
              <w:rStyle w:val="PlaceholderText"/>
            </w:rPr>
            <w:t>Choose an item.</w:t>
          </w:r>
        </w:p>
      </w:docPartBody>
    </w:docPart>
    <w:docPart>
      <w:docPartPr>
        <w:name w:val="EC87487F903E49B0A7D1A1A0D22DD71E"/>
        <w:category>
          <w:name w:val="General"/>
          <w:gallery w:val="placeholder"/>
        </w:category>
        <w:types>
          <w:type w:val="bbPlcHdr"/>
        </w:types>
        <w:behaviors>
          <w:behavior w:val="content"/>
        </w:behaviors>
        <w:guid w:val="{1719EC9F-F7F0-41E7-A045-A6DF0D6E56FF}"/>
      </w:docPartPr>
      <w:docPartBody>
        <w:p w:rsidR="005679BF" w:rsidRDefault="00470ED8" w:rsidP="00470ED8">
          <w:pPr>
            <w:pStyle w:val="EC87487F903E49B0A7D1A1A0D22DD71E"/>
          </w:pPr>
          <w:r w:rsidRPr="00D858FE">
            <w:rPr>
              <w:rStyle w:val="PlaceholderText"/>
            </w:rPr>
            <w:t>Choose an item.</w:t>
          </w:r>
        </w:p>
      </w:docPartBody>
    </w:docPart>
    <w:docPart>
      <w:docPartPr>
        <w:name w:val="88B51B2B1A5D470A9F5936B8BD575209"/>
        <w:category>
          <w:name w:val="General"/>
          <w:gallery w:val="placeholder"/>
        </w:category>
        <w:types>
          <w:type w:val="bbPlcHdr"/>
        </w:types>
        <w:behaviors>
          <w:behavior w:val="content"/>
        </w:behaviors>
        <w:guid w:val="{F52C1211-9138-4404-8D22-21E494DE794F}"/>
      </w:docPartPr>
      <w:docPartBody>
        <w:p w:rsidR="005679BF" w:rsidRDefault="00470ED8" w:rsidP="00470ED8">
          <w:pPr>
            <w:pStyle w:val="88B51B2B1A5D470A9F5936B8BD575209"/>
          </w:pPr>
          <w:r w:rsidRPr="00D858FE">
            <w:rPr>
              <w:rStyle w:val="PlaceholderText"/>
            </w:rPr>
            <w:t>Choose an item.</w:t>
          </w:r>
        </w:p>
      </w:docPartBody>
    </w:docPart>
    <w:docPart>
      <w:docPartPr>
        <w:name w:val="81916327A65641FB8CD896D47BC86CAA"/>
        <w:category>
          <w:name w:val="General"/>
          <w:gallery w:val="placeholder"/>
        </w:category>
        <w:types>
          <w:type w:val="bbPlcHdr"/>
        </w:types>
        <w:behaviors>
          <w:behavior w:val="content"/>
        </w:behaviors>
        <w:guid w:val="{C28D986A-CE93-4717-A7EE-06115A4EEB9A}"/>
      </w:docPartPr>
      <w:docPartBody>
        <w:p w:rsidR="005679BF" w:rsidRDefault="00470ED8" w:rsidP="00470ED8">
          <w:pPr>
            <w:pStyle w:val="81916327A65641FB8CD896D47BC86CAA"/>
          </w:pPr>
          <w:r w:rsidRPr="00D858FE">
            <w:rPr>
              <w:rStyle w:val="PlaceholderText"/>
            </w:rPr>
            <w:t>Choose an item.</w:t>
          </w:r>
        </w:p>
      </w:docPartBody>
    </w:docPart>
    <w:docPart>
      <w:docPartPr>
        <w:name w:val="7B57FCBFAB074CEDAC16F017F2A06DAD"/>
        <w:category>
          <w:name w:val="General"/>
          <w:gallery w:val="placeholder"/>
        </w:category>
        <w:types>
          <w:type w:val="bbPlcHdr"/>
        </w:types>
        <w:behaviors>
          <w:behavior w:val="content"/>
        </w:behaviors>
        <w:guid w:val="{5A91DC96-5D9E-47AB-B2EE-A7AC4A5F5DA7}"/>
      </w:docPartPr>
      <w:docPartBody>
        <w:p w:rsidR="005679BF" w:rsidRDefault="00470ED8" w:rsidP="00470ED8">
          <w:pPr>
            <w:pStyle w:val="7B57FCBFAB074CEDAC16F017F2A06DAD"/>
          </w:pPr>
          <w:r w:rsidRPr="00D858FE">
            <w:rPr>
              <w:rStyle w:val="PlaceholderText"/>
            </w:rPr>
            <w:t>Choose an item.</w:t>
          </w:r>
        </w:p>
      </w:docPartBody>
    </w:docPart>
    <w:docPart>
      <w:docPartPr>
        <w:name w:val="AA9E64A4D2C941C694DEE9390DF2BA3C"/>
        <w:category>
          <w:name w:val="General"/>
          <w:gallery w:val="placeholder"/>
        </w:category>
        <w:types>
          <w:type w:val="bbPlcHdr"/>
        </w:types>
        <w:behaviors>
          <w:behavior w:val="content"/>
        </w:behaviors>
        <w:guid w:val="{B1467415-D5E3-4D38-9C47-5F4037A3724C}"/>
      </w:docPartPr>
      <w:docPartBody>
        <w:p w:rsidR="005679BF" w:rsidRDefault="00470ED8" w:rsidP="00470ED8">
          <w:pPr>
            <w:pStyle w:val="AA9E64A4D2C941C694DEE9390DF2BA3C"/>
          </w:pPr>
          <w:r w:rsidRPr="00D858FE">
            <w:rPr>
              <w:rStyle w:val="PlaceholderText"/>
            </w:rPr>
            <w:t>Choose an item.</w:t>
          </w:r>
        </w:p>
      </w:docPartBody>
    </w:docPart>
    <w:docPart>
      <w:docPartPr>
        <w:name w:val="682D238E1A04410194D5983DE9C5E093"/>
        <w:category>
          <w:name w:val="General"/>
          <w:gallery w:val="placeholder"/>
        </w:category>
        <w:types>
          <w:type w:val="bbPlcHdr"/>
        </w:types>
        <w:behaviors>
          <w:behavior w:val="content"/>
        </w:behaviors>
        <w:guid w:val="{BD9C6F9C-508E-4291-9CC1-A39957398935}"/>
      </w:docPartPr>
      <w:docPartBody>
        <w:p w:rsidR="005679BF" w:rsidRDefault="00470ED8" w:rsidP="00470ED8">
          <w:pPr>
            <w:pStyle w:val="682D238E1A04410194D5983DE9C5E093"/>
          </w:pPr>
          <w:r w:rsidRPr="00D858FE">
            <w:rPr>
              <w:rStyle w:val="PlaceholderText"/>
            </w:rPr>
            <w:t>Choose an item.</w:t>
          </w:r>
        </w:p>
      </w:docPartBody>
    </w:docPart>
    <w:docPart>
      <w:docPartPr>
        <w:name w:val="8FBE6D4B407C44E7A87A0D596CC67144"/>
        <w:category>
          <w:name w:val="General"/>
          <w:gallery w:val="placeholder"/>
        </w:category>
        <w:types>
          <w:type w:val="bbPlcHdr"/>
        </w:types>
        <w:behaviors>
          <w:behavior w:val="content"/>
        </w:behaviors>
        <w:guid w:val="{B442A3B4-A5D2-46D3-8DDD-C4D4BC9E270C}"/>
      </w:docPartPr>
      <w:docPartBody>
        <w:p w:rsidR="005679BF" w:rsidRDefault="00470ED8" w:rsidP="00470ED8">
          <w:pPr>
            <w:pStyle w:val="8FBE6D4B407C44E7A87A0D596CC67144"/>
          </w:pPr>
          <w:r w:rsidRPr="00D858FE">
            <w:rPr>
              <w:rStyle w:val="PlaceholderText"/>
            </w:rPr>
            <w:t>Choose an item.</w:t>
          </w:r>
        </w:p>
      </w:docPartBody>
    </w:docPart>
    <w:docPart>
      <w:docPartPr>
        <w:name w:val="6A9DB3C822C5471BA4D856DD8B4D6210"/>
        <w:category>
          <w:name w:val="General"/>
          <w:gallery w:val="placeholder"/>
        </w:category>
        <w:types>
          <w:type w:val="bbPlcHdr"/>
        </w:types>
        <w:behaviors>
          <w:behavior w:val="content"/>
        </w:behaviors>
        <w:guid w:val="{A22E77B7-24F4-4022-AD79-D170DC3CD1E4}"/>
      </w:docPartPr>
      <w:docPartBody>
        <w:p w:rsidR="005679BF" w:rsidRDefault="00470ED8" w:rsidP="00470ED8">
          <w:pPr>
            <w:pStyle w:val="6A9DB3C822C5471BA4D856DD8B4D6210"/>
          </w:pPr>
          <w:r w:rsidRPr="00D858FE">
            <w:rPr>
              <w:rStyle w:val="PlaceholderText"/>
            </w:rPr>
            <w:t>Choose an item.</w:t>
          </w:r>
        </w:p>
      </w:docPartBody>
    </w:docPart>
    <w:docPart>
      <w:docPartPr>
        <w:name w:val="A73A17A6AFDA41358781B64C05DC2156"/>
        <w:category>
          <w:name w:val="General"/>
          <w:gallery w:val="placeholder"/>
        </w:category>
        <w:types>
          <w:type w:val="bbPlcHdr"/>
        </w:types>
        <w:behaviors>
          <w:behavior w:val="content"/>
        </w:behaviors>
        <w:guid w:val="{DF31D0C9-A509-4EC8-BF74-6F7571FDB41D}"/>
      </w:docPartPr>
      <w:docPartBody>
        <w:p w:rsidR="005679BF" w:rsidRDefault="00470ED8" w:rsidP="00470ED8">
          <w:pPr>
            <w:pStyle w:val="A73A17A6AFDA41358781B64C05DC2156"/>
          </w:pPr>
          <w:r w:rsidRPr="00D858FE">
            <w:rPr>
              <w:rStyle w:val="PlaceholderText"/>
            </w:rPr>
            <w:t>Choose an item.</w:t>
          </w:r>
        </w:p>
      </w:docPartBody>
    </w:docPart>
    <w:docPart>
      <w:docPartPr>
        <w:name w:val="B0F57886C12B4464BAE3BF2730F2ADC0"/>
        <w:category>
          <w:name w:val="General"/>
          <w:gallery w:val="placeholder"/>
        </w:category>
        <w:types>
          <w:type w:val="bbPlcHdr"/>
        </w:types>
        <w:behaviors>
          <w:behavior w:val="content"/>
        </w:behaviors>
        <w:guid w:val="{813A9D6E-15EA-4DCF-9ECF-1D56EF4CD1B0}"/>
      </w:docPartPr>
      <w:docPartBody>
        <w:p w:rsidR="005679BF" w:rsidRDefault="00470ED8" w:rsidP="00470ED8">
          <w:pPr>
            <w:pStyle w:val="B0F57886C12B4464BAE3BF2730F2ADC0"/>
          </w:pPr>
          <w:r w:rsidRPr="00D858FE">
            <w:rPr>
              <w:rStyle w:val="PlaceholderText"/>
            </w:rPr>
            <w:t>Choose an item.</w:t>
          </w:r>
        </w:p>
      </w:docPartBody>
    </w:docPart>
    <w:docPart>
      <w:docPartPr>
        <w:name w:val="27A6D5D224A244D690BD70017D1D15F7"/>
        <w:category>
          <w:name w:val="General"/>
          <w:gallery w:val="placeholder"/>
        </w:category>
        <w:types>
          <w:type w:val="bbPlcHdr"/>
        </w:types>
        <w:behaviors>
          <w:behavior w:val="content"/>
        </w:behaviors>
        <w:guid w:val="{2788385A-263E-43B7-9D32-129C51CBE630}"/>
      </w:docPartPr>
      <w:docPartBody>
        <w:p w:rsidR="005679BF" w:rsidRDefault="00470ED8" w:rsidP="00470ED8">
          <w:pPr>
            <w:pStyle w:val="27A6D5D224A244D690BD70017D1D15F7"/>
          </w:pPr>
          <w:r w:rsidRPr="00D858FE">
            <w:rPr>
              <w:rStyle w:val="PlaceholderText"/>
            </w:rPr>
            <w:t>Choose an item.</w:t>
          </w:r>
        </w:p>
      </w:docPartBody>
    </w:docPart>
    <w:docPart>
      <w:docPartPr>
        <w:name w:val="FB0F607E465540769E9FA12A6E213FE6"/>
        <w:category>
          <w:name w:val="General"/>
          <w:gallery w:val="placeholder"/>
        </w:category>
        <w:types>
          <w:type w:val="bbPlcHdr"/>
        </w:types>
        <w:behaviors>
          <w:behavior w:val="content"/>
        </w:behaviors>
        <w:guid w:val="{C43DD7AA-7FA0-4E2F-B996-45F555D5B641}"/>
      </w:docPartPr>
      <w:docPartBody>
        <w:p w:rsidR="005679BF" w:rsidRDefault="00470ED8" w:rsidP="00470ED8">
          <w:pPr>
            <w:pStyle w:val="FB0F607E465540769E9FA12A6E213FE6"/>
          </w:pPr>
          <w:r w:rsidRPr="00D858FE">
            <w:rPr>
              <w:rStyle w:val="PlaceholderText"/>
            </w:rPr>
            <w:t>Choose an item.</w:t>
          </w:r>
        </w:p>
      </w:docPartBody>
    </w:docPart>
    <w:docPart>
      <w:docPartPr>
        <w:name w:val="16441DC12B7549F88B5856F5278CA6E8"/>
        <w:category>
          <w:name w:val="General"/>
          <w:gallery w:val="placeholder"/>
        </w:category>
        <w:types>
          <w:type w:val="bbPlcHdr"/>
        </w:types>
        <w:behaviors>
          <w:behavior w:val="content"/>
        </w:behaviors>
        <w:guid w:val="{F54D7E2B-45CE-4BF6-B92A-D336BC3E1B50}"/>
      </w:docPartPr>
      <w:docPartBody>
        <w:p w:rsidR="005679BF" w:rsidRDefault="00470ED8" w:rsidP="00470ED8">
          <w:pPr>
            <w:pStyle w:val="16441DC12B7549F88B5856F5278CA6E8"/>
          </w:pPr>
          <w:r w:rsidRPr="00D858FE">
            <w:rPr>
              <w:rStyle w:val="PlaceholderText"/>
            </w:rPr>
            <w:t>Choose an item.</w:t>
          </w:r>
        </w:p>
      </w:docPartBody>
    </w:docPart>
    <w:docPart>
      <w:docPartPr>
        <w:name w:val="2C272EA7F21D40898A4C4E2482087849"/>
        <w:category>
          <w:name w:val="General"/>
          <w:gallery w:val="placeholder"/>
        </w:category>
        <w:types>
          <w:type w:val="bbPlcHdr"/>
        </w:types>
        <w:behaviors>
          <w:behavior w:val="content"/>
        </w:behaviors>
        <w:guid w:val="{CFF5EF9A-ABAA-4246-8013-7830FAC84553}"/>
      </w:docPartPr>
      <w:docPartBody>
        <w:p w:rsidR="005679BF" w:rsidRDefault="00470ED8" w:rsidP="00470ED8">
          <w:pPr>
            <w:pStyle w:val="2C272EA7F21D40898A4C4E2482087849"/>
          </w:pPr>
          <w:r w:rsidRPr="00D858FE">
            <w:rPr>
              <w:rStyle w:val="PlaceholderText"/>
            </w:rPr>
            <w:t>Choose an item.</w:t>
          </w:r>
        </w:p>
      </w:docPartBody>
    </w:docPart>
    <w:docPart>
      <w:docPartPr>
        <w:name w:val="D7FA0A43E839460895E100D068A6FC1C"/>
        <w:category>
          <w:name w:val="General"/>
          <w:gallery w:val="placeholder"/>
        </w:category>
        <w:types>
          <w:type w:val="bbPlcHdr"/>
        </w:types>
        <w:behaviors>
          <w:behavior w:val="content"/>
        </w:behaviors>
        <w:guid w:val="{094FF351-35E5-4C30-A19A-5E7CFC413379}"/>
      </w:docPartPr>
      <w:docPartBody>
        <w:p w:rsidR="005679BF" w:rsidRDefault="00470ED8" w:rsidP="00470ED8">
          <w:pPr>
            <w:pStyle w:val="D7FA0A43E839460895E100D068A6FC1C"/>
          </w:pPr>
          <w:r w:rsidRPr="00D858FE">
            <w:rPr>
              <w:rStyle w:val="PlaceholderText"/>
            </w:rPr>
            <w:t>Choose an item.</w:t>
          </w:r>
        </w:p>
      </w:docPartBody>
    </w:docPart>
    <w:docPart>
      <w:docPartPr>
        <w:name w:val="6B1D9BC673AF43038874CDBE1EDBED2A"/>
        <w:category>
          <w:name w:val="General"/>
          <w:gallery w:val="placeholder"/>
        </w:category>
        <w:types>
          <w:type w:val="bbPlcHdr"/>
        </w:types>
        <w:behaviors>
          <w:behavior w:val="content"/>
        </w:behaviors>
        <w:guid w:val="{F0D96412-1ABC-4CB3-82FB-1A09D6A64C3D}"/>
      </w:docPartPr>
      <w:docPartBody>
        <w:p w:rsidR="005679BF" w:rsidRDefault="00470ED8" w:rsidP="00470ED8">
          <w:pPr>
            <w:pStyle w:val="6B1D9BC673AF43038874CDBE1EDBED2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E2F"/>
    <w:rsid w:val="00470ED8"/>
    <w:rsid w:val="005679BF"/>
    <w:rsid w:val="00DC3E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0ED8"/>
    <w:rPr>
      <w:rFonts w:asciiTheme="minorHAnsi" w:hAnsiTheme="minorHAnsi"/>
      <w:b w:val="0"/>
      <w:noProof w:val="0"/>
      <w:color w:val="000000" w:themeColor="text1"/>
      <w:sz w:val="30"/>
      <w:lang w:val="en-AU"/>
    </w:rPr>
  </w:style>
  <w:style w:type="paragraph" w:customStyle="1" w:styleId="93839FC2F2F94E4384595A2358E45A0D">
    <w:name w:val="93839FC2F2F94E4384595A2358E45A0D"/>
    <w:rsid w:val="00DC3E2F"/>
  </w:style>
  <w:style w:type="paragraph" w:customStyle="1" w:styleId="DF18B4BC62814192A9417B33A199C9BC">
    <w:name w:val="DF18B4BC62814192A9417B33A199C9BC"/>
    <w:rsid w:val="00DC3E2F"/>
  </w:style>
  <w:style w:type="paragraph" w:customStyle="1" w:styleId="A7C661766E8E46C1AE26526A083448F2">
    <w:name w:val="A7C661766E8E46C1AE26526A083448F2"/>
    <w:rsid w:val="00DC3E2F"/>
  </w:style>
  <w:style w:type="paragraph" w:customStyle="1" w:styleId="D555A5C0133840D98803027CE072D494">
    <w:name w:val="D555A5C0133840D98803027CE072D494"/>
    <w:rsid w:val="00DC3E2F"/>
  </w:style>
  <w:style w:type="paragraph" w:customStyle="1" w:styleId="CCFBC263EE7444CF91B785CCB043F540">
    <w:name w:val="CCFBC263EE7444CF91B785CCB043F540"/>
    <w:rsid w:val="00DC3E2F"/>
  </w:style>
  <w:style w:type="paragraph" w:customStyle="1" w:styleId="C7CCACFDAD8C4D05AE5DF52CDBEB6F75">
    <w:name w:val="C7CCACFDAD8C4D05AE5DF52CDBEB6F75"/>
    <w:rsid w:val="00DC3E2F"/>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B2AFE0EC709C4FA1BC9ADAE74B3B68FE">
    <w:name w:val="B2AFE0EC709C4FA1BC9ADAE74B3B68FE"/>
    <w:rsid w:val="00470ED8"/>
  </w:style>
  <w:style w:type="paragraph" w:customStyle="1" w:styleId="FEBAF32811FC42418A376F347C822EE2">
    <w:name w:val="FEBAF32811FC42418A376F347C822EE2"/>
    <w:rsid w:val="00470ED8"/>
  </w:style>
  <w:style w:type="paragraph" w:customStyle="1" w:styleId="C5F597F05C9B4A9A9B855BF62AEEC5F1">
    <w:name w:val="C5F597F05C9B4A9A9B855BF62AEEC5F1"/>
    <w:rsid w:val="00470ED8"/>
  </w:style>
  <w:style w:type="paragraph" w:customStyle="1" w:styleId="5BB84DAD3A234302B954394D5FFAB390">
    <w:name w:val="5BB84DAD3A234302B954394D5FFAB390"/>
    <w:rsid w:val="00470ED8"/>
  </w:style>
  <w:style w:type="paragraph" w:customStyle="1" w:styleId="0B4BD80146DC48FC96C6550B823E70C2">
    <w:name w:val="0B4BD80146DC48FC96C6550B823E70C2"/>
    <w:rsid w:val="00470ED8"/>
  </w:style>
  <w:style w:type="paragraph" w:customStyle="1" w:styleId="F395F78B341444E6A6AE256B30EC25F0">
    <w:name w:val="F395F78B341444E6A6AE256B30EC25F0"/>
    <w:rsid w:val="00470ED8"/>
  </w:style>
  <w:style w:type="paragraph" w:customStyle="1" w:styleId="97E6EE11C5E64ED6AFACE2EF8DD0AA67">
    <w:name w:val="97E6EE11C5E64ED6AFACE2EF8DD0AA67"/>
    <w:rsid w:val="00470ED8"/>
  </w:style>
  <w:style w:type="paragraph" w:customStyle="1" w:styleId="CA5A1968D13A473A8FD9B91682AF4B5D">
    <w:name w:val="CA5A1968D13A473A8FD9B91682AF4B5D"/>
    <w:rsid w:val="00470ED8"/>
  </w:style>
  <w:style w:type="paragraph" w:customStyle="1" w:styleId="FD597D0489B347D1A83AF742B4DCEDC4">
    <w:name w:val="FD597D0489B347D1A83AF742B4DCEDC4"/>
    <w:rsid w:val="00470ED8"/>
  </w:style>
  <w:style w:type="paragraph" w:customStyle="1" w:styleId="BF4BFFF21EC94149A2098C7B65A2644A">
    <w:name w:val="BF4BFFF21EC94149A2098C7B65A2644A"/>
    <w:rsid w:val="00470ED8"/>
  </w:style>
  <w:style w:type="paragraph" w:customStyle="1" w:styleId="849D0C17EB73430B983429E96DF89768">
    <w:name w:val="849D0C17EB73430B983429E96DF89768"/>
    <w:rsid w:val="00470ED8"/>
  </w:style>
  <w:style w:type="paragraph" w:customStyle="1" w:styleId="32C87F4400624AC1ABD440DA41E799BF">
    <w:name w:val="32C87F4400624AC1ABD440DA41E799BF"/>
    <w:rsid w:val="00470ED8"/>
  </w:style>
  <w:style w:type="paragraph" w:customStyle="1" w:styleId="8639450E05C24C3DADB8551A1658040C">
    <w:name w:val="8639450E05C24C3DADB8551A1658040C"/>
    <w:rsid w:val="00470ED8"/>
  </w:style>
  <w:style w:type="paragraph" w:customStyle="1" w:styleId="EC87487F903E49B0A7D1A1A0D22DD71E">
    <w:name w:val="EC87487F903E49B0A7D1A1A0D22DD71E"/>
    <w:rsid w:val="00470ED8"/>
  </w:style>
  <w:style w:type="paragraph" w:customStyle="1" w:styleId="88B51B2B1A5D470A9F5936B8BD575209">
    <w:name w:val="88B51B2B1A5D470A9F5936B8BD575209"/>
    <w:rsid w:val="00470ED8"/>
  </w:style>
  <w:style w:type="paragraph" w:customStyle="1" w:styleId="81916327A65641FB8CD896D47BC86CAA">
    <w:name w:val="81916327A65641FB8CD896D47BC86CAA"/>
    <w:rsid w:val="00470ED8"/>
  </w:style>
  <w:style w:type="paragraph" w:customStyle="1" w:styleId="7B57FCBFAB074CEDAC16F017F2A06DAD">
    <w:name w:val="7B57FCBFAB074CEDAC16F017F2A06DAD"/>
    <w:rsid w:val="00470ED8"/>
  </w:style>
  <w:style w:type="paragraph" w:customStyle="1" w:styleId="AA9E64A4D2C941C694DEE9390DF2BA3C">
    <w:name w:val="AA9E64A4D2C941C694DEE9390DF2BA3C"/>
    <w:rsid w:val="00470ED8"/>
  </w:style>
  <w:style w:type="paragraph" w:customStyle="1" w:styleId="682D238E1A04410194D5983DE9C5E093">
    <w:name w:val="682D238E1A04410194D5983DE9C5E093"/>
    <w:rsid w:val="00470ED8"/>
  </w:style>
  <w:style w:type="paragraph" w:customStyle="1" w:styleId="8FBE6D4B407C44E7A87A0D596CC67144">
    <w:name w:val="8FBE6D4B407C44E7A87A0D596CC67144"/>
    <w:rsid w:val="00470ED8"/>
  </w:style>
  <w:style w:type="paragraph" w:customStyle="1" w:styleId="6A9DB3C822C5471BA4D856DD8B4D6210">
    <w:name w:val="6A9DB3C822C5471BA4D856DD8B4D6210"/>
    <w:rsid w:val="00470ED8"/>
  </w:style>
  <w:style w:type="paragraph" w:customStyle="1" w:styleId="A73A17A6AFDA41358781B64C05DC2156">
    <w:name w:val="A73A17A6AFDA41358781B64C05DC2156"/>
    <w:rsid w:val="00470ED8"/>
  </w:style>
  <w:style w:type="paragraph" w:customStyle="1" w:styleId="B0F57886C12B4464BAE3BF2730F2ADC0">
    <w:name w:val="B0F57886C12B4464BAE3BF2730F2ADC0"/>
    <w:rsid w:val="00470ED8"/>
  </w:style>
  <w:style w:type="paragraph" w:customStyle="1" w:styleId="27A6D5D224A244D690BD70017D1D15F7">
    <w:name w:val="27A6D5D224A244D690BD70017D1D15F7"/>
    <w:rsid w:val="00470ED8"/>
  </w:style>
  <w:style w:type="paragraph" w:customStyle="1" w:styleId="FB0F607E465540769E9FA12A6E213FE6">
    <w:name w:val="FB0F607E465540769E9FA12A6E213FE6"/>
    <w:rsid w:val="00470ED8"/>
  </w:style>
  <w:style w:type="paragraph" w:customStyle="1" w:styleId="16441DC12B7549F88B5856F5278CA6E8">
    <w:name w:val="16441DC12B7549F88B5856F5278CA6E8"/>
    <w:rsid w:val="00470ED8"/>
  </w:style>
  <w:style w:type="paragraph" w:customStyle="1" w:styleId="2C272EA7F21D40898A4C4E2482087849">
    <w:name w:val="2C272EA7F21D40898A4C4E2482087849"/>
    <w:rsid w:val="00470ED8"/>
  </w:style>
  <w:style w:type="paragraph" w:customStyle="1" w:styleId="D7FA0A43E839460895E100D068A6FC1C">
    <w:name w:val="D7FA0A43E839460895E100D068A6FC1C"/>
    <w:rsid w:val="00470ED8"/>
  </w:style>
  <w:style w:type="paragraph" w:customStyle="1" w:styleId="6B1D9BC673AF43038874CDBE1EDBED2A">
    <w:name w:val="6B1D9BC673AF43038874CDBE1EDBED2A"/>
    <w:rsid w:val="00470E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300808</RACS_x0020_ID>
    <Approved_x0020_Provider xmlns="a8338b6e-77a6-4851-82b6-98166143ffdd">Yallambee Traralgon Village For The Aged Inc</Approved_x0020_Provider>
    <Management_x0020_Company_x0020_ID xmlns="a8338b6e-77a6-4851-82b6-98166143ffdd" xsi:nil="true"/>
    <Home xmlns="a8338b6e-77a6-4851-82b6-98166143ffdd">"Yallambee" Traralgon Community Care Services</Home>
    <Signed xmlns="a8338b6e-77a6-4851-82b6-98166143ffdd" xsi:nil="true"/>
    <Uploaded xmlns="a8338b6e-77a6-4851-82b6-98166143ffdd">False</Uploaded>
    <Management_x0020_Company xmlns="a8338b6e-77a6-4851-82b6-98166143ffdd" xsi:nil="true"/>
    <Doc_x0020_Date xmlns="a8338b6e-77a6-4851-82b6-98166143ffdd">2023-04-06T05:24:00+00:00</Doc_x0020_Date>
    <CSI_x0020_ID xmlns="a8338b6e-77a6-4851-82b6-98166143ffdd" xsi:nil="true"/>
    <Case_x0020_ID xmlns="a8338b6e-77a6-4851-82b6-98166143ffdd" xsi:nil="true"/>
    <Approved_x0020_Provider_x0020_ID xmlns="a8338b6e-77a6-4851-82b6-98166143ffdd">06A80409-77F4-DC11-AD41-005056922186</Approved_x0020_Provider_x0020_ID>
    <Location xmlns="a8338b6e-77a6-4851-82b6-98166143ffdd" xsi:nil="true"/>
    <Home_x0020_ID xmlns="a8338b6e-77a6-4851-82b6-98166143ffdd">7EC26761-5960-E711-B724-005056922186</Home_x0020_ID>
    <State xmlns="a8338b6e-77a6-4851-82b6-98166143ffdd">VIC</State>
    <Doc_x0020_Sent_Received_x0020_Date xmlns="a8338b6e-77a6-4851-82b6-98166143ffdd">2023-04-06T00:00:00+00:00</Doc_x0020_Sent_Received_x0020_Date>
    <Activity_x0020_ID xmlns="a8338b6e-77a6-4851-82b6-98166143ffdd">FC8089E4-9901-ED11-8B03-005056922186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B4E2570-7EBF-453E-89D0-8E98F6432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documentManagement/types"/>
    <ds:schemaRef ds:uri="http://purl.org/dc/terms/"/>
    <ds:schemaRef ds:uri="http://purl.org/dc/elements/1.1/"/>
    <ds:schemaRef ds:uri="a8338b6e-77a6-4851-82b6-98166143ffd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8011</Words>
  <Characters>45668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2023-05-16T00:50:00Z</dcterms:created>
  <dcterms:modified xsi:type="dcterms:W3CDTF">2023-05-16T00:50:00Z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