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DF27C" w14:textId="77777777" w:rsidR="00D2559D" w:rsidRPr="003217D3" w:rsidRDefault="0057200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0034DE5" wp14:editId="59D0318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3EC49FA" w14:textId="77777777" w:rsidR="00D2559D" w:rsidRPr="003217D3" w:rsidRDefault="0057200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ADEC7DF" w14:textId="77777777" w:rsidR="00D2559D" w:rsidRPr="00A36AA9" w:rsidRDefault="0057200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FA69DDC" w14:textId="77777777" w:rsidR="00D2559D" w:rsidRPr="00A36AA9" w:rsidRDefault="0057200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D60EE" w14:paraId="02CCA46E" w14:textId="77777777" w:rsidTr="00AD60EE">
        <w:tc>
          <w:tcPr>
            <w:cnfStyle w:val="001000000000" w:firstRow="0" w:lastRow="0" w:firstColumn="1" w:lastColumn="0" w:oddVBand="0" w:evenVBand="0" w:oddHBand="0" w:evenHBand="0" w:firstRowFirstColumn="0" w:firstRowLastColumn="0" w:lastRowFirstColumn="0" w:lastRowLastColumn="0"/>
            <w:tcW w:w="3227" w:type="dxa"/>
          </w:tcPr>
          <w:p w14:paraId="3602F7D6" w14:textId="77777777" w:rsidR="00D80913" w:rsidRPr="00A36AA9" w:rsidRDefault="0057200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AEA8A69" w14:textId="77777777" w:rsidR="00D80913" w:rsidRDefault="0057200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"Yallambee" Traralgon Community Care Services</w:t>
            </w:r>
          </w:p>
        </w:tc>
      </w:tr>
      <w:tr w:rsidR="00AD60EE" w14:paraId="6BD005AD" w14:textId="77777777" w:rsidTr="00AD60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CCD1F8" w14:textId="77777777" w:rsidR="00126F43" w:rsidRPr="00A36AA9" w:rsidRDefault="0057200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FA01845" w14:textId="77777777" w:rsidR="00126F43" w:rsidRPr="00C27BE3" w:rsidRDefault="0057200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300808</w:t>
            </w:r>
          </w:p>
        </w:tc>
      </w:tr>
      <w:tr w:rsidR="00AD60EE" w14:paraId="172B9FC2" w14:textId="77777777" w:rsidTr="00AD60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76AC5E" w14:textId="77777777" w:rsidR="00126F43" w:rsidRPr="00A36AA9" w:rsidRDefault="0057200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1BF68FE" w14:textId="77777777" w:rsidR="00126F43" w:rsidRPr="00540817" w:rsidRDefault="0057200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120 Matthews</w:t>
            </w:r>
            <w:r>
              <w:rPr>
                <w:rFonts w:ascii="Arial" w:eastAsia="Times New Roman" w:hAnsi="Arial" w:cs="Arial"/>
                <w:lang w:eastAsia="en-AU"/>
              </w:rPr>
              <w:t xml:space="preserve"> Crescent, TRARALGON, Victoria, 3844</w:t>
            </w:r>
          </w:p>
        </w:tc>
      </w:tr>
      <w:tr w:rsidR="00AD60EE" w14:paraId="6F0C9C7C" w14:textId="77777777" w:rsidTr="00AD60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9C93E3" w14:textId="77777777" w:rsidR="00126F43" w:rsidRPr="00A36AA9" w:rsidRDefault="0057200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4E2776F" w14:textId="77777777" w:rsidR="00126F43" w:rsidRPr="00A36AA9" w:rsidRDefault="0057200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AD60EE" w14:paraId="4A09D6FA" w14:textId="77777777" w:rsidTr="00AD60E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DC45F8" w14:textId="77777777" w:rsidR="00126F43" w:rsidRPr="00A36AA9" w:rsidRDefault="0057200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A751DEE" w14:textId="77777777" w:rsidR="00126F43" w:rsidRPr="00A36AA9" w:rsidRDefault="0057200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26 September 2023</w:t>
            </w:r>
          </w:p>
        </w:tc>
      </w:tr>
      <w:tr w:rsidR="00AD60EE" w14:paraId="5E1B8319" w14:textId="77777777" w:rsidTr="00AD60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891267" w14:textId="77777777" w:rsidR="00126F43" w:rsidRPr="003D572E" w:rsidRDefault="00572003" w:rsidP="00126F43">
            <w:pPr>
              <w:pStyle w:val="CoverHeading"/>
              <w:spacing w:before="0" w:after="120" w:line="22" w:lineRule="atLeast"/>
              <w:rPr>
                <w:rFonts w:ascii="Arial" w:hAnsi="Arial" w:cs="Arial"/>
                <w:sz w:val="24"/>
              </w:rPr>
            </w:pPr>
            <w:r w:rsidRPr="003D572E">
              <w:rPr>
                <w:rFonts w:ascii="Arial" w:hAnsi="Arial" w:cs="Arial"/>
                <w:sz w:val="24"/>
              </w:rPr>
              <w:t>Performance report date:</w:t>
            </w:r>
          </w:p>
        </w:tc>
        <w:sdt>
          <w:sdtPr>
            <w:rPr>
              <w:rFonts w:ascii="Arial" w:hAnsi="Arial" w:cs="Arial"/>
              <w:color w:val="auto"/>
            </w:rPr>
            <w:id w:val="-335915999"/>
            <w:placeholder>
              <w:docPart w:val="A7F4949C78414813B67B25D37262F9D8"/>
            </w:placeholder>
            <w:date w:fullDate="2023-11-13T00:00:00Z">
              <w:dateFormat w:val="d MMMM yyyy"/>
              <w:lid w:val="en-AU"/>
              <w:storeMappedDataAs w:val="dateTime"/>
              <w:calendar w:val="gregorian"/>
            </w:date>
          </w:sdtPr>
          <w:sdtEndPr/>
          <w:sdtContent>
            <w:tc>
              <w:tcPr>
                <w:tcW w:w="7114" w:type="dxa"/>
                <w:shd w:val="clear" w:color="auto" w:fill="auto"/>
              </w:tcPr>
              <w:p w14:paraId="0393F49B" w14:textId="693ED72C" w:rsidR="00126F43" w:rsidRPr="003D572E" w:rsidRDefault="003D572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D572E">
                  <w:rPr>
                    <w:rFonts w:ascii="Arial" w:hAnsi="Arial" w:cs="Arial"/>
                    <w:color w:val="auto"/>
                  </w:rPr>
                  <w:t>13 November 2023</w:t>
                </w:r>
              </w:p>
            </w:tc>
          </w:sdtContent>
        </w:sdt>
      </w:tr>
    </w:tbl>
    <w:bookmarkEnd w:id="0"/>
    <w:p w14:paraId="6081370A" w14:textId="28271215" w:rsidR="00FA0A5B" w:rsidRPr="00A36AA9" w:rsidRDefault="0057200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0739C3">
        <w:t xml:space="preserve"> </w:t>
      </w:r>
      <w:r w:rsidRPr="00A36AA9">
        <w:t>2018.</w:t>
      </w:r>
      <w:r w:rsidRPr="00A36AA9">
        <w:br w:type="page"/>
      </w:r>
    </w:p>
    <w:p w14:paraId="5829561E" w14:textId="77777777" w:rsidR="00126F43" w:rsidRDefault="00572003"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F21F52B" w14:textId="77777777" w:rsidR="000739C3" w:rsidRDefault="00572003" w:rsidP="000739C3">
      <w:pPr>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p>
    <w:p w14:paraId="27A3953F" w14:textId="4CA69EAB" w:rsidR="000739C3" w:rsidRDefault="00572003" w:rsidP="000739C3">
      <w:pPr>
        <w:rPr>
          <w:rFonts w:ascii="Arial" w:eastAsia="Arial" w:hAnsi="Arial" w:cs="Arial"/>
        </w:rPr>
      </w:pPr>
      <w:r>
        <w:rPr>
          <w:rFonts w:ascii="Arial" w:eastAsia="Arial" w:hAnsi="Arial" w:cs="Arial"/>
        </w:rPr>
        <w:t xml:space="preserve">Provider: 8507 </w:t>
      </w:r>
      <w:proofErr w:type="spellStart"/>
      <w:r>
        <w:rPr>
          <w:rFonts w:ascii="Arial" w:eastAsia="Arial" w:hAnsi="Arial" w:cs="Arial"/>
        </w:rPr>
        <w:t>Yallambee</w:t>
      </w:r>
      <w:proofErr w:type="spellEnd"/>
      <w:r>
        <w:rPr>
          <w:rFonts w:ascii="Arial" w:eastAsia="Arial" w:hAnsi="Arial" w:cs="Arial"/>
        </w:rPr>
        <w:t>" Traralgon Village for The Aged Inc"</w:t>
      </w:r>
    </w:p>
    <w:p w14:paraId="44D9B4C9" w14:textId="437CD927" w:rsidR="00126F43" w:rsidRPr="00214549" w:rsidRDefault="00572003" w:rsidP="000739C3">
      <w:pPr>
        <w:spacing w:after="240"/>
        <w:rPr>
          <w:rFonts w:ascii="Arial" w:hAnsi="Arial" w:cs="Arial"/>
        </w:rPr>
      </w:pPr>
      <w:r>
        <w:rPr>
          <w:rFonts w:ascii="Arial" w:eastAsia="Arial" w:hAnsi="Arial" w:cs="Arial"/>
        </w:rPr>
        <w:t xml:space="preserve">Service: 25489 </w:t>
      </w:r>
      <w:proofErr w:type="spellStart"/>
      <w:r>
        <w:rPr>
          <w:rFonts w:ascii="Arial" w:eastAsia="Arial" w:hAnsi="Arial" w:cs="Arial"/>
        </w:rPr>
        <w:t>Yallambee</w:t>
      </w:r>
      <w:proofErr w:type="spellEnd"/>
      <w:r>
        <w:rPr>
          <w:rFonts w:ascii="Arial" w:eastAsia="Arial" w:hAnsi="Arial" w:cs="Arial"/>
        </w:rPr>
        <w:t>" Traralgon Village for The Aged Inc" - Community and Home Support</w:t>
      </w:r>
      <w:bookmarkEnd w:id="1"/>
    </w:p>
    <w:p w14:paraId="6EF94E78" w14:textId="77777777" w:rsidR="000078F8" w:rsidRPr="00A36AA9" w:rsidRDefault="0057200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D444E6C" w14:textId="0D7C92E5" w:rsidR="000078F8" w:rsidRPr="00A36AA9" w:rsidRDefault="00572003" w:rsidP="00F87E39">
      <w:pPr>
        <w:pStyle w:val="NormalArial"/>
      </w:pPr>
      <w:r w:rsidRPr="00A36AA9">
        <w:t xml:space="preserve">This performance report for </w:t>
      </w:r>
      <w:r w:rsidRPr="00C27BE3">
        <w:rPr>
          <w:color w:val="auto"/>
        </w:rPr>
        <w:t>"Yallambee" Traralgon Community Care Services</w:t>
      </w:r>
      <w:r w:rsidRPr="00A36AA9">
        <w:rPr>
          <w:color w:val="auto"/>
        </w:rPr>
        <w:t xml:space="preserve"> (</w:t>
      </w:r>
      <w:r w:rsidRPr="00A36AA9">
        <w:rPr>
          <w:b/>
          <w:color w:val="auto"/>
        </w:rPr>
        <w:t>the service</w:t>
      </w:r>
      <w:r w:rsidRPr="00A36AA9">
        <w:rPr>
          <w:color w:val="auto"/>
        </w:rPr>
        <w:t>) has been prepared by</w:t>
      </w:r>
      <w:r w:rsidR="003D3704">
        <w:rPr>
          <w:color w:val="auto"/>
        </w:rPr>
        <w:t xml:space="preserve"> A. </w:t>
      </w:r>
      <w:r w:rsidR="00781900">
        <w:rPr>
          <w:color w:val="auto"/>
        </w:rPr>
        <w:t>Grant</w:t>
      </w:r>
      <w:r w:rsidR="00781900" w:rsidRPr="00A36AA9">
        <w:rPr>
          <w:color w:val="0000FF"/>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08176C0" w14:textId="77777777" w:rsidR="000078F8" w:rsidRPr="00A36AA9" w:rsidRDefault="0057200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B584C9" w14:textId="77777777" w:rsidR="000078F8" w:rsidRDefault="00572003" w:rsidP="000739C3">
      <w:pPr>
        <w:pStyle w:val="NormalArial"/>
        <w:spacing w:after="240"/>
      </w:pPr>
      <w:r w:rsidRPr="00A36AA9">
        <w:t>The report also specifies any areas in which improvements must be made to ensure the Quality Standards are complied with.</w:t>
      </w:r>
    </w:p>
    <w:p w14:paraId="1BB3CF31" w14:textId="77777777" w:rsidR="00DF37F2" w:rsidRPr="00A36AA9" w:rsidRDefault="00572003" w:rsidP="00DF37F2">
      <w:pPr>
        <w:pStyle w:val="Heading1"/>
        <w:spacing w:before="0" w:after="240" w:line="22" w:lineRule="atLeast"/>
        <w:rPr>
          <w:rFonts w:ascii="Arial" w:hAnsi="Arial" w:cs="Arial"/>
        </w:rPr>
      </w:pPr>
      <w:r w:rsidRPr="00A36AA9">
        <w:rPr>
          <w:rFonts w:ascii="Arial" w:hAnsi="Arial" w:cs="Arial"/>
        </w:rPr>
        <w:t>Material relied on</w:t>
      </w:r>
    </w:p>
    <w:p w14:paraId="5C2038CE" w14:textId="77777777" w:rsidR="00DF37F2" w:rsidRPr="00A36AA9" w:rsidRDefault="00572003" w:rsidP="00F87E39">
      <w:pPr>
        <w:pStyle w:val="NormalArial"/>
      </w:pPr>
      <w:r w:rsidRPr="00A36AA9">
        <w:t>The following information has been considered in preparing the performance report:</w:t>
      </w:r>
    </w:p>
    <w:p w14:paraId="338B01E8" w14:textId="09628FE4" w:rsidR="003B1763" w:rsidRPr="00450110" w:rsidRDefault="00450110" w:rsidP="00450110">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572003" w:rsidRPr="00A36AA9">
        <w:rPr>
          <w:rFonts w:ascii="Arial" w:hAnsi="Arial" w:cs="Arial"/>
        </w:rPr>
        <w:t xml:space="preserve">he </w:t>
      </w:r>
      <w:r w:rsidR="00572003" w:rsidRPr="00450110">
        <w:rPr>
          <w:rFonts w:ascii="Arial" w:hAnsi="Arial" w:cs="Arial"/>
          <w:color w:val="auto"/>
        </w:rPr>
        <w:t>assessment team’s report for the Assessment contact (performance assessment) – non-site report was informed by review of documents and interviews with staff, consumers/representatives and others</w:t>
      </w:r>
      <w:r w:rsidRPr="00450110">
        <w:rPr>
          <w:rFonts w:ascii="Arial" w:hAnsi="Arial" w:cs="Arial"/>
          <w:color w:val="auto"/>
        </w:rPr>
        <w:t>.</w:t>
      </w:r>
      <w:r w:rsidR="00572003" w:rsidRPr="00450110">
        <w:rPr>
          <w:rFonts w:ascii="Arial" w:hAnsi="Arial" w:cs="Arial"/>
        </w:rPr>
        <w:br w:type="page"/>
      </w:r>
    </w:p>
    <w:p w14:paraId="5109B0A2" w14:textId="77777777" w:rsidR="003217D3" w:rsidRPr="00244176" w:rsidRDefault="00572003"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D60EE" w14:paraId="5BC4C4AF" w14:textId="77777777" w:rsidTr="00AD60E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CA1662" w14:textId="77777777" w:rsidR="00A213EA" w:rsidRPr="00244176" w:rsidRDefault="0057200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2C99E26" w14:textId="56DD260C" w:rsidR="00A213EA" w:rsidRPr="00AE2CA9" w:rsidRDefault="001841C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AE2CA9">
              <w:rPr>
                <w:rFonts w:ascii="Arial" w:hAnsi="Arial" w:cs="Arial"/>
                <w:bCs/>
              </w:rPr>
              <w:t>Not Applicable</w:t>
            </w:r>
          </w:p>
        </w:tc>
      </w:tr>
      <w:tr w:rsidR="00AD60EE" w14:paraId="29F1E22A" w14:textId="77777777" w:rsidTr="00AD60E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BA6636" w14:textId="77777777" w:rsidR="00A213EA" w:rsidRPr="00244176" w:rsidRDefault="0057200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57EFEA07" w14:textId="2B5A5503" w:rsidR="00A213EA" w:rsidRPr="00A213EA" w:rsidRDefault="00A62EA2"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 as not all requirements assessed</w:t>
            </w:r>
          </w:p>
        </w:tc>
      </w:tr>
      <w:tr w:rsidR="00AD60EE" w14:paraId="347B54B0" w14:textId="77777777" w:rsidTr="00AD60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F7E3402" w14:textId="77777777" w:rsidR="00A213EA" w:rsidRPr="00244176" w:rsidRDefault="0057200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79E06E4" w14:textId="6A2B1228" w:rsidR="00A213EA" w:rsidRPr="00AE2CA9" w:rsidRDefault="00AE2CA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AE2CA9">
              <w:rPr>
                <w:rFonts w:ascii="Arial" w:hAnsi="Arial" w:cs="Arial"/>
                <w:b/>
              </w:rPr>
              <w:t>Not Applicable</w:t>
            </w:r>
          </w:p>
        </w:tc>
      </w:tr>
      <w:tr w:rsidR="00AD60EE" w14:paraId="3C720D12" w14:textId="77777777" w:rsidTr="00AD60E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6CA113" w14:textId="77777777" w:rsidR="00A213EA" w:rsidRPr="00244176" w:rsidRDefault="0057200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46C5E7F" w14:textId="57B3736B" w:rsidR="00A213EA" w:rsidRPr="00AE2CA9" w:rsidRDefault="00AE2CA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AE2CA9">
              <w:rPr>
                <w:rFonts w:ascii="Arial" w:hAnsi="Arial" w:cs="Arial"/>
                <w:b/>
              </w:rPr>
              <w:t>Not Applicable</w:t>
            </w:r>
          </w:p>
        </w:tc>
      </w:tr>
      <w:tr w:rsidR="00AD60EE" w14:paraId="45F60159" w14:textId="77777777" w:rsidTr="00AD60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6C4AB2" w14:textId="77777777" w:rsidR="00A213EA" w:rsidRPr="00244176" w:rsidRDefault="00572003"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1B7A82BB" w14:textId="63EA322F" w:rsidR="00A213EA" w:rsidRPr="00AE2CA9" w:rsidRDefault="00AE2CA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AE2CA9">
              <w:rPr>
                <w:rFonts w:ascii="Arial" w:hAnsi="Arial" w:cs="Arial"/>
                <w:b/>
              </w:rPr>
              <w:t>Not Applicable</w:t>
            </w:r>
          </w:p>
        </w:tc>
      </w:tr>
      <w:tr w:rsidR="00AD60EE" w14:paraId="4B224A5D" w14:textId="77777777" w:rsidTr="00AD60E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9E7CC4" w14:textId="77777777" w:rsidR="00A213EA" w:rsidRPr="00244176" w:rsidRDefault="00572003"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0251EFB" w14:textId="0E156CC9" w:rsidR="00A213EA" w:rsidRPr="00AE2CA9" w:rsidRDefault="00AE2CA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AE2CA9">
              <w:rPr>
                <w:rFonts w:ascii="Arial" w:hAnsi="Arial" w:cs="Arial"/>
                <w:b/>
              </w:rPr>
              <w:t>Not Applicable</w:t>
            </w:r>
          </w:p>
        </w:tc>
      </w:tr>
      <w:tr w:rsidR="00AD60EE" w14:paraId="653DBA3A" w14:textId="77777777" w:rsidTr="00AD60E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8BC10D" w14:textId="77777777" w:rsidR="00A213EA" w:rsidRPr="00244176" w:rsidRDefault="00572003"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57A05CF" w14:textId="490328D3" w:rsidR="00A213EA" w:rsidRPr="00AE2CA9" w:rsidRDefault="00AE2CA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AE2CA9">
              <w:rPr>
                <w:rFonts w:ascii="Arial" w:hAnsi="Arial" w:cs="Arial"/>
                <w:b/>
              </w:rPr>
              <w:t>Not Applicable</w:t>
            </w:r>
          </w:p>
        </w:tc>
      </w:tr>
      <w:tr w:rsidR="00AD60EE" w14:paraId="40F88143" w14:textId="77777777" w:rsidTr="00AD60E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1E2FCB" w14:textId="77777777" w:rsidR="00A213EA" w:rsidRPr="00244176" w:rsidRDefault="00572003"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D1C47B9" w14:textId="3E7E4446" w:rsidR="00A213EA" w:rsidRPr="00A213EA" w:rsidRDefault="00AE2CA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 as not all requirements assessed</w:t>
            </w:r>
          </w:p>
        </w:tc>
      </w:tr>
    </w:tbl>
    <w:p w14:paraId="1883C753" w14:textId="77777777" w:rsidR="00FC045E" w:rsidRPr="00A36AA9" w:rsidRDefault="00572003" w:rsidP="00392045">
      <w:pPr>
        <w:pStyle w:val="NormalArial"/>
        <w:spacing w:before="120" w:after="240"/>
      </w:pPr>
      <w:r w:rsidRPr="00A36AA9">
        <w:t>A detailed assessment is provided later in this report for each assessed Standard.</w:t>
      </w:r>
    </w:p>
    <w:p w14:paraId="128288C8" w14:textId="77777777" w:rsidR="00FC045E" w:rsidRPr="00A36AA9" w:rsidRDefault="00572003" w:rsidP="00FC045E">
      <w:pPr>
        <w:pStyle w:val="Heading1"/>
        <w:spacing w:before="0" w:after="240" w:line="22" w:lineRule="atLeast"/>
        <w:rPr>
          <w:rFonts w:ascii="Arial" w:hAnsi="Arial" w:cs="Arial"/>
        </w:rPr>
      </w:pPr>
      <w:r w:rsidRPr="00A36AA9">
        <w:rPr>
          <w:rFonts w:ascii="Arial" w:hAnsi="Arial" w:cs="Arial"/>
        </w:rPr>
        <w:t>Areas for improvement</w:t>
      </w:r>
    </w:p>
    <w:p w14:paraId="2F07A220" w14:textId="77777777" w:rsidR="00FC045E" w:rsidRPr="00A36AA9" w:rsidRDefault="0057200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22957E4" w14:textId="3B6BAF57" w:rsidR="001A5684" w:rsidRPr="006B4042" w:rsidRDefault="00572003" w:rsidP="00F87E39">
      <w:pPr>
        <w:pStyle w:val="NormalArial"/>
      </w:pPr>
      <w:r w:rsidRPr="00A36AA9">
        <w:br w:type="page"/>
      </w:r>
    </w:p>
    <w:p w14:paraId="571D8F55" w14:textId="77777777" w:rsidR="003217D3" w:rsidRDefault="0057200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96"/>
        <w:gridCol w:w="1907"/>
      </w:tblGrid>
      <w:tr w:rsidR="00926935" w14:paraId="58AA0FDC" w14:textId="77777777" w:rsidTr="00392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3" w:type="pct"/>
            <w:gridSpan w:val="2"/>
            <w:tcBorders>
              <w:bottom w:val="single" w:sz="4" w:space="0" w:color="BFBFBF" w:themeColor="background1" w:themeShade="BF"/>
            </w:tcBorders>
          </w:tcPr>
          <w:p w14:paraId="241090FD" w14:textId="77777777" w:rsidR="00926935" w:rsidRPr="003217D3" w:rsidRDefault="00926935"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947" w:type="pct"/>
            <w:tcBorders>
              <w:bottom w:val="single" w:sz="4" w:space="0" w:color="BFBFBF" w:themeColor="background1" w:themeShade="BF"/>
            </w:tcBorders>
          </w:tcPr>
          <w:p w14:paraId="7D73A5BC" w14:textId="77777777" w:rsidR="00926935" w:rsidRPr="003217D3" w:rsidRDefault="0092693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26935" w14:paraId="7B708AE6" w14:textId="77777777" w:rsidTr="00392045">
        <w:tc>
          <w:tcPr>
            <w:cnfStyle w:val="001000000000" w:firstRow="0" w:lastRow="0" w:firstColumn="1" w:lastColumn="0" w:oddVBand="0" w:evenVBand="0" w:oddHBand="0" w:evenHBand="0" w:firstRowFirstColumn="0" w:firstRowLastColumn="0" w:lastRowFirstColumn="0" w:lastRowLastColumn="0"/>
            <w:tcW w:w="759" w:type="pct"/>
            <w:shd w:val="clear" w:color="auto" w:fill="auto"/>
          </w:tcPr>
          <w:p w14:paraId="0F2F60CA" w14:textId="77777777" w:rsidR="00926935" w:rsidRPr="00244176" w:rsidRDefault="009269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3295" w:type="pct"/>
            <w:shd w:val="clear" w:color="auto" w:fill="auto"/>
          </w:tcPr>
          <w:p w14:paraId="27A0CE25" w14:textId="77777777" w:rsidR="00926935" w:rsidRPr="00244176" w:rsidRDefault="009269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947" w:type="pct"/>
            <w:shd w:val="clear" w:color="auto" w:fill="auto"/>
          </w:tcPr>
          <w:p w14:paraId="3208173F" w14:textId="77777777" w:rsidR="00926935" w:rsidRPr="00926935" w:rsidRDefault="00B318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2125981859"/>
                <w:placeholder>
                  <w:docPart w:val="88F33328DCFB4F3685B39975DC59ABA7"/>
                </w:placeholder>
                <w:dropDownList>
                  <w:listItem w:displayText="choose a rating" w:value="choose a rating"/>
                  <w:listItem w:displayText="Compliant" w:value="Compliant"/>
                  <w:listItem w:displayText="Not Compliant" w:value="Not Compliant"/>
                </w:dropDownList>
              </w:sdtPr>
              <w:sdtEndPr/>
              <w:sdtContent>
                <w:r w:rsidR="00926935" w:rsidRPr="00926935">
                  <w:rPr>
                    <w:rFonts w:ascii="Arial" w:hAnsi="Arial" w:cs="Arial"/>
                    <w:b/>
                    <w:bCs/>
                  </w:rPr>
                  <w:t>Compliant</w:t>
                </w:r>
              </w:sdtContent>
            </w:sdt>
            <w:r w:rsidR="00926935" w:rsidRPr="00926935">
              <w:rPr>
                <w:rFonts w:ascii="Arial" w:hAnsi="Arial" w:cs="Arial"/>
                <w:b/>
                <w:bCs/>
              </w:rPr>
              <w:t xml:space="preserve"> </w:t>
            </w:r>
          </w:p>
        </w:tc>
      </w:tr>
      <w:tr w:rsidR="00926935" w14:paraId="7DCA2982" w14:textId="77777777" w:rsidTr="00392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pct"/>
            <w:shd w:val="clear" w:color="auto" w:fill="auto"/>
          </w:tcPr>
          <w:p w14:paraId="278D908B" w14:textId="77777777" w:rsidR="00926935" w:rsidRPr="00244176" w:rsidRDefault="009269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3295" w:type="pct"/>
            <w:shd w:val="clear" w:color="auto" w:fill="auto"/>
          </w:tcPr>
          <w:p w14:paraId="7CEEE90D" w14:textId="77777777" w:rsidR="00926935" w:rsidRPr="00244176" w:rsidRDefault="009269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947" w:type="pct"/>
            <w:shd w:val="clear" w:color="auto" w:fill="auto"/>
          </w:tcPr>
          <w:p w14:paraId="794C4398" w14:textId="5BC524E5" w:rsidR="00926935" w:rsidRPr="00926935" w:rsidRDefault="009269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26935">
              <w:rPr>
                <w:rFonts w:ascii="Arial" w:hAnsi="Arial" w:cs="Arial"/>
                <w:b/>
                <w:bCs/>
              </w:rPr>
              <w:t>Not Applicable</w:t>
            </w:r>
          </w:p>
        </w:tc>
      </w:tr>
      <w:tr w:rsidR="00926935" w14:paraId="3572FBF2" w14:textId="77777777" w:rsidTr="00392045">
        <w:tc>
          <w:tcPr>
            <w:cnfStyle w:val="001000000000" w:firstRow="0" w:lastRow="0" w:firstColumn="1" w:lastColumn="0" w:oddVBand="0" w:evenVBand="0" w:oddHBand="0" w:evenHBand="0" w:firstRowFirstColumn="0" w:firstRowLastColumn="0" w:lastRowFirstColumn="0" w:lastRowLastColumn="0"/>
            <w:tcW w:w="759" w:type="pct"/>
            <w:shd w:val="clear" w:color="auto" w:fill="auto"/>
          </w:tcPr>
          <w:p w14:paraId="4FA753D7" w14:textId="77777777" w:rsidR="00926935" w:rsidRPr="00244176" w:rsidRDefault="009269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3295" w:type="pct"/>
            <w:shd w:val="clear" w:color="auto" w:fill="auto"/>
          </w:tcPr>
          <w:p w14:paraId="6148436F" w14:textId="77777777" w:rsidR="00926935" w:rsidRPr="00244176" w:rsidRDefault="009269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C4FDB7B" w14:textId="77777777" w:rsidR="00926935" w:rsidRPr="00244176" w:rsidRDefault="0092693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EA3D594" w14:textId="77777777" w:rsidR="00926935" w:rsidRPr="00244176" w:rsidRDefault="00926935"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947" w:type="pct"/>
            <w:shd w:val="clear" w:color="auto" w:fill="auto"/>
          </w:tcPr>
          <w:p w14:paraId="0269F1EE" w14:textId="686DD48D" w:rsidR="00926935" w:rsidRPr="00926935" w:rsidRDefault="009269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26935">
              <w:rPr>
                <w:rFonts w:ascii="Arial" w:hAnsi="Arial" w:cs="Arial"/>
                <w:b/>
                <w:bCs/>
              </w:rPr>
              <w:t xml:space="preserve">Not Applicable </w:t>
            </w:r>
          </w:p>
        </w:tc>
      </w:tr>
      <w:tr w:rsidR="00926935" w14:paraId="03993748" w14:textId="77777777" w:rsidTr="00392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pct"/>
            <w:shd w:val="clear" w:color="auto" w:fill="auto"/>
          </w:tcPr>
          <w:p w14:paraId="17384D82" w14:textId="77777777" w:rsidR="00926935" w:rsidRPr="00244176" w:rsidRDefault="009269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3295" w:type="pct"/>
            <w:shd w:val="clear" w:color="auto" w:fill="auto"/>
          </w:tcPr>
          <w:p w14:paraId="66022F7E" w14:textId="77777777" w:rsidR="00926935" w:rsidRPr="00244176" w:rsidRDefault="009269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47" w:type="pct"/>
            <w:shd w:val="clear" w:color="auto" w:fill="auto"/>
          </w:tcPr>
          <w:p w14:paraId="74BCA1D4" w14:textId="3A0388D0" w:rsidR="00926935" w:rsidRPr="00926935" w:rsidRDefault="0092693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26935">
              <w:rPr>
                <w:rFonts w:ascii="Arial" w:hAnsi="Arial" w:cs="Arial"/>
                <w:b/>
                <w:bCs/>
              </w:rPr>
              <w:t xml:space="preserve">Not Applicable </w:t>
            </w:r>
          </w:p>
        </w:tc>
      </w:tr>
      <w:tr w:rsidR="00926935" w14:paraId="353E11E1" w14:textId="77777777" w:rsidTr="00392045">
        <w:tc>
          <w:tcPr>
            <w:cnfStyle w:val="001000000000" w:firstRow="0" w:lastRow="0" w:firstColumn="1" w:lastColumn="0" w:oddVBand="0" w:evenVBand="0" w:oddHBand="0" w:evenHBand="0" w:firstRowFirstColumn="0" w:firstRowLastColumn="0" w:lastRowFirstColumn="0" w:lastRowLastColumn="0"/>
            <w:tcW w:w="759" w:type="pct"/>
            <w:shd w:val="clear" w:color="auto" w:fill="auto"/>
          </w:tcPr>
          <w:p w14:paraId="27EA82F9" w14:textId="77777777" w:rsidR="00926935" w:rsidRPr="00244176" w:rsidRDefault="0092693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3295" w:type="pct"/>
            <w:shd w:val="clear" w:color="auto" w:fill="auto"/>
          </w:tcPr>
          <w:p w14:paraId="6AAF5EAD" w14:textId="77777777" w:rsidR="00926935" w:rsidRPr="00244176" w:rsidRDefault="0092693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947" w:type="pct"/>
            <w:shd w:val="clear" w:color="auto" w:fill="auto"/>
          </w:tcPr>
          <w:p w14:paraId="18A962C0" w14:textId="77777777" w:rsidR="00926935" w:rsidRPr="00926935" w:rsidRDefault="00B318D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color w:val="auto"/>
                </w:rPr>
                <w:id w:val="-1304922269"/>
                <w:placeholder>
                  <w:docPart w:val="4A0AF4574F144944BFEC4A05C36DB548"/>
                </w:placeholder>
                <w:dropDownList>
                  <w:listItem w:displayText="choose a rating" w:value="choose a rating"/>
                  <w:listItem w:displayText="Compliant" w:value="Compliant"/>
                  <w:listItem w:displayText="Not Compliant" w:value="Not Compliant"/>
                </w:dropDownList>
              </w:sdtPr>
              <w:sdtEndPr/>
              <w:sdtContent>
                <w:r w:rsidR="00926935" w:rsidRPr="00926935">
                  <w:rPr>
                    <w:rFonts w:ascii="Arial" w:hAnsi="Arial" w:cs="Arial"/>
                    <w:b/>
                    <w:bCs/>
                  </w:rPr>
                  <w:t>Compliant</w:t>
                </w:r>
              </w:sdtContent>
            </w:sdt>
            <w:r w:rsidR="00926935" w:rsidRPr="00926935">
              <w:rPr>
                <w:rFonts w:ascii="Arial" w:hAnsi="Arial" w:cs="Arial"/>
                <w:b/>
                <w:bCs/>
              </w:rPr>
              <w:t xml:space="preserve"> </w:t>
            </w:r>
          </w:p>
        </w:tc>
      </w:tr>
    </w:tbl>
    <w:bookmarkEnd w:id="2"/>
    <w:p w14:paraId="2940AC12" w14:textId="77777777" w:rsidR="0087700C" w:rsidRDefault="00572003" w:rsidP="00392045">
      <w:pPr>
        <w:pStyle w:val="Heading20"/>
        <w:tabs>
          <w:tab w:val="left" w:pos="1890"/>
        </w:tabs>
        <w:spacing w:line="240" w:lineRule="auto"/>
      </w:pPr>
      <w:r w:rsidRPr="00A36AA9">
        <w:t>Findings</w:t>
      </w:r>
    </w:p>
    <w:p w14:paraId="0C6D4127" w14:textId="77777777" w:rsidR="0004072E" w:rsidRDefault="0004072E" w:rsidP="00392045">
      <w:pPr>
        <w:pStyle w:val="NormalArial"/>
        <w:spacing w:before="120" w:after="60"/>
        <w:rPr>
          <w:u w:val="single"/>
        </w:rPr>
      </w:pPr>
      <w:r w:rsidRPr="0004072E">
        <w:rPr>
          <w:u w:val="single"/>
        </w:rPr>
        <w:t>Requirement 2(3)(a)</w:t>
      </w:r>
    </w:p>
    <w:p w14:paraId="3E1DE74A" w14:textId="46486F4B" w:rsidR="00A6637D" w:rsidRPr="00A6637D" w:rsidRDefault="00A6637D" w:rsidP="00392045">
      <w:pPr>
        <w:pStyle w:val="NormalArial"/>
        <w:spacing w:before="120" w:after="60"/>
      </w:pPr>
      <w:r w:rsidRPr="00A6637D">
        <w:t xml:space="preserve">Consumers and representative interviewed reported that the meals they received helped them worry less about food shopping or cooking. For example, </w:t>
      </w:r>
      <w:r w:rsidR="00BD4DC7">
        <w:t>a consumer</w:t>
      </w:r>
      <w:r w:rsidRPr="00A6637D">
        <w:t xml:space="preserve"> stated</w:t>
      </w:r>
      <w:r w:rsidR="00BD4DC7">
        <w:t xml:space="preserve"> medical conditions </w:t>
      </w:r>
      <w:r w:rsidRPr="00A6637D">
        <w:t>make it hard for</w:t>
      </w:r>
      <w:r w:rsidR="00BD4DC7">
        <w:t xml:space="preserve"> them</w:t>
      </w:r>
      <w:r w:rsidRPr="00A6637D">
        <w:t xml:space="preserve"> to chew food</w:t>
      </w:r>
      <w:r w:rsidR="00BD4DC7">
        <w:t xml:space="preserve"> and as a result they </w:t>
      </w:r>
      <w:r w:rsidRPr="00A6637D">
        <w:t>get the soft bite-sized option and it makes it so much easier</w:t>
      </w:r>
      <w:r w:rsidR="00BD4DC7">
        <w:t>.</w:t>
      </w:r>
    </w:p>
    <w:p w14:paraId="1C3EDBE0" w14:textId="15606CD1" w:rsidR="00A6637D" w:rsidRPr="00A6637D" w:rsidRDefault="00A6637D" w:rsidP="00392045">
      <w:pPr>
        <w:pStyle w:val="NormalArial"/>
        <w:spacing w:before="120" w:after="60"/>
      </w:pPr>
      <w:r w:rsidRPr="00A6637D">
        <w:t xml:space="preserve">Staff demonstrated their knowledge of consumers by articulating individual care needs and preferences. For example, staff mentioned that </w:t>
      </w:r>
      <w:r w:rsidR="00AA3256">
        <w:t>two consumers</w:t>
      </w:r>
      <w:r w:rsidRPr="00A6637D">
        <w:t xml:space="preserve"> are diabetics. They added that this information was in the care plan uploaded to the electronic client management system (Manad)</w:t>
      </w:r>
      <w:r w:rsidR="00CC6916">
        <w:t>, included</w:t>
      </w:r>
      <w:r w:rsidRPr="00A6637D">
        <w:t xml:space="preserve"> o</w:t>
      </w:r>
      <w:r w:rsidR="00CC6916">
        <w:t>n</w:t>
      </w:r>
      <w:r w:rsidRPr="00A6637D">
        <w:t xml:space="preserve"> food labels and delivery docket</w:t>
      </w:r>
      <w:r w:rsidR="00CC6916">
        <w:t>s</w:t>
      </w:r>
      <w:r w:rsidRPr="00A6637D">
        <w:t>.</w:t>
      </w:r>
    </w:p>
    <w:p w14:paraId="3285D99F" w14:textId="68381ACB" w:rsidR="00A6637D" w:rsidRPr="00A6637D" w:rsidRDefault="00A6637D" w:rsidP="00392045">
      <w:pPr>
        <w:pStyle w:val="NormalArial"/>
        <w:spacing w:before="120" w:after="60"/>
      </w:pPr>
      <w:r w:rsidRPr="00A6637D">
        <w:t xml:space="preserve">Management </w:t>
      </w:r>
      <w:r w:rsidR="001627A7">
        <w:t xml:space="preserve">when interviewed </w:t>
      </w:r>
      <w:r w:rsidRPr="00A6637D">
        <w:t>described that the assessment and care planning process identified the risks, needs, goals, and preferences of consumers. Since the Quality Audit in March 2023, care plans were now uploaded into the electronic client management system which was accessible to lifestyle staff who delivered the meals and the catering team who prepared the meals. Additionally, a hard copy of the care plans (new and reviewed) w</w:t>
      </w:r>
      <w:r w:rsidR="001627A7">
        <w:t>ere</w:t>
      </w:r>
      <w:r w:rsidRPr="00A6637D">
        <w:t xml:space="preserve"> also printed out and placed in the chef’s folder in case the system went down. The catering team prepared meals based on the order form completed by consumers and care plans. Another improvement implemented by the service was regarding food labels</w:t>
      </w:r>
      <w:r w:rsidR="001627A7">
        <w:t>,</w:t>
      </w:r>
      <w:r w:rsidRPr="00A6637D">
        <w:t xml:space="preserve"> </w:t>
      </w:r>
      <w:r w:rsidR="001627A7">
        <w:t>f</w:t>
      </w:r>
      <w:r w:rsidRPr="00A6637D">
        <w:t xml:space="preserve">ood labels were placed on the meals which included a picture of the consumer and a summary of their dietary </w:t>
      </w:r>
      <w:r w:rsidRPr="00A6637D">
        <w:lastRenderedPageBreak/>
        <w:t>requirements including allergies, meal portion size, and individual delivery preferences. Lifestyle staff collected the hot box with the meals inside and used an electronic tablet to check that meals were delivered to the right person, followed individual delivery instructions and care plans.</w:t>
      </w:r>
    </w:p>
    <w:p w14:paraId="3690C84F" w14:textId="77777777" w:rsidR="00B9641C" w:rsidRDefault="00A6637D" w:rsidP="00392045">
      <w:pPr>
        <w:pStyle w:val="NormalArial"/>
        <w:spacing w:before="120" w:after="60"/>
      </w:pPr>
      <w:r w:rsidRPr="00A6637D">
        <w:t>Delivery work instructions were sighted</w:t>
      </w:r>
      <w:r w:rsidR="001627A7">
        <w:t xml:space="preserve"> by the Assessment Team</w:t>
      </w:r>
      <w:r w:rsidRPr="00A6637D">
        <w:t xml:space="preserve"> which included non-response plans and emergency procedures to be followed which were congruent with staff responses when interviewed.</w:t>
      </w:r>
      <w:r w:rsidR="001F59A7">
        <w:t xml:space="preserve"> The Assessment Team noted</w:t>
      </w:r>
      <w:r w:rsidRPr="00A6637D">
        <w:t xml:space="preserve"> </w:t>
      </w:r>
      <w:r w:rsidR="001F59A7">
        <w:t>f</w:t>
      </w:r>
      <w:r w:rsidRPr="00A6637D">
        <w:t>irst aid training had since occurred after the Quality Audit in March 2023 and records for all staff were sighted.</w:t>
      </w:r>
    </w:p>
    <w:p w14:paraId="609B1EFD" w14:textId="77777777" w:rsidR="00B9641C" w:rsidRDefault="00B9641C" w:rsidP="00392045">
      <w:pPr>
        <w:pStyle w:val="NormalArial"/>
        <w:spacing w:before="120" w:after="60"/>
        <w:rPr>
          <w:u w:val="single"/>
        </w:rPr>
      </w:pPr>
      <w:r w:rsidRPr="00B9641C">
        <w:rPr>
          <w:u w:val="single"/>
        </w:rPr>
        <w:t>Requirement 2(3)(e)</w:t>
      </w:r>
    </w:p>
    <w:p w14:paraId="0F462569" w14:textId="5AA5527A" w:rsidR="005C7263" w:rsidRPr="005C7263" w:rsidRDefault="005C7263" w:rsidP="00392045">
      <w:pPr>
        <w:pStyle w:val="NormalArial"/>
        <w:spacing w:before="120" w:after="60"/>
      </w:pPr>
      <w:r w:rsidRPr="005C7263">
        <w:t xml:space="preserve">The service provided evidence that demonstrated all consumers had current care plans. A total of </w:t>
      </w:r>
      <w:r>
        <w:t>nine</w:t>
      </w:r>
      <w:r w:rsidRPr="005C7263">
        <w:t xml:space="preserve"> consumer care plans were sighted and </w:t>
      </w:r>
      <w:r>
        <w:t>analysed by the Assessment Team</w:t>
      </w:r>
      <w:r w:rsidRPr="005C7263">
        <w:t xml:space="preserve">. This demonstrated that individual needs, goals, and preferences were captured. </w:t>
      </w:r>
    </w:p>
    <w:p w14:paraId="1115D695" w14:textId="1E665AB4" w:rsidR="005C7263" w:rsidRPr="005C7263" w:rsidRDefault="005C7263" w:rsidP="00392045">
      <w:pPr>
        <w:pStyle w:val="NormalArial"/>
        <w:spacing w:before="120" w:after="60"/>
      </w:pPr>
      <w:r w:rsidRPr="005C7263">
        <w:t xml:space="preserve">Staff </w:t>
      </w:r>
      <w:r w:rsidR="00DF72F6">
        <w:t xml:space="preserve">when interviewed by the Assessment Team </w:t>
      </w:r>
      <w:r w:rsidRPr="005C7263">
        <w:t xml:space="preserve">described that the care plans were reviewed every </w:t>
      </w:r>
      <w:r w:rsidR="00FF2A20">
        <w:t>six</w:t>
      </w:r>
      <w:r w:rsidRPr="005C7263">
        <w:t xml:space="preserve"> months or when circumstances change. Staff explained that because of the Quality Audit in March 2023, they had implemented a fridge magnet containing information to prompt consumers to notify the staff of any changes to care plans or preferences which included a landline to call.</w:t>
      </w:r>
    </w:p>
    <w:p w14:paraId="4F719951" w14:textId="02D8D824" w:rsidR="005D23EC" w:rsidRPr="00A36AA9" w:rsidRDefault="005C7263" w:rsidP="00392045">
      <w:pPr>
        <w:pStyle w:val="NormalArial"/>
        <w:spacing w:before="120" w:after="60"/>
      </w:pPr>
      <w:r w:rsidRPr="005C7263">
        <w:t xml:space="preserve">Management added that since the Quality Audit in March 2023, they distributed a flyer ‘If your circumstances change’ which encouraged consumers to notify the staff of any changes to their health such as diabetes, cholesterol, low sodium diet, falls, hospital stay, or accidents/incidents. Consumers interviewed also confirmed that they received this flyer. Management had also added care plan reviews to the audit schedule to ensure that the reviews aligned with policy. Additionally, </w:t>
      </w:r>
      <w:r w:rsidR="00FF2A20">
        <w:t xml:space="preserve">the Assessment Team noted </w:t>
      </w:r>
      <w:r w:rsidRPr="005C7263">
        <w:t>the customer engagement team conducted initial assessment and onboarding by meeting with the consumers in person.</w:t>
      </w:r>
      <w:r w:rsidR="00572003" w:rsidRPr="00A36AA9">
        <w:br w:type="page"/>
      </w:r>
    </w:p>
    <w:p w14:paraId="5413A778" w14:textId="77777777" w:rsidR="00FC045E" w:rsidRPr="00A36AA9" w:rsidRDefault="0057200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696"/>
        <w:gridCol w:w="1907"/>
      </w:tblGrid>
      <w:tr w:rsidR="00FF2A20" w14:paraId="427629A4" w14:textId="77777777" w:rsidTr="00392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3" w:type="pct"/>
            <w:gridSpan w:val="2"/>
          </w:tcPr>
          <w:p w14:paraId="110C87C7" w14:textId="77777777" w:rsidR="00FF2A20" w:rsidRPr="003217D3" w:rsidRDefault="00FF2A2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947" w:type="pct"/>
          </w:tcPr>
          <w:p w14:paraId="283CE050" w14:textId="77777777" w:rsidR="00FF2A20" w:rsidRPr="003217D3" w:rsidRDefault="00FF2A2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F2A20" w14:paraId="1E6C2A6C" w14:textId="77777777" w:rsidTr="00392045">
        <w:tc>
          <w:tcPr>
            <w:cnfStyle w:val="001000000000" w:firstRow="0" w:lastRow="0" w:firstColumn="1" w:lastColumn="0" w:oddVBand="0" w:evenVBand="0" w:oddHBand="0" w:evenHBand="0" w:firstRowFirstColumn="0" w:firstRowLastColumn="0" w:lastRowFirstColumn="0" w:lastRowLastColumn="0"/>
            <w:tcW w:w="759" w:type="pct"/>
            <w:shd w:val="clear" w:color="auto" w:fill="auto"/>
          </w:tcPr>
          <w:p w14:paraId="4A28447B" w14:textId="77777777" w:rsidR="00FF2A20" w:rsidRPr="00244176" w:rsidRDefault="00FF2A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3295" w:type="pct"/>
            <w:shd w:val="clear" w:color="auto" w:fill="auto"/>
          </w:tcPr>
          <w:p w14:paraId="05D7FC9A" w14:textId="77777777" w:rsidR="00FF2A20" w:rsidRPr="00244176" w:rsidRDefault="00FF2A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947" w:type="pct"/>
            <w:shd w:val="clear" w:color="auto" w:fill="auto"/>
          </w:tcPr>
          <w:p w14:paraId="561929F9" w14:textId="08C8793A" w:rsidR="00FF2A20" w:rsidRPr="00FF2A20" w:rsidRDefault="00FF2A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F2A20">
              <w:rPr>
                <w:rFonts w:ascii="Arial" w:hAnsi="Arial" w:cs="Arial"/>
                <w:b/>
                <w:bCs/>
              </w:rPr>
              <w:t>Not Applicable</w:t>
            </w:r>
          </w:p>
        </w:tc>
      </w:tr>
      <w:tr w:rsidR="00FF2A20" w14:paraId="74E48A7E" w14:textId="77777777" w:rsidTr="00392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pct"/>
            <w:shd w:val="clear" w:color="auto" w:fill="auto"/>
          </w:tcPr>
          <w:p w14:paraId="36A43977" w14:textId="77777777" w:rsidR="00FF2A20" w:rsidRPr="00244176" w:rsidRDefault="00FF2A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3295" w:type="pct"/>
            <w:shd w:val="clear" w:color="auto" w:fill="auto"/>
          </w:tcPr>
          <w:p w14:paraId="553D67F7" w14:textId="77777777" w:rsidR="00FF2A20" w:rsidRPr="00244176" w:rsidRDefault="00FF2A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947" w:type="pct"/>
            <w:shd w:val="clear" w:color="auto" w:fill="auto"/>
          </w:tcPr>
          <w:p w14:paraId="7FA4EB51" w14:textId="6356143B" w:rsidR="00FF2A20" w:rsidRPr="00FF2A20" w:rsidRDefault="00FF2A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FF2A20">
              <w:rPr>
                <w:rFonts w:ascii="Arial" w:hAnsi="Arial" w:cs="Arial"/>
                <w:b/>
                <w:bCs/>
              </w:rPr>
              <w:t xml:space="preserve">Not Applicable </w:t>
            </w:r>
          </w:p>
        </w:tc>
      </w:tr>
      <w:tr w:rsidR="00FF2A20" w14:paraId="62613468" w14:textId="77777777" w:rsidTr="00392045">
        <w:tc>
          <w:tcPr>
            <w:cnfStyle w:val="001000000000" w:firstRow="0" w:lastRow="0" w:firstColumn="1" w:lastColumn="0" w:oddVBand="0" w:evenVBand="0" w:oddHBand="0" w:evenHBand="0" w:firstRowFirstColumn="0" w:firstRowLastColumn="0" w:lastRowFirstColumn="0" w:lastRowLastColumn="0"/>
            <w:tcW w:w="759" w:type="pct"/>
            <w:shd w:val="clear" w:color="auto" w:fill="auto"/>
          </w:tcPr>
          <w:p w14:paraId="7EA1FE94" w14:textId="77777777" w:rsidR="00FF2A20" w:rsidRPr="00244176" w:rsidRDefault="00FF2A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3295" w:type="pct"/>
            <w:shd w:val="clear" w:color="auto" w:fill="auto"/>
          </w:tcPr>
          <w:p w14:paraId="27B068E1" w14:textId="77777777" w:rsidR="00FF2A20" w:rsidRPr="00244176" w:rsidRDefault="00FF2A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5B455FB" w14:textId="77777777" w:rsidR="00FF2A20" w:rsidRPr="00244176" w:rsidRDefault="00FF2A2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2535AA5" w14:textId="77777777" w:rsidR="00FF2A20" w:rsidRPr="00244176" w:rsidRDefault="00FF2A2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2C94B54" w14:textId="77777777" w:rsidR="00FF2A20" w:rsidRPr="00244176" w:rsidRDefault="00FF2A2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F5B91C1" w14:textId="77777777" w:rsidR="00FF2A20" w:rsidRPr="00244176" w:rsidRDefault="00FF2A2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6F39AD1" w14:textId="77777777" w:rsidR="00FF2A20" w:rsidRPr="00244176" w:rsidRDefault="00FF2A2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A870795" w14:textId="77777777" w:rsidR="00FF2A20" w:rsidRPr="00244176" w:rsidRDefault="00FF2A2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947" w:type="pct"/>
            <w:shd w:val="clear" w:color="auto" w:fill="auto"/>
          </w:tcPr>
          <w:p w14:paraId="42B63021" w14:textId="332DF0EB" w:rsidR="00FF2A20" w:rsidRPr="00FF2A20" w:rsidRDefault="00FF2A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F2A20">
              <w:rPr>
                <w:rFonts w:ascii="Arial" w:hAnsi="Arial" w:cs="Arial"/>
                <w:b/>
                <w:bCs/>
              </w:rPr>
              <w:t xml:space="preserve">Not Applicable </w:t>
            </w:r>
          </w:p>
        </w:tc>
      </w:tr>
      <w:tr w:rsidR="00FF2A20" w14:paraId="02A09B09" w14:textId="77777777" w:rsidTr="00392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pct"/>
            <w:shd w:val="clear" w:color="auto" w:fill="auto"/>
          </w:tcPr>
          <w:p w14:paraId="4624727E" w14:textId="77777777" w:rsidR="00FF2A20" w:rsidRPr="00244176" w:rsidRDefault="00FF2A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3295" w:type="pct"/>
            <w:shd w:val="clear" w:color="auto" w:fill="auto"/>
          </w:tcPr>
          <w:p w14:paraId="7F491726" w14:textId="77777777" w:rsidR="00FF2A20" w:rsidRPr="00244176" w:rsidRDefault="00FF2A2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20A02AB" w14:textId="77777777" w:rsidR="00FF2A20" w:rsidRPr="00244176" w:rsidRDefault="00FF2A2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5152952" w14:textId="77777777" w:rsidR="00FF2A20" w:rsidRPr="00244176" w:rsidRDefault="00FF2A2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7DF0867" w14:textId="77777777" w:rsidR="00FF2A20" w:rsidRPr="00244176" w:rsidRDefault="00FF2A2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2523A8D" w14:textId="77777777" w:rsidR="00FF2A20" w:rsidRPr="00244176" w:rsidRDefault="00FF2A2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947" w:type="pct"/>
            <w:shd w:val="clear" w:color="auto" w:fill="auto"/>
          </w:tcPr>
          <w:p w14:paraId="6B143E22" w14:textId="77777777" w:rsidR="00FF2A20" w:rsidRPr="00FF2A20" w:rsidRDefault="00B318D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color w:val="auto"/>
                </w:rPr>
                <w:id w:val="486004077"/>
                <w:placeholder>
                  <w:docPart w:val="793C1B2E9FF24B4D84AE5CE1F71C2CD1"/>
                </w:placeholder>
                <w:dropDownList>
                  <w:listItem w:displayText="choose a rating" w:value="choose a rating"/>
                  <w:listItem w:displayText="Compliant" w:value="Compliant"/>
                  <w:listItem w:displayText="Not Compliant" w:value="Not Compliant"/>
                </w:dropDownList>
              </w:sdtPr>
              <w:sdtEndPr/>
              <w:sdtContent>
                <w:r w:rsidR="00FF2A20" w:rsidRPr="00FF2A20">
                  <w:rPr>
                    <w:rFonts w:ascii="Arial" w:hAnsi="Arial" w:cs="Arial"/>
                    <w:b/>
                    <w:bCs/>
                  </w:rPr>
                  <w:t>Compliant</w:t>
                </w:r>
              </w:sdtContent>
            </w:sdt>
            <w:r w:rsidR="00FF2A20" w:rsidRPr="00FF2A20">
              <w:rPr>
                <w:rFonts w:ascii="Arial" w:hAnsi="Arial" w:cs="Arial"/>
                <w:b/>
                <w:bCs/>
              </w:rPr>
              <w:t xml:space="preserve"> </w:t>
            </w:r>
          </w:p>
        </w:tc>
      </w:tr>
      <w:tr w:rsidR="00FF2A20" w14:paraId="45C85782" w14:textId="77777777" w:rsidTr="00392045">
        <w:tc>
          <w:tcPr>
            <w:cnfStyle w:val="001000000000" w:firstRow="0" w:lastRow="0" w:firstColumn="1" w:lastColumn="0" w:oddVBand="0" w:evenVBand="0" w:oddHBand="0" w:evenHBand="0" w:firstRowFirstColumn="0" w:firstRowLastColumn="0" w:lastRowFirstColumn="0" w:lastRowLastColumn="0"/>
            <w:tcW w:w="759" w:type="pct"/>
            <w:shd w:val="clear" w:color="auto" w:fill="auto"/>
          </w:tcPr>
          <w:p w14:paraId="66686556" w14:textId="77777777" w:rsidR="00FF2A20" w:rsidRPr="00244176" w:rsidRDefault="00FF2A2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3295" w:type="pct"/>
            <w:shd w:val="clear" w:color="auto" w:fill="auto"/>
          </w:tcPr>
          <w:p w14:paraId="4E046F82" w14:textId="77777777" w:rsidR="00FF2A20" w:rsidRPr="00244176" w:rsidRDefault="00FF2A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B36A1D9" w14:textId="77777777" w:rsidR="00FF2A20" w:rsidRPr="00244176" w:rsidRDefault="00FF2A2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9EBD096" w14:textId="77777777" w:rsidR="00FF2A20" w:rsidRPr="00244176" w:rsidRDefault="00FF2A2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6ADBA4D" w14:textId="77777777" w:rsidR="00FF2A20" w:rsidRPr="00244176" w:rsidRDefault="00FF2A2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947" w:type="pct"/>
            <w:shd w:val="clear" w:color="auto" w:fill="auto"/>
          </w:tcPr>
          <w:p w14:paraId="520C87F3" w14:textId="5A1CA981" w:rsidR="00FF2A20" w:rsidRPr="00FF2A20" w:rsidRDefault="00FF2A2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FF2A20">
              <w:rPr>
                <w:rFonts w:ascii="Arial" w:hAnsi="Arial" w:cs="Arial"/>
                <w:b/>
                <w:bCs/>
              </w:rPr>
              <w:t xml:space="preserve">Not Applicable </w:t>
            </w:r>
          </w:p>
        </w:tc>
      </w:tr>
    </w:tbl>
    <w:p w14:paraId="31D1F516" w14:textId="77777777" w:rsidR="007B3959" w:rsidRDefault="00572003" w:rsidP="00392045">
      <w:pPr>
        <w:pStyle w:val="Heading20"/>
        <w:spacing w:line="240" w:lineRule="auto"/>
      </w:pPr>
      <w:r w:rsidRPr="00A36AA9">
        <w:t>Findings</w:t>
      </w:r>
    </w:p>
    <w:p w14:paraId="6CE394E9" w14:textId="6E630E07" w:rsidR="007440A5" w:rsidRDefault="007440A5" w:rsidP="00392045">
      <w:pPr>
        <w:pStyle w:val="NormalArial"/>
        <w:spacing w:before="120" w:after="60"/>
      </w:pPr>
      <w:r>
        <w:t xml:space="preserve">Staff </w:t>
      </w:r>
      <w:r w:rsidR="00E27117">
        <w:t xml:space="preserve">when interviewed by the Assessment Team </w:t>
      </w:r>
      <w:r>
        <w:t>described the procedure to manage incidents including suspected abuse and neglect. They confirmed that training was provided annually and was mandatory. Staff recalled a non-response to a meal delivery service which prompted the welfare management procedures to be followed</w:t>
      </w:r>
      <w:r w:rsidR="0023140F">
        <w:t>,</w:t>
      </w:r>
      <w:r>
        <w:t xml:space="preserve"> </w:t>
      </w:r>
      <w:r w:rsidR="0023140F">
        <w:t>i</w:t>
      </w:r>
      <w:r>
        <w:t xml:space="preserve">t was then identified that </w:t>
      </w:r>
      <w:r w:rsidR="0023140F">
        <w:t>the consumer</w:t>
      </w:r>
      <w:r>
        <w:t xml:space="preserve"> was in hospital and had forgotten to inform the service. </w:t>
      </w:r>
    </w:p>
    <w:p w14:paraId="71D49EBC" w14:textId="50D55559" w:rsidR="007440A5" w:rsidRDefault="007440A5" w:rsidP="00392045">
      <w:pPr>
        <w:pStyle w:val="NormalArial"/>
        <w:spacing w:before="120" w:after="60"/>
      </w:pPr>
      <w:r>
        <w:t>Management</w:t>
      </w:r>
      <w:r w:rsidR="0023140F">
        <w:t xml:space="preserve"> when interviewed by the Assessment Team</w:t>
      </w:r>
      <w:r>
        <w:t xml:space="preserve"> stated that there had been </w:t>
      </w:r>
      <w:r w:rsidR="0023140F">
        <w:t>two</w:t>
      </w:r>
      <w:r>
        <w:t xml:space="preserve"> incidents reported for the past </w:t>
      </w:r>
      <w:r w:rsidR="00B308C4">
        <w:t>six</w:t>
      </w:r>
      <w:r>
        <w:t xml:space="preserve"> months and described the procedure for reporting an incident. Staff would inform the customer engagement team who then recorded it in the incident register, investigated, and actioned as appropriate by management.</w:t>
      </w:r>
    </w:p>
    <w:p w14:paraId="04DA8850" w14:textId="36B2B75B" w:rsidR="007440A5" w:rsidRDefault="007440A5" w:rsidP="00392045">
      <w:pPr>
        <w:pStyle w:val="NormalArial"/>
        <w:spacing w:before="120" w:after="60"/>
      </w:pPr>
      <w:r>
        <w:t xml:space="preserve">The Assessment Team sighted </w:t>
      </w:r>
      <w:r w:rsidR="00ED4D09">
        <w:t xml:space="preserve">and analysed </w:t>
      </w:r>
      <w:r>
        <w:t>the following:</w:t>
      </w:r>
    </w:p>
    <w:p w14:paraId="2DA8F403" w14:textId="5537CEF6" w:rsidR="00E95451" w:rsidRDefault="007440A5" w:rsidP="00392045">
      <w:pPr>
        <w:pStyle w:val="NormalArial"/>
        <w:numPr>
          <w:ilvl w:val="0"/>
          <w:numId w:val="2"/>
        </w:numPr>
        <w:spacing w:before="120" w:after="60"/>
      </w:pPr>
      <w:r>
        <w:lastRenderedPageBreak/>
        <w:t xml:space="preserve">Incident register which had incidents recorded </w:t>
      </w:r>
      <w:r w:rsidR="00E95451">
        <w:t xml:space="preserve">the first being for a </w:t>
      </w:r>
      <w:r w:rsidR="00F87EAE">
        <w:t>non-response</w:t>
      </w:r>
      <w:r w:rsidR="00E95451">
        <w:t xml:space="preserve"> incident and</w:t>
      </w:r>
      <w:r>
        <w:t xml:space="preserve"> </w:t>
      </w:r>
      <w:r w:rsidR="00E95451">
        <w:t xml:space="preserve">second being a </w:t>
      </w:r>
      <w:r>
        <w:t>fall</w:t>
      </w:r>
      <w:r w:rsidR="00E95451">
        <w:t xml:space="preserve">. The Assessment Team noted this </w:t>
      </w:r>
      <w:r>
        <w:t>demonstrated that the service had oversight over incidents.</w:t>
      </w:r>
    </w:p>
    <w:p w14:paraId="74B4F22D" w14:textId="77777777" w:rsidR="00E95451" w:rsidRDefault="007440A5" w:rsidP="00392045">
      <w:pPr>
        <w:pStyle w:val="NormalArial"/>
        <w:numPr>
          <w:ilvl w:val="0"/>
          <w:numId w:val="2"/>
        </w:numPr>
        <w:spacing w:before="120" w:after="60"/>
      </w:pPr>
      <w:r>
        <w:t>Incident management policy and procedure which provided adequate guidance for staff.</w:t>
      </w:r>
    </w:p>
    <w:p w14:paraId="5EB4252E" w14:textId="7E7C1D9C" w:rsidR="004A5361" w:rsidRPr="006B4042" w:rsidRDefault="007440A5" w:rsidP="00392045">
      <w:pPr>
        <w:pStyle w:val="NormalArial"/>
        <w:numPr>
          <w:ilvl w:val="0"/>
          <w:numId w:val="2"/>
        </w:numPr>
        <w:spacing w:before="120" w:after="60"/>
      </w:pPr>
      <w:r>
        <w:t>Welfare management policy and procedure which described the process staff would undertake in case of a non-response including after-hours and weekend instructions.</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A3B92" w14:textId="77777777" w:rsidR="00D973D7" w:rsidRDefault="00572003">
      <w:pPr>
        <w:spacing w:after="0"/>
      </w:pPr>
      <w:r>
        <w:separator/>
      </w:r>
    </w:p>
  </w:endnote>
  <w:endnote w:type="continuationSeparator" w:id="0">
    <w:p w14:paraId="06273039" w14:textId="77777777" w:rsidR="00D973D7" w:rsidRDefault="005720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64D9D" w14:textId="77777777" w:rsidR="00825B37" w:rsidRPr="00DF37F2" w:rsidRDefault="00572003"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"Yallambee" Traralgon Community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DEC6D0F" w14:textId="77777777" w:rsidR="00DF37F2" w:rsidRPr="00DF37F2" w:rsidRDefault="0057200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300808</w:t>
    </w:r>
    <w:bookmarkEnd w:id="3"/>
    <w:r w:rsidRPr="00DF37F2">
      <w:rPr>
        <w:rStyle w:val="FooterBold"/>
        <w:rFonts w:ascii="Arial" w:hAnsi="Arial"/>
        <w:b w:val="0"/>
      </w:rPr>
      <w:tab/>
      <w:t xml:space="preserve">OFFICIAL: Sensitive </w:t>
    </w:r>
  </w:p>
  <w:p w14:paraId="62209703" w14:textId="77777777" w:rsidR="00DF37F2" w:rsidRPr="00DF37F2" w:rsidRDefault="0057200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8814D" w14:textId="77777777" w:rsidR="000E2B88" w:rsidRDefault="00572003" w:rsidP="00D71F88">
      <w:pPr>
        <w:spacing w:after="0"/>
      </w:pPr>
      <w:r>
        <w:separator/>
      </w:r>
    </w:p>
  </w:footnote>
  <w:footnote w:type="continuationSeparator" w:id="0">
    <w:p w14:paraId="17A49442" w14:textId="77777777" w:rsidR="000E2B88" w:rsidRDefault="00572003" w:rsidP="00D71F88">
      <w:pPr>
        <w:spacing w:after="0"/>
      </w:pPr>
      <w:r>
        <w:continuationSeparator/>
      </w:r>
    </w:p>
  </w:footnote>
  <w:footnote w:id="1">
    <w:p w14:paraId="601895C2" w14:textId="2E851BDA" w:rsidR="000078F8" w:rsidRDefault="0057200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50110">
        <w:rPr>
          <w:rFonts w:ascii="Arial" w:hAnsi="Arial" w:cs="Arial"/>
          <w:color w:val="auto"/>
          <w:sz w:val="20"/>
          <w:szCs w:val="20"/>
        </w:rPr>
        <w:t xml:space="preserve">section </w:t>
      </w:r>
      <w:r w:rsidR="00450110" w:rsidRPr="00450110">
        <w:rPr>
          <w:rFonts w:ascii="Arial" w:hAnsi="Arial" w:cs="Arial"/>
          <w:color w:val="auto"/>
          <w:sz w:val="20"/>
          <w:szCs w:val="20"/>
        </w:rPr>
        <w:t>68A</w:t>
      </w:r>
      <w:r w:rsidRPr="00450110">
        <w:rPr>
          <w:rFonts w:ascii="Arial" w:hAnsi="Arial" w:cs="Arial"/>
          <w:b/>
          <w:color w:val="auto"/>
          <w:sz w:val="20"/>
          <w:szCs w:val="20"/>
        </w:rPr>
        <w:t xml:space="preserve"> </w:t>
      </w:r>
      <w:r w:rsidRPr="00450110">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2A361AF4" w14:textId="77777777" w:rsidR="00540817" w:rsidRDefault="00B318D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87228" w14:textId="77777777" w:rsidR="00D71F88" w:rsidRDefault="00572003">
    <w:pPr>
      <w:pStyle w:val="Header"/>
    </w:pPr>
    <w:r>
      <w:rPr>
        <w:noProof/>
        <w:color w:val="2B579A"/>
        <w:shd w:val="clear" w:color="auto" w:fill="E6E6E6"/>
        <w:lang w:val="en-US"/>
      </w:rPr>
      <w:drawing>
        <wp:anchor distT="0" distB="0" distL="114300" distR="114300" simplePos="0" relativeHeight="251663360" behindDoc="1" locked="0" layoutInCell="1" allowOverlap="1" wp14:anchorId="3F743992" wp14:editId="68D1593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89AC6" w14:textId="77777777" w:rsidR="00FA0A5B" w:rsidRDefault="00572003">
    <w:pPr>
      <w:pStyle w:val="Header"/>
    </w:pPr>
    <w:r>
      <w:rPr>
        <w:noProof/>
      </w:rPr>
      <w:drawing>
        <wp:anchor distT="0" distB="0" distL="114300" distR="114300" simplePos="0" relativeHeight="251661312" behindDoc="0" locked="0" layoutInCell="1" allowOverlap="1" wp14:anchorId="4259C377" wp14:editId="08AC968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098FAD2">
      <w:start w:val="1"/>
      <w:numFmt w:val="lowerRoman"/>
      <w:lvlText w:val="(%1)"/>
      <w:lvlJc w:val="left"/>
      <w:pPr>
        <w:ind w:left="1080" w:hanging="720"/>
      </w:pPr>
      <w:rPr>
        <w:rFonts w:hint="default"/>
      </w:rPr>
    </w:lvl>
    <w:lvl w:ilvl="1" w:tplc="0F383034" w:tentative="1">
      <w:start w:val="1"/>
      <w:numFmt w:val="lowerLetter"/>
      <w:lvlText w:val="%2."/>
      <w:lvlJc w:val="left"/>
      <w:pPr>
        <w:ind w:left="1440" w:hanging="360"/>
      </w:pPr>
    </w:lvl>
    <w:lvl w:ilvl="2" w:tplc="C2466D4C" w:tentative="1">
      <w:start w:val="1"/>
      <w:numFmt w:val="lowerRoman"/>
      <w:lvlText w:val="%3."/>
      <w:lvlJc w:val="right"/>
      <w:pPr>
        <w:ind w:left="2160" w:hanging="180"/>
      </w:pPr>
    </w:lvl>
    <w:lvl w:ilvl="3" w:tplc="5CC2F542" w:tentative="1">
      <w:start w:val="1"/>
      <w:numFmt w:val="decimal"/>
      <w:lvlText w:val="%4."/>
      <w:lvlJc w:val="left"/>
      <w:pPr>
        <w:ind w:left="2880" w:hanging="360"/>
      </w:pPr>
    </w:lvl>
    <w:lvl w:ilvl="4" w:tplc="7922686A" w:tentative="1">
      <w:start w:val="1"/>
      <w:numFmt w:val="lowerLetter"/>
      <w:lvlText w:val="%5."/>
      <w:lvlJc w:val="left"/>
      <w:pPr>
        <w:ind w:left="3600" w:hanging="360"/>
      </w:pPr>
    </w:lvl>
    <w:lvl w:ilvl="5" w:tplc="126C2D5A" w:tentative="1">
      <w:start w:val="1"/>
      <w:numFmt w:val="lowerRoman"/>
      <w:lvlText w:val="%6."/>
      <w:lvlJc w:val="right"/>
      <w:pPr>
        <w:ind w:left="4320" w:hanging="180"/>
      </w:pPr>
    </w:lvl>
    <w:lvl w:ilvl="6" w:tplc="5094B634" w:tentative="1">
      <w:start w:val="1"/>
      <w:numFmt w:val="decimal"/>
      <w:lvlText w:val="%7."/>
      <w:lvlJc w:val="left"/>
      <w:pPr>
        <w:ind w:left="5040" w:hanging="360"/>
      </w:pPr>
    </w:lvl>
    <w:lvl w:ilvl="7" w:tplc="5EE04D54" w:tentative="1">
      <w:start w:val="1"/>
      <w:numFmt w:val="lowerLetter"/>
      <w:lvlText w:val="%8."/>
      <w:lvlJc w:val="left"/>
      <w:pPr>
        <w:ind w:left="5760" w:hanging="360"/>
      </w:pPr>
    </w:lvl>
    <w:lvl w:ilvl="8" w:tplc="1B609D7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9067B08">
      <w:start w:val="1"/>
      <w:numFmt w:val="lowerRoman"/>
      <w:lvlText w:val="(%1)"/>
      <w:lvlJc w:val="left"/>
      <w:pPr>
        <w:ind w:left="1080" w:hanging="720"/>
      </w:pPr>
      <w:rPr>
        <w:rFonts w:hint="default"/>
      </w:rPr>
    </w:lvl>
    <w:lvl w:ilvl="1" w:tplc="8626E894" w:tentative="1">
      <w:start w:val="1"/>
      <w:numFmt w:val="lowerLetter"/>
      <w:lvlText w:val="%2."/>
      <w:lvlJc w:val="left"/>
      <w:pPr>
        <w:ind w:left="1440" w:hanging="360"/>
      </w:pPr>
    </w:lvl>
    <w:lvl w:ilvl="2" w:tplc="35A8B9AA" w:tentative="1">
      <w:start w:val="1"/>
      <w:numFmt w:val="lowerRoman"/>
      <w:lvlText w:val="%3."/>
      <w:lvlJc w:val="right"/>
      <w:pPr>
        <w:ind w:left="2160" w:hanging="180"/>
      </w:pPr>
    </w:lvl>
    <w:lvl w:ilvl="3" w:tplc="6172D2B4" w:tentative="1">
      <w:start w:val="1"/>
      <w:numFmt w:val="decimal"/>
      <w:lvlText w:val="%4."/>
      <w:lvlJc w:val="left"/>
      <w:pPr>
        <w:ind w:left="2880" w:hanging="360"/>
      </w:pPr>
    </w:lvl>
    <w:lvl w:ilvl="4" w:tplc="CF88340E" w:tentative="1">
      <w:start w:val="1"/>
      <w:numFmt w:val="lowerLetter"/>
      <w:lvlText w:val="%5."/>
      <w:lvlJc w:val="left"/>
      <w:pPr>
        <w:ind w:left="3600" w:hanging="360"/>
      </w:pPr>
    </w:lvl>
    <w:lvl w:ilvl="5" w:tplc="449C72FC" w:tentative="1">
      <w:start w:val="1"/>
      <w:numFmt w:val="lowerRoman"/>
      <w:lvlText w:val="%6."/>
      <w:lvlJc w:val="right"/>
      <w:pPr>
        <w:ind w:left="4320" w:hanging="180"/>
      </w:pPr>
    </w:lvl>
    <w:lvl w:ilvl="6" w:tplc="A5E81F20" w:tentative="1">
      <w:start w:val="1"/>
      <w:numFmt w:val="decimal"/>
      <w:lvlText w:val="%7."/>
      <w:lvlJc w:val="left"/>
      <w:pPr>
        <w:ind w:left="5040" w:hanging="360"/>
      </w:pPr>
    </w:lvl>
    <w:lvl w:ilvl="7" w:tplc="50D0C40C" w:tentative="1">
      <w:start w:val="1"/>
      <w:numFmt w:val="lowerLetter"/>
      <w:lvlText w:val="%8."/>
      <w:lvlJc w:val="left"/>
      <w:pPr>
        <w:ind w:left="5760" w:hanging="360"/>
      </w:pPr>
    </w:lvl>
    <w:lvl w:ilvl="8" w:tplc="97DECCB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C142360">
      <w:start w:val="1"/>
      <w:numFmt w:val="lowerRoman"/>
      <w:lvlText w:val="(%1)"/>
      <w:lvlJc w:val="left"/>
      <w:pPr>
        <w:ind w:left="1080" w:hanging="720"/>
      </w:pPr>
      <w:rPr>
        <w:rFonts w:hint="default"/>
      </w:rPr>
    </w:lvl>
    <w:lvl w:ilvl="1" w:tplc="A5BCCFFE" w:tentative="1">
      <w:start w:val="1"/>
      <w:numFmt w:val="lowerLetter"/>
      <w:lvlText w:val="%2."/>
      <w:lvlJc w:val="left"/>
      <w:pPr>
        <w:ind w:left="1440" w:hanging="360"/>
      </w:pPr>
    </w:lvl>
    <w:lvl w:ilvl="2" w:tplc="F1002C78" w:tentative="1">
      <w:start w:val="1"/>
      <w:numFmt w:val="lowerRoman"/>
      <w:lvlText w:val="%3."/>
      <w:lvlJc w:val="right"/>
      <w:pPr>
        <w:ind w:left="2160" w:hanging="180"/>
      </w:pPr>
    </w:lvl>
    <w:lvl w:ilvl="3" w:tplc="5810BD06" w:tentative="1">
      <w:start w:val="1"/>
      <w:numFmt w:val="decimal"/>
      <w:lvlText w:val="%4."/>
      <w:lvlJc w:val="left"/>
      <w:pPr>
        <w:ind w:left="2880" w:hanging="360"/>
      </w:pPr>
    </w:lvl>
    <w:lvl w:ilvl="4" w:tplc="1ADA8348" w:tentative="1">
      <w:start w:val="1"/>
      <w:numFmt w:val="lowerLetter"/>
      <w:lvlText w:val="%5."/>
      <w:lvlJc w:val="left"/>
      <w:pPr>
        <w:ind w:left="3600" w:hanging="360"/>
      </w:pPr>
    </w:lvl>
    <w:lvl w:ilvl="5" w:tplc="E0A4B1C0" w:tentative="1">
      <w:start w:val="1"/>
      <w:numFmt w:val="lowerRoman"/>
      <w:lvlText w:val="%6."/>
      <w:lvlJc w:val="right"/>
      <w:pPr>
        <w:ind w:left="4320" w:hanging="180"/>
      </w:pPr>
    </w:lvl>
    <w:lvl w:ilvl="6" w:tplc="AAE0F2CA" w:tentative="1">
      <w:start w:val="1"/>
      <w:numFmt w:val="decimal"/>
      <w:lvlText w:val="%7."/>
      <w:lvlJc w:val="left"/>
      <w:pPr>
        <w:ind w:left="5040" w:hanging="360"/>
      </w:pPr>
    </w:lvl>
    <w:lvl w:ilvl="7" w:tplc="E6667A2A" w:tentative="1">
      <w:start w:val="1"/>
      <w:numFmt w:val="lowerLetter"/>
      <w:lvlText w:val="%8."/>
      <w:lvlJc w:val="left"/>
      <w:pPr>
        <w:ind w:left="5760" w:hanging="360"/>
      </w:pPr>
    </w:lvl>
    <w:lvl w:ilvl="8" w:tplc="0DD612E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0729D3E">
      <w:start w:val="1"/>
      <w:numFmt w:val="lowerRoman"/>
      <w:lvlText w:val="(%1)"/>
      <w:lvlJc w:val="left"/>
      <w:pPr>
        <w:ind w:left="1080" w:hanging="720"/>
      </w:pPr>
      <w:rPr>
        <w:rFonts w:hint="default"/>
      </w:rPr>
    </w:lvl>
    <w:lvl w:ilvl="1" w:tplc="005AC762" w:tentative="1">
      <w:start w:val="1"/>
      <w:numFmt w:val="lowerLetter"/>
      <w:lvlText w:val="%2."/>
      <w:lvlJc w:val="left"/>
      <w:pPr>
        <w:ind w:left="1440" w:hanging="360"/>
      </w:pPr>
    </w:lvl>
    <w:lvl w:ilvl="2" w:tplc="9FDAF03A" w:tentative="1">
      <w:start w:val="1"/>
      <w:numFmt w:val="lowerRoman"/>
      <w:lvlText w:val="%3."/>
      <w:lvlJc w:val="right"/>
      <w:pPr>
        <w:ind w:left="2160" w:hanging="180"/>
      </w:pPr>
    </w:lvl>
    <w:lvl w:ilvl="3" w:tplc="753042A2" w:tentative="1">
      <w:start w:val="1"/>
      <w:numFmt w:val="decimal"/>
      <w:lvlText w:val="%4."/>
      <w:lvlJc w:val="left"/>
      <w:pPr>
        <w:ind w:left="2880" w:hanging="360"/>
      </w:pPr>
    </w:lvl>
    <w:lvl w:ilvl="4" w:tplc="AD52C906" w:tentative="1">
      <w:start w:val="1"/>
      <w:numFmt w:val="lowerLetter"/>
      <w:lvlText w:val="%5."/>
      <w:lvlJc w:val="left"/>
      <w:pPr>
        <w:ind w:left="3600" w:hanging="360"/>
      </w:pPr>
    </w:lvl>
    <w:lvl w:ilvl="5" w:tplc="A8986D82" w:tentative="1">
      <w:start w:val="1"/>
      <w:numFmt w:val="lowerRoman"/>
      <w:lvlText w:val="%6."/>
      <w:lvlJc w:val="right"/>
      <w:pPr>
        <w:ind w:left="4320" w:hanging="180"/>
      </w:pPr>
    </w:lvl>
    <w:lvl w:ilvl="6" w:tplc="7C9624D4" w:tentative="1">
      <w:start w:val="1"/>
      <w:numFmt w:val="decimal"/>
      <w:lvlText w:val="%7."/>
      <w:lvlJc w:val="left"/>
      <w:pPr>
        <w:ind w:left="5040" w:hanging="360"/>
      </w:pPr>
    </w:lvl>
    <w:lvl w:ilvl="7" w:tplc="274CDEBE" w:tentative="1">
      <w:start w:val="1"/>
      <w:numFmt w:val="lowerLetter"/>
      <w:lvlText w:val="%8."/>
      <w:lvlJc w:val="left"/>
      <w:pPr>
        <w:ind w:left="5760" w:hanging="360"/>
      </w:pPr>
    </w:lvl>
    <w:lvl w:ilvl="8" w:tplc="B0EE0C7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D1CAA56">
      <w:start w:val="1"/>
      <w:numFmt w:val="lowerRoman"/>
      <w:lvlText w:val="(%1)"/>
      <w:lvlJc w:val="left"/>
      <w:pPr>
        <w:ind w:left="1080" w:hanging="720"/>
      </w:pPr>
      <w:rPr>
        <w:rFonts w:hint="default"/>
      </w:rPr>
    </w:lvl>
    <w:lvl w:ilvl="1" w:tplc="3E42B66E" w:tentative="1">
      <w:start w:val="1"/>
      <w:numFmt w:val="lowerLetter"/>
      <w:lvlText w:val="%2."/>
      <w:lvlJc w:val="left"/>
      <w:pPr>
        <w:ind w:left="1440" w:hanging="360"/>
      </w:pPr>
    </w:lvl>
    <w:lvl w:ilvl="2" w:tplc="1F566676" w:tentative="1">
      <w:start w:val="1"/>
      <w:numFmt w:val="lowerRoman"/>
      <w:lvlText w:val="%3."/>
      <w:lvlJc w:val="right"/>
      <w:pPr>
        <w:ind w:left="2160" w:hanging="180"/>
      </w:pPr>
    </w:lvl>
    <w:lvl w:ilvl="3" w:tplc="4FDAB974" w:tentative="1">
      <w:start w:val="1"/>
      <w:numFmt w:val="decimal"/>
      <w:lvlText w:val="%4."/>
      <w:lvlJc w:val="left"/>
      <w:pPr>
        <w:ind w:left="2880" w:hanging="360"/>
      </w:pPr>
    </w:lvl>
    <w:lvl w:ilvl="4" w:tplc="4D4001C4" w:tentative="1">
      <w:start w:val="1"/>
      <w:numFmt w:val="lowerLetter"/>
      <w:lvlText w:val="%5."/>
      <w:lvlJc w:val="left"/>
      <w:pPr>
        <w:ind w:left="3600" w:hanging="360"/>
      </w:pPr>
    </w:lvl>
    <w:lvl w:ilvl="5" w:tplc="32FA0414" w:tentative="1">
      <w:start w:val="1"/>
      <w:numFmt w:val="lowerRoman"/>
      <w:lvlText w:val="%6."/>
      <w:lvlJc w:val="right"/>
      <w:pPr>
        <w:ind w:left="4320" w:hanging="180"/>
      </w:pPr>
    </w:lvl>
    <w:lvl w:ilvl="6" w:tplc="D4267754" w:tentative="1">
      <w:start w:val="1"/>
      <w:numFmt w:val="decimal"/>
      <w:lvlText w:val="%7."/>
      <w:lvlJc w:val="left"/>
      <w:pPr>
        <w:ind w:left="5040" w:hanging="360"/>
      </w:pPr>
    </w:lvl>
    <w:lvl w:ilvl="7" w:tplc="404866D6" w:tentative="1">
      <w:start w:val="1"/>
      <w:numFmt w:val="lowerLetter"/>
      <w:lvlText w:val="%8."/>
      <w:lvlJc w:val="left"/>
      <w:pPr>
        <w:ind w:left="5760" w:hanging="360"/>
      </w:pPr>
    </w:lvl>
    <w:lvl w:ilvl="8" w:tplc="BD7A82D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79426C56">
      <w:start w:val="1"/>
      <w:numFmt w:val="bullet"/>
      <w:lvlText w:val=""/>
      <w:lvlJc w:val="left"/>
      <w:pPr>
        <w:ind w:left="720" w:hanging="360"/>
      </w:pPr>
      <w:rPr>
        <w:rFonts w:ascii="Symbol" w:hAnsi="Symbol" w:hint="default"/>
        <w:color w:val="auto"/>
        <w:sz w:val="24"/>
        <w:szCs w:val="24"/>
      </w:rPr>
    </w:lvl>
    <w:lvl w:ilvl="1" w:tplc="B6289422" w:tentative="1">
      <w:start w:val="1"/>
      <w:numFmt w:val="bullet"/>
      <w:lvlText w:val="o"/>
      <w:lvlJc w:val="left"/>
      <w:pPr>
        <w:ind w:left="1440" w:hanging="360"/>
      </w:pPr>
      <w:rPr>
        <w:rFonts w:ascii="Courier New" w:hAnsi="Courier New" w:cs="Courier New" w:hint="default"/>
      </w:rPr>
    </w:lvl>
    <w:lvl w:ilvl="2" w:tplc="7A6E496A" w:tentative="1">
      <w:start w:val="1"/>
      <w:numFmt w:val="bullet"/>
      <w:lvlText w:val=""/>
      <w:lvlJc w:val="left"/>
      <w:pPr>
        <w:ind w:left="2160" w:hanging="360"/>
      </w:pPr>
      <w:rPr>
        <w:rFonts w:ascii="Wingdings" w:hAnsi="Wingdings" w:hint="default"/>
      </w:rPr>
    </w:lvl>
    <w:lvl w:ilvl="3" w:tplc="FFE0F9B0" w:tentative="1">
      <w:start w:val="1"/>
      <w:numFmt w:val="bullet"/>
      <w:lvlText w:val=""/>
      <w:lvlJc w:val="left"/>
      <w:pPr>
        <w:ind w:left="2880" w:hanging="360"/>
      </w:pPr>
      <w:rPr>
        <w:rFonts w:ascii="Symbol" w:hAnsi="Symbol" w:hint="default"/>
      </w:rPr>
    </w:lvl>
    <w:lvl w:ilvl="4" w:tplc="5D4A3602" w:tentative="1">
      <w:start w:val="1"/>
      <w:numFmt w:val="bullet"/>
      <w:lvlText w:val="o"/>
      <w:lvlJc w:val="left"/>
      <w:pPr>
        <w:ind w:left="3600" w:hanging="360"/>
      </w:pPr>
      <w:rPr>
        <w:rFonts w:ascii="Courier New" w:hAnsi="Courier New" w:cs="Courier New" w:hint="default"/>
      </w:rPr>
    </w:lvl>
    <w:lvl w:ilvl="5" w:tplc="4FEEEF7E" w:tentative="1">
      <w:start w:val="1"/>
      <w:numFmt w:val="bullet"/>
      <w:lvlText w:val=""/>
      <w:lvlJc w:val="left"/>
      <w:pPr>
        <w:ind w:left="4320" w:hanging="360"/>
      </w:pPr>
      <w:rPr>
        <w:rFonts w:ascii="Wingdings" w:hAnsi="Wingdings" w:hint="default"/>
      </w:rPr>
    </w:lvl>
    <w:lvl w:ilvl="6" w:tplc="68FE6D6A" w:tentative="1">
      <w:start w:val="1"/>
      <w:numFmt w:val="bullet"/>
      <w:lvlText w:val=""/>
      <w:lvlJc w:val="left"/>
      <w:pPr>
        <w:ind w:left="5040" w:hanging="360"/>
      </w:pPr>
      <w:rPr>
        <w:rFonts w:ascii="Symbol" w:hAnsi="Symbol" w:hint="default"/>
      </w:rPr>
    </w:lvl>
    <w:lvl w:ilvl="7" w:tplc="E034ED80" w:tentative="1">
      <w:start w:val="1"/>
      <w:numFmt w:val="bullet"/>
      <w:lvlText w:val="o"/>
      <w:lvlJc w:val="left"/>
      <w:pPr>
        <w:ind w:left="5760" w:hanging="360"/>
      </w:pPr>
      <w:rPr>
        <w:rFonts w:ascii="Courier New" w:hAnsi="Courier New" w:cs="Courier New" w:hint="default"/>
      </w:rPr>
    </w:lvl>
    <w:lvl w:ilvl="8" w:tplc="DCCC0FF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238EBFA">
      <w:start w:val="1"/>
      <w:numFmt w:val="lowerRoman"/>
      <w:lvlText w:val="(%1)"/>
      <w:lvlJc w:val="left"/>
      <w:pPr>
        <w:ind w:left="1080" w:hanging="720"/>
      </w:pPr>
      <w:rPr>
        <w:rFonts w:hint="default"/>
      </w:rPr>
    </w:lvl>
    <w:lvl w:ilvl="1" w:tplc="67C21DE0" w:tentative="1">
      <w:start w:val="1"/>
      <w:numFmt w:val="lowerLetter"/>
      <w:lvlText w:val="%2."/>
      <w:lvlJc w:val="left"/>
      <w:pPr>
        <w:ind w:left="1440" w:hanging="360"/>
      </w:pPr>
    </w:lvl>
    <w:lvl w:ilvl="2" w:tplc="821CD09C" w:tentative="1">
      <w:start w:val="1"/>
      <w:numFmt w:val="lowerRoman"/>
      <w:lvlText w:val="%3."/>
      <w:lvlJc w:val="right"/>
      <w:pPr>
        <w:ind w:left="2160" w:hanging="180"/>
      </w:pPr>
    </w:lvl>
    <w:lvl w:ilvl="3" w:tplc="6F7092FE" w:tentative="1">
      <w:start w:val="1"/>
      <w:numFmt w:val="decimal"/>
      <w:lvlText w:val="%4."/>
      <w:lvlJc w:val="left"/>
      <w:pPr>
        <w:ind w:left="2880" w:hanging="360"/>
      </w:pPr>
    </w:lvl>
    <w:lvl w:ilvl="4" w:tplc="A00C7BBA" w:tentative="1">
      <w:start w:val="1"/>
      <w:numFmt w:val="lowerLetter"/>
      <w:lvlText w:val="%5."/>
      <w:lvlJc w:val="left"/>
      <w:pPr>
        <w:ind w:left="3600" w:hanging="360"/>
      </w:pPr>
    </w:lvl>
    <w:lvl w:ilvl="5" w:tplc="13A63FAA" w:tentative="1">
      <w:start w:val="1"/>
      <w:numFmt w:val="lowerRoman"/>
      <w:lvlText w:val="%6."/>
      <w:lvlJc w:val="right"/>
      <w:pPr>
        <w:ind w:left="4320" w:hanging="180"/>
      </w:pPr>
    </w:lvl>
    <w:lvl w:ilvl="6" w:tplc="D8B88412" w:tentative="1">
      <w:start w:val="1"/>
      <w:numFmt w:val="decimal"/>
      <w:lvlText w:val="%7."/>
      <w:lvlJc w:val="left"/>
      <w:pPr>
        <w:ind w:left="5040" w:hanging="360"/>
      </w:pPr>
    </w:lvl>
    <w:lvl w:ilvl="7" w:tplc="1FF8F754" w:tentative="1">
      <w:start w:val="1"/>
      <w:numFmt w:val="lowerLetter"/>
      <w:lvlText w:val="%8."/>
      <w:lvlJc w:val="left"/>
      <w:pPr>
        <w:ind w:left="5760" w:hanging="360"/>
      </w:pPr>
    </w:lvl>
    <w:lvl w:ilvl="8" w:tplc="EE9A53E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736BE14">
      <w:start w:val="1"/>
      <w:numFmt w:val="lowerRoman"/>
      <w:lvlText w:val="(%1)"/>
      <w:lvlJc w:val="left"/>
      <w:pPr>
        <w:ind w:left="1080" w:hanging="720"/>
      </w:pPr>
      <w:rPr>
        <w:rFonts w:hint="default"/>
      </w:rPr>
    </w:lvl>
    <w:lvl w:ilvl="1" w:tplc="950C6EB6" w:tentative="1">
      <w:start w:val="1"/>
      <w:numFmt w:val="lowerLetter"/>
      <w:lvlText w:val="%2."/>
      <w:lvlJc w:val="left"/>
      <w:pPr>
        <w:ind w:left="1440" w:hanging="360"/>
      </w:pPr>
    </w:lvl>
    <w:lvl w:ilvl="2" w:tplc="CFCA15BE" w:tentative="1">
      <w:start w:val="1"/>
      <w:numFmt w:val="lowerRoman"/>
      <w:lvlText w:val="%3."/>
      <w:lvlJc w:val="right"/>
      <w:pPr>
        <w:ind w:left="2160" w:hanging="180"/>
      </w:pPr>
    </w:lvl>
    <w:lvl w:ilvl="3" w:tplc="8D0A45FE" w:tentative="1">
      <w:start w:val="1"/>
      <w:numFmt w:val="decimal"/>
      <w:lvlText w:val="%4."/>
      <w:lvlJc w:val="left"/>
      <w:pPr>
        <w:ind w:left="2880" w:hanging="360"/>
      </w:pPr>
    </w:lvl>
    <w:lvl w:ilvl="4" w:tplc="82AC8CAA" w:tentative="1">
      <w:start w:val="1"/>
      <w:numFmt w:val="lowerLetter"/>
      <w:lvlText w:val="%5."/>
      <w:lvlJc w:val="left"/>
      <w:pPr>
        <w:ind w:left="3600" w:hanging="360"/>
      </w:pPr>
    </w:lvl>
    <w:lvl w:ilvl="5" w:tplc="FBE2D8E6" w:tentative="1">
      <w:start w:val="1"/>
      <w:numFmt w:val="lowerRoman"/>
      <w:lvlText w:val="%6."/>
      <w:lvlJc w:val="right"/>
      <w:pPr>
        <w:ind w:left="4320" w:hanging="180"/>
      </w:pPr>
    </w:lvl>
    <w:lvl w:ilvl="6" w:tplc="819843B8" w:tentative="1">
      <w:start w:val="1"/>
      <w:numFmt w:val="decimal"/>
      <w:lvlText w:val="%7."/>
      <w:lvlJc w:val="left"/>
      <w:pPr>
        <w:ind w:left="5040" w:hanging="360"/>
      </w:pPr>
    </w:lvl>
    <w:lvl w:ilvl="7" w:tplc="7E3E9A24" w:tentative="1">
      <w:start w:val="1"/>
      <w:numFmt w:val="lowerLetter"/>
      <w:lvlText w:val="%8."/>
      <w:lvlJc w:val="left"/>
      <w:pPr>
        <w:ind w:left="5760" w:hanging="360"/>
      </w:pPr>
    </w:lvl>
    <w:lvl w:ilvl="8" w:tplc="079672C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46EBEF8">
      <w:start w:val="1"/>
      <w:numFmt w:val="lowerRoman"/>
      <w:lvlText w:val="(%1)"/>
      <w:lvlJc w:val="left"/>
      <w:pPr>
        <w:ind w:left="1080" w:hanging="720"/>
      </w:pPr>
      <w:rPr>
        <w:rFonts w:hint="default"/>
      </w:rPr>
    </w:lvl>
    <w:lvl w:ilvl="1" w:tplc="E9FE3EBA" w:tentative="1">
      <w:start w:val="1"/>
      <w:numFmt w:val="lowerLetter"/>
      <w:lvlText w:val="%2."/>
      <w:lvlJc w:val="left"/>
      <w:pPr>
        <w:ind w:left="1440" w:hanging="360"/>
      </w:pPr>
    </w:lvl>
    <w:lvl w:ilvl="2" w:tplc="C788543A" w:tentative="1">
      <w:start w:val="1"/>
      <w:numFmt w:val="lowerRoman"/>
      <w:lvlText w:val="%3."/>
      <w:lvlJc w:val="right"/>
      <w:pPr>
        <w:ind w:left="2160" w:hanging="180"/>
      </w:pPr>
    </w:lvl>
    <w:lvl w:ilvl="3" w:tplc="D032ADEE" w:tentative="1">
      <w:start w:val="1"/>
      <w:numFmt w:val="decimal"/>
      <w:lvlText w:val="%4."/>
      <w:lvlJc w:val="left"/>
      <w:pPr>
        <w:ind w:left="2880" w:hanging="360"/>
      </w:pPr>
    </w:lvl>
    <w:lvl w:ilvl="4" w:tplc="110C770C" w:tentative="1">
      <w:start w:val="1"/>
      <w:numFmt w:val="lowerLetter"/>
      <w:lvlText w:val="%5."/>
      <w:lvlJc w:val="left"/>
      <w:pPr>
        <w:ind w:left="3600" w:hanging="360"/>
      </w:pPr>
    </w:lvl>
    <w:lvl w:ilvl="5" w:tplc="7B5CFF16" w:tentative="1">
      <w:start w:val="1"/>
      <w:numFmt w:val="lowerRoman"/>
      <w:lvlText w:val="%6."/>
      <w:lvlJc w:val="right"/>
      <w:pPr>
        <w:ind w:left="4320" w:hanging="180"/>
      </w:pPr>
    </w:lvl>
    <w:lvl w:ilvl="6" w:tplc="BDB8EBF8" w:tentative="1">
      <w:start w:val="1"/>
      <w:numFmt w:val="decimal"/>
      <w:lvlText w:val="%7."/>
      <w:lvlJc w:val="left"/>
      <w:pPr>
        <w:ind w:left="5040" w:hanging="360"/>
      </w:pPr>
    </w:lvl>
    <w:lvl w:ilvl="7" w:tplc="4B183F4A" w:tentative="1">
      <w:start w:val="1"/>
      <w:numFmt w:val="lowerLetter"/>
      <w:lvlText w:val="%8."/>
      <w:lvlJc w:val="left"/>
      <w:pPr>
        <w:ind w:left="5760" w:hanging="360"/>
      </w:pPr>
    </w:lvl>
    <w:lvl w:ilvl="8" w:tplc="8E24A3A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0043E2E">
      <w:start w:val="1"/>
      <w:numFmt w:val="lowerRoman"/>
      <w:lvlText w:val="(%1)"/>
      <w:lvlJc w:val="left"/>
      <w:pPr>
        <w:ind w:left="1080" w:hanging="720"/>
      </w:pPr>
      <w:rPr>
        <w:rFonts w:hint="default"/>
      </w:rPr>
    </w:lvl>
    <w:lvl w:ilvl="1" w:tplc="C9DA2F24" w:tentative="1">
      <w:start w:val="1"/>
      <w:numFmt w:val="lowerLetter"/>
      <w:lvlText w:val="%2."/>
      <w:lvlJc w:val="left"/>
      <w:pPr>
        <w:ind w:left="1440" w:hanging="360"/>
      </w:pPr>
    </w:lvl>
    <w:lvl w:ilvl="2" w:tplc="F6BAEA9C" w:tentative="1">
      <w:start w:val="1"/>
      <w:numFmt w:val="lowerRoman"/>
      <w:lvlText w:val="%3."/>
      <w:lvlJc w:val="right"/>
      <w:pPr>
        <w:ind w:left="2160" w:hanging="180"/>
      </w:pPr>
    </w:lvl>
    <w:lvl w:ilvl="3" w:tplc="1CB488F4" w:tentative="1">
      <w:start w:val="1"/>
      <w:numFmt w:val="decimal"/>
      <w:lvlText w:val="%4."/>
      <w:lvlJc w:val="left"/>
      <w:pPr>
        <w:ind w:left="2880" w:hanging="360"/>
      </w:pPr>
    </w:lvl>
    <w:lvl w:ilvl="4" w:tplc="6504E636" w:tentative="1">
      <w:start w:val="1"/>
      <w:numFmt w:val="lowerLetter"/>
      <w:lvlText w:val="%5."/>
      <w:lvlJc w:val="left"/>
      <w:pPr>
        <w:ind w:left="3600" w:hanging="360"/>
      </w:pPr>
    </w:lvl>
    <w:lvl w:ilvl="5" w:tplc="257C6686" w:tentative="1">
      <w:start w:val="1"/>
      <w:numFmt w:val="lowerRoman"/>
      <w:lvlText w:val="%6."/>
      <w:lvlJc w:val="right"/>
      <w:pPr>
        <w:ind w:left="4320" w:hanging="180"/>
      </w:pPr>
    </w:lvl>
    <w:lvl w:ilvl="6" w:tplc="8D789AF2" w:tentative="1">
      <w:start w:val="1"/>
      <w:numFmt w:val="decimal"/>
      <w:lvlText w:val="%7."/>
      <w:lvlJc w:val="left"/>
      <w:pPr>
        <w:ind w:left="5040" w:hanging="360"/>
      </w:pPr>
    </w:lvl>
    <w:lvl w:ilvl="7" w:tplc="BBCCF630" w:tentative="1">
      <w:start w:val="1"/>
      <w:numFmt w:val="lowerLetter"/>
      <w:lvlText w:val="%8."/>
      <w:lvlJc w:val="left"/>
      <w:pPr>
        <w:ind w:left="5760" w:hanging="360"/>
      </w:pPr>
    </w:lvl>
    <w:lvl w:ilvl="8" w:tplc="487C39A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F583BB0">
      <w:start w:val="1"/>
      <w:numFmt w:val="lowerRoman"/>
      <w:lvlText w:val="(%1)"/>
      <w:lvlJc w:val="left"/>
      <w:pPr>
        <w:ind w:left="1080" w:hanging="720"/>
      </w:pPr>
      <w:rPr>
        <w:rFonts w:hint="default"/>
      </w:rPr>
    </w:lvl>
    <w:lvl w:ilvl="1" w:tplc="3BDA7EA8" w:tentative="1">
      <w:start w:val="1"/>
      <w:numFmt w:val="lowerLetter"/>
      <w:lvlText w:val="%2."/>
      <w:lvlJc w:val="left"/>
      <w:pPr>
        <w:ind w:left="1440" w:hanging="360"/>
      </w:pPr>
    </w:lvl>
    <w:lvl w:ilvl="2" w:tplc="61A8D2C4" w:tentative="1">
      <w:start w:val="1"/>
      <w:numFmt w:val="lowerRoman"/>
      <w:lvlText w:val="%3."/>
      <w:lvlJc w:val="right"/>
      <w:pPr>
        <w:ind w:left="2160" w:hanging="180"/>
      </w:pPr>
    </w:lvl>
    <w:lvl w:ilvl="3" w:tplc="4A868504" w:tentative="1">
      <w:start w:val="1"/>
      <w:numFmt w:val="decimal"/>
      <w:lvlText w:val="%4."/>
      <w:lvlJc w:val="left"/>
      <w:pPr>
        <w:ind w:left="2880" w:hanging="360"/>
      </w:pPr>
    </w:lvl>
    <w:lvl w:ilvl="4" w:tplc="85AED95C" w:tentative="1">
      <w:start w:val="1"/>
      <w:numFmt w:val="lowerLetter"/>
      <w:lvlText w:val="%5."/>
      <w:lvlJc w:val="left"/>
      <w:pPr>
        <w:ind w:left="3600" w:hanging="360"/>
      </w:pPr>
    </w:lvl>
    <w:lvl w:ilvl="5" w:tplc="1A6C1B18" w:tentative="1">
      <w:start w:val="1"/>
      <w:numFmt w:val="lowerRoman"/>
      <w:lvlText w:val="%6."/>
      <w:lvlJc w:val="right"/>
      <w:pPr>
        <w:ind w:left="4320" w:hanging="180"/>
      </w:pPr>
    </w:lvl>
    <w:lvl w:ilvl="6" w:tplc="B956CFB6" w:tentative="1">
      <w:start w:val="1"/>
      <w:numFmt w:val="decimal"/>
      <w:lvlText w:val="%7."/>
      <w:lvlJc w:val="left"/>
      <w:pPr>
        <w:ind w:left="5040" w:hanging="360"/>
      </w:pPr>
    </w:lvl>
    <w:lvl w:ilvl="7" w:tplc="2BA8533A" w:tentative="1">
      <w:start w:val="1"/>
      <w:numFmt w:val="lowerLetter"/>
      <w:lvlText w:val="%8."/>
      <w:lvlJc w:val="left"/>
      <w:pPr>
        <w:ind w:left="5760" w:hanging="360"/>
      </w:pPr>
    </w:lvl>
    <w:lvl w:ilvl="8" w:tplc="487C50B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7229A28">
      <w:start w:val="1"/>
      <w:numFmt w:val="lowerRoman"/>
      <w:lvlText w:val="(%1)"/>
      <w:lvlJc w:val="left"/>
      <w:pPr>
        <w:ind w:left="1080" w:hanging="720"/>
      </w:pPr>
      <w:rPr>
        <w:rFonts w:hint="default"/>
      </w:rPr>
    </w:lvl>
    <w:lvl w:ilvl="1" w:tplc="7B24B122" w:tentative="1">
      <w:start w:val="1"/>
      <w:numFmt w:val="lowerLetter"/>
      <w:lvlText w:val="%2."/>
      <w:lvlJc w:val="left"/>
      <w:pPr>
        <w:ind w:left="1440" w:hanging="360"/>
      </w:pPr>
    </w:lvl>
    <w:lvl w:ilvl="2" w:tplc="D1926C06" w:tentative="1">
      <w:start w:val="1"/>
      <w:numFmt w:val="lowerRoman"/>
      <w:lvlText w:val="%3."/>
      <w:lvlJc w:val="right"/>
      <w:pPr>
        <w:ind w:left="2160" w:hanging="180"/>
      </w:pPr>
    </w:lvl>
    <w:lvl w:ilvl="3" w:tplc="82F697BA" w:tentative="1">
      <w:start w:val="1"/>
      <w:numFmt w:val="decimal"/>
      <w:lvlText w:val="%4."/>
      <w:lvlJc w:val="left"/>
      <w:pPr>
        <w:ind w:left="2880" w:hanging="360"/>
      </w:pPr>
    </w:lvl>
    <w:lvl w:ilvl="4" w:tplc="3058E6F2" w:tentative="1">
      <w:start w:val="1"/>
      <w:numFmt w:val="lowerLetter"/>
      <w:lvlText w:val="%5."/>
      <w:lvlJc w:val="left"/>
      <w:pPr>
        <w:ind w:left="3600" w:hanging="360"/>
      </w:pPr>
    </w:lvl>
    <w:lvl w:ilvl="5" w:tplc="5E0A20FE" w:tentative="1">
      <w:start w:val="1"/>
      <w:numFmt w:val="lowerRoman"/>
      <w:lvlText w:val="%6."/>
      <w:lvlJc w:val="right"/>
      <w:pPr>
        <w:ind w:left="4320" w:hanging="180"/>
      </w:pPr>
    </w:lvl>
    <w:lvl w:ilvl="6" w:tplc="15FE14E2" w:tentative="1">
      <w:start w:val="1"/>
      <w:numFmt w:val="decimal"/>
      <w:lvlText w:val="%7."/>
      <w:lvlJc w:val="left"/>
      <w:pPr>
        <w:ind w:left="5040" w:hanging="360"/>
      </w:pPr>
    </w:lvl>
    <w:lvl w:ilvl="7" w:tplc="6D1E9862" w:tentative="1">
      <w:start w:val="1"/>
      <w:numFmt w:val="lowerLetter"/>
      <w:lvlText w:val="%8."/>
      <w:lvlJc w:val="left"/>
      <w:pPr>
        <w:ind w:left="5760" w:hanging="360"/>
      </w:pPr>
    </w:lvl>
    <w:lvl w:ilvl="8" w:tplc="5D00248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4403EE0">
      <w:start w:val="1"/>
      <w:numFmt w:val="lowerRoman"/>
      <w:lvlText w:val="(%1)"/>
      <w:lvlJc w:val="left"/>
      <w:pPr>
        <w:ind w:left="1080" w:hanging="720"/>
      </w:pPr>
      <w:rPr>
        <w:rFonts w:hint="default"/>
      </w:rPr>
    </w:lvl>
    <w:lvl w:ilvl="1" w:tplc="76A4FEC4" w:tentative="1">
      <w:start w:val="1"/>
      <w:numFmt w:val="lowerLetter"/>
      <w:lvlText w:val="%2."/>
      <w:lvlJc w:val="left"/>
      <w:pPr>
        <w:ind w:left="1440" w:hanging="360"/>
      </w:pPr>
    </w:lvl>
    <w:lvl w:ilvl="2" w:tplc="4F1AFBA8" w:tentative="1">
      <w:start w:val="1"/>
      <w:numFmt w:val="lowerRoman"/>
      <w:lvlText w:val="%3."/>
      <w:lvlJc w:val="right"/>
      <w:pPr>
        <w:ind w:left="2160" w:hanging="180"/>
      </w:pPr>
    </w:lvl>
    <w:lvl w:ilvl="3" w:tplc="19F40E6A" w:tentative="1">
      <w:start w:val="1"/>
      <w:numFmt w:val="decimal"/>
      <w:lvlText w:val="%4."/>
      <w:lvlJc w:val="left"/>
      <w:pPr>
        <w:ind w:left="2880" w:hanging="360"/>
      </w:pPr>
    </w:lvl>
    <w:lvl w:ilvl="4" w:tplc="62002868" w:tentative="1">
      <w:start w:val="1"/>
      <w:numFmt w:val="lowerLetter"/>
      <w:lvlText w:val="%5."/>
      <w:lvlJc w:val="left"/>
      <w:pPr>
        <w:ind w:left="3600" w:hanging="360"/>
      </w:pPr>
    </w:lvl>
    <w:lvl w:ilvl="5" w:tplc="AC6C29E8" w:tentative="1">
      <w:start w:val="1"/>
      <w:numFmt w:val="lowerRoman"/>
      <w:lvlText w:val="%6."/>
      <w:lvlJc w:val="right"/>
      <w:pPr>
        <w:ind w:left="4320" w:hanging="180"/>
      </w:pPr>
    </w:lvl>
    <w:lvl w:ilvl="6" w:tplc="37A2B9B4" w:tentative="1">
      <w:start w:val="1"/>
      <w:numFmt w:val="decimal"/>
      <w:lvlText w:val="%7."/>
      <w:lvlJc w:val="left"/>
      <w:pPr>
        <w:ind w:left="5040" w:hanging="360"/>
      </w:pPr>
    </w:lvl>
    <w:lvl w:ilvl="7" w:tplc="AABC623C" w:tentative="1">
      <w:start w:val="1"/>
      <w:numFmt w:val="lowerLetter"/>
      <w:lvlText w:val="%8."/>
      <w:lvlJc w:val="left"/>
      <w:pPr>
        <w:ind w:left="5760" w:hanging="360"/>
      </w:pPr>
    </w:lvl>
    <w:lvl w:ilvl="8" w:tplc="27E0329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12FCA2CC">
      <w:start w:val="1"/>
      <w:numFmt w:val="lowerRoman"/>
      <w:lvlText w:val="(%1)"/>
      <w:lvlJc w:val="left"/>
      <w:pPr>
        <w:ind w:left="1080" w:hanging="720"/>
      </w:pPr>
      <w:rPr>
        <w:rFonts w:hint="default"/>
      </w:rPr>
    </w:lvl>
    <w:lvl w:ilvl="1" w:tplc="DDF6BA78" w:tentative="1">
      <w:start w:val="1"/>
      <w:numFmt w:val="lowerLetter"/>
      <w:lvlText w:val="%2."/>
      <w:lvlJc w:val="left"/>
      <w:pPr>
        <w:ind w:left="1440" w:hanging="360"/>
      </w:pPr>
    </w:lvl>
    <w:lvl w:ilvl="2" w:tplc="209A17E2" w:tentative="1">
      <w:start w:val="1"/>
      <w:numFmt w:val="lowerRoman"/>
      <w:lvlText w:val="%3."/>
      <w:lvlJc w:val="right"/>
      <w:pPr>
        <w:ind w:left="2160" w:hanging="180"/>
      </w:pPr>
    </w:lvl>
    <w:lvl w:ilvl="3" w:tplc="AC38728E" w:tentative="1">
      <w:start w:val="1"/>
      <w:numFmt w:val="decimal"/>
      <w:lvlText w:val="%4."/>
      <w:lvlJc w:val="left"/>
      <w:pPr>
        <w:ind w:left="2880" w:hanging="360"/>
      </w:pPr>
    </w:lvl>
    <w:lvl w:ilvl="4" w:tplc="35BCC98C" w:tentative="1">
      <w:start w:val="1"/>
      <w:numFmt w:val="lowerLetter"/>
      <w:lvlText w:val="%5."/>
      <w:lvlJc w:val="left"/>
      <w:pPr>
        <w:ind w:left="3600" w:hanging="360"/>
      </w:pPr>
    </w:lvl>
    <w:lvl w:ilvl="5" w:tplc="9A9017AC" w:tentative="1">
      <w:start w:val="1"/>
      <w:numFmt w:val="lowerRoman"/>
      <w:lvlText w:val="%6."/>
      <w:lvlJc w:val="right"/>
      <w:pPr>
        <w:ind w:left="4320" w:hanging="180"/>
      </w:pPr>
    </w:lvl>
    <w:lvl w:ilvl="6" w:tplc="9E06E628" w:tentative="1">
      <w:start w:val="1"/>
      <w:numFmt w:val="decimal"/>
      <w:lvlText w:val="%7."/>
      <w:lvlJc w:val="left"/>
      <w:pPr>
        <w:ind w:left="5040" w:hanging="360"/>
      </w:pPr>
    </w:lvl>
    <w:lvl w:ilvl="7" w:tplc="38F22E3E" w:tentative="1">
      <w:start w:val="1"/>
      <w:numFmt w:val="lowerLetter"/>
      <w:lvlText w:val="%8."/>
      <w:lvlJc w:val="left"/>
      <w:pPr>
        <w:ind w:left="5760" w:hanging="360"/>
      </w:pPr>
    </w:lvl>
    <w:lvl w:ilvl="8" w:tplc="61FEE43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714A834">
      <w:start w:val="1"/>
      <w:numFmt w:val="lowerRoman"/>
      <w:lvlText w:val="(%1)"/>
      <w:lvlJc w:val="left"/>
      <w:pPr>
        <w:ind w:left="1080" w:hanging="720"/>
      </w:pPr>
      <w:rPr>
        <w:rFonts w:hint="default"/>
      </w:rPr>
    </w:lvl>
    <w:lvl w:ilvl="1" w:tplc="53C4086C" w:tentative="1">
      <w:start w:val="1"/>
      <w:numFmt w:val="lowerLetter"/>
      <w:lvlText w:val="%2."/>
      <w:lvlJc w:val="left"/>
      <w:pPr>
        <w:ind w:left="1440" w:hanging="360"/>
      </w:pPr>
    </w:lvl>
    <w:lvl w:ilvl="2" w:tplc="88BC3620" w:tentative="1">
      <w:start w:val="1"/>
      <w:numFmt w:val="lowerRoman"/>
      <w:lvlText w:val="%3."/>
      <w:lvlJc w:val="right"/>
      <w:pPr>
        <w:ind w:left="2160" w:hanging="180"/>
      </w:pPr>
    </w:lvl>
    <w:lvl w:ilvl="3" w:tplc="CB9CAC2A" w:tentative="1">
      <w:start w:val="1"/>
      <w:numFmt w:val="decimal"/>
      <w:lvlText w:val="%4."/>
      <w:lvlJc w:val="left"/>
      <w:pPr>
        <w:ind w:left="2880" w:hanging="360"/>
      </w:pPr>
    </w:lvl>
    <w:lvl w:ilvl="4" w:tplc="7A4E71A8" w:tentative="1">
      <w:start w:val="1"/>
      <w:numFmt w:val="lowerLetter"/>
      <w:lvlText w:val="%5."/>
      <w:lvlJc w:val="left"/>
      <w:pPr>
        <w:ind w:left="3600" w:hanging="360"/>
      </w:pPr>
    </w:lvl>
    <w:lvl w:ilvl="5" w:tplc="C518C09E" w:tentative="1">
      <w:start w:val="1"/>
      <w:numFmt w:val="lowerRoman"/>
      <w:lvlText w:val="%6."/>
      <w:lvlJc w:val="right"/>
      <w:pPr>
        <w:ind w:left="4320" w:hanging="180"/>
      </w:pPr>
    </w:lvl>
    <w:lvl w:ilvl="6" w:tplc="1F1CBE76" w:tentative="1">
      <w:start w:val="1"/>
      <w:numFmt w:val="decimal"/>
      <w:lvlText w:val="%7."/>
      <w:lvlJc w:val="left"/>
      <w:pPr>
        <w:ind w:left="5040" w:hanging="360"/>
      </w:pPr>
    </w:lvl>
    <w:lvl w:ilvl="7" w:tplc="6658C414" w:tentative="1">
      <w:start w:val="1"/>
      <w:numFmt w:val="lowerLetter"/>
      <w:lvlText w:val="%8."/>
      <w:lvlJc w:val="left"/>
      <w:pPr>
        <w:ind w:left="5760" w:hanging="360"/>
      </w:pPr>
    </w:lvl>
    <w:lvl w:ilvl="8" w:tplc="A46EAED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BF89594">
      <w:start w:val="1"/>
      <w:numFmt w:val="lowerRoman"/>
      <w:lvlText w:val="(%1)"/>
      <w:lvlJc w:val="left"/>
      <w:pPr>
        <w:ind w:left="1080" w:hanging="720"/>
      </w:pPr>
      <w:rPr>
        <w:rFonts w:hint="default"/>
      </w:rPr>
    </w:lvl>
    <w:lvl w:ilvl="1" w:tplc="E10E81B6" w:tentative="1">
      <w:start w:val="1"/>
      <w:numFmt w:val="lowerLetter"/>
      <w:lvlText w:val="%2."/>
      <w:lvlJc w:val="left"/>
      <w:pPr>
        <w:ind w:left="1440" w:hanging="360"/>
      </w:pPr>
    </w:lvl>
    <w:lvl w:ilvl="2" w:tplc="9A60C480" w:tentative="1">
      <w:start w:val="1"/>
      <w:numFmt w:val="lowerRoman"/>
      <w:lvlText w:val="%3."/>
      <w:lvlJc w:val="right"/>
      <w:pPr>
        <w:ind w:left="2160" w:hanging="180"/>
      </w:pPr>
    </w:lvl>
    <w:lvl w:ilvl="3" w:tplc="D3808AE4" w:tentative="1">
      <w:start w:val="1"/>
      <w:numFmt w:val="decimal"/>
      <w:lvlText w:val="%4."/>
      <w:lvlJc w:val="left"/>
      <w:pPr>
        <w:ind w:left="2880" w:hanging="360"/>
      </w:pPr>
    </w:lvl>
    <w:lvl w:ilvl="4" w:tplc="F3C09406" w:tentative="1">
      <w:start w:val="1"/>
      <w:numFmt w:val="lowerLetter"/>
      <w:lvlText w:val="%5."/>
      <w:lvlJc w:val="left"/>
      <w:pPr>
        <w:ind w:left="3600" w:hanging="360"/>
      </w:pPr>
    </w:lvl>
    <w:lvl w:ilvl="5" w:tplc="4EA2F2B6" w:tentative="1">
      <w:start w:val="1"/>
      <w:numFmt w:val="lowerRoman"/>
      <w:lvlText w:val="%6."/>
      <w:lvlJc w:val="right"/>
      <w:pPr>
        <w:ind w:left="4320" w:hanging="180"/>
      </w:pPr>
    </w:lvl>
    <w:lvl w:ilvl="6" w:tplc="E9BECF7E" w:tentative="1">
      <w:start w:val="1"/>
      <w:numFmt w:val="decimal"/>
      <w:lvlText w:val="%7."/>
      <w:lvlJc w:val="left"/>
      <w:pPr>
        <w:ind w:left="5040" w:hanging="360"/>
      </w:pPr>
    </w:lvl>
    <w:lvl w:ilvl="7" w:tplc="94449F6A" w:tentative="1">
      <w:start w:val="1"/>
      <w:numFmt w:val="lowerLetter"/>
      <w:lvlText w:val="%8."/>
      <w:lvlJc w:val="left"/>
      <w:pPr>
        <w:ind w:left="5760" w:hanging="360"/>
      </w:pPr>
    </w:lvl>
    <w:lvl w:ilvl="8" w:tplc="3AB4992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064BF8C">
      <w:start w:val="1"/>
      <w:numFmt w:val="lowerRoman"/>
      <w:lvlText w:val="(%1)"/>
      <w:lvlJc w:val="left"/>
      <w:pPr>
        <w:ind w:left="1080" w:hanging="720"/>
      </w:pPr>
      <w:rPr>
        <w:rFonts w:hint="default"/>
      </w:rPr>
    </w:lvl>
    <w:lvl w:ilvl="1" w:tplc="D4486D0E" w:tentative="1">
      <w:start w:val="1"/>
      <w:numFmt w:val="lowerLetter"/>
      <w:lvlText w:val="%2."/>
      <w:lvlJc w:val="left"/>
      <w:pPr>
        <w:ind w:left="1440" w:hanging="360"/>
      </w:pPr>
    </w:lvl>
    <w:lvl w:ilvl="2" w:tplc="48EACA12" w:tentative="1">
      <w:start w:val="1"/>
      <w:numFmt w:val="lowerRoman"/>
      <w:lvlText w:val="%3."/>
      <w:lvlJc w:val="right"/>
      <w:pPr>
        <w:ind w:left="2160" w:hanging="180"/>
      </w:pPr>
    </w:lvl>
    <w:lvl w:ilvl="3" w:tplc="8F30BED4" w:tentative="1">
      <w:start w:val="1"/>
      <w:numFmt w:val="decimal"/>
      <w:lvlText w:val="%4."/>
      <w:lvlJc w:val="left"/>
      <w:pPr>
        <w:ind w:left="2880" w:hanging="360"/>
      </w:pPr>
    </w:lvl>
    <w:lvl w:ilvl="4" w:tplc="556A3BF0" w:tentative="1">
      <w:start w:val="1"/>
      <w:numFmt w:val="lowerLetter"/>
      <w:lvlText w:val="%5."/>
      <w:lvlJc w:val="left"/>
      <w:pPr>
        <w:ind w:left="3600" w:hanging="360"/>
      </w:pPr>
    </w:lvl>
    <w:lvl w:ilvl="5" w:tplc="E97AA402" w:tentative="1">
      <w:start w:val="1"/>
      <w:numFmt w:val="lowerRoman"/>
      <w:lvlText w:val="%6."/>
      <w:lvlJc w:val="right"/>
      <w:pPr>
        <w:ind w:left="4320" w:hanging="180"/>
      </w:pPr>
    </w:lvl>
    <w:lvl w:ilvl="6" w:tplc="646C030A" w:tentative="1">
      <w:start w:val="1"/>
      <w:numFmt w:val="decimal"/>
      <w:lvlText w:val="%7."/>
      <w:lvlJc w:val="left"/>
      <w:pPr>
        <w:ind w:left="5040" w:hanging="360"/>
      </w:pPr>
    </w:lvl>
    <w:lvl w:ilvl="7" w:tplc="D5E2FAD8" w:tentative="1">
      <w:start w:val="1"/>
      <w:numFmt w:val="lowerLetter"/>
      <w:lvlText w:val="%8."/>
      <w:lvlJc w:val="left"/>
      <w:pPr>
        <w:ind w:left="5760" w:hanging="360"/>
      </w:pPr>
    </w:lvl>
    <w:lvl w:ilvl="8" w:tplc="FD6242E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7CECB22">
      <w:start w:val="1"/>
      <w:numFmt w:val="lowerRoman"/>
      <w:lvlText w:val="(%1)"/>
      <w:lvlJc w:val="left"/>
      <w:pPr>
        <w:ind w:left="1080" w:hanging="720"/>
      </w:pPr>
      <w:rPr>
        <w:rFonts w:hint="default"/>
      </w:rPr>
    </w:lvl>
    <w:lvl w:ilvl="1" w:tplc="7A9A08AC" w:tentative="1">
      <w:start w:val="1"/>
      <w:numFmt w:val="lowerLetter"/>
      <w:lvlText w:val="%2."/>
      <w:lvlJc w:val="left"/>
      <w:pPr>
        <w:ind w:left="1440" w:hanging="360"/>
      </w:pPr>
    </w:lvl>
    <w:lvl w:ilvl="2" w:tplc="0DEA189A" w:tentative="1">
      <w:start w:val="1"/>
      <w:numFmt w:val="lowerRoman"/>
      <w:lvlText w:val="%3."/>
      <w:lvlJc w:val="right"/>
      <w:pPr>
        <w:ind w:left="2160" w:hanging="180"/>
      </w:pPr>
    </w:lvl>
    <w:lvl w:ilvl="3" w:tplc="2BFCAF98" w:tentative="1">
      <w:start w:val="1"/>
      <w:numFmt w:val="decimal"/>
      <w:lvlText w:val="%4."/>
      <w:lvlJc w:val="left"/>
      <w:pPr>
        <w:ind w:left="2880" w:hanging="360"/>
      </w:pPr>
    </w:lvl>
    <w:lvl w:ilvl="4" w:tplc="C64E4970" w:tentative="1">
      <w:start w:val="1"/>
      <w:numFmt w:val="lowerLetter"/>
      <w:lvlText w:val="%5."/>
      <w:lvlJc w:val="left"/>
      <w:pPr>
        <w:ind w:left="3600" w:hanging="360"/>
      </w:pPr>
    </w:lvl>
    <w:lvl w:ilvl="5" w:tplc="C53C4BE4" w:tentative="1">
      <w:start w:val="1"/>
      <w:numFmt w:val="lowerRoman"/>
      <w:lvlText w:val="%6."/>
      <w:lvlJc w:val="right"/>
      <w:pPr>
        <w:ind w:left="4320" w:hanging="180"/>
      </w:pPr>
    </w:lvl>
    <w:lvl w:ilvl="6" w:tplc="F92C905A" w:tentative="1">
      <w:start w:val="1"/>
      <w:numFmt w:val="decimal"/>
      <w:lvlText w:val="%7."/>
      <w:lvlJc w:val="left"/>
      <w:pPr>
        <w:ind w:left="5040" w:hanging="360"/>
      </w:pPr>
    </w:lvl>
    <w:lvl w:ilvl="7" w:tplc="427CFBC4" w:tentative="1">
      <w:start w:val="1"/>
      <w:numFmt w:val="lowerLetter"/>
      <w:lvlText w:val="%8."/>
      <w:lvlJc w:val="left"/>
      <w:pPr>
        <w:ind w:left="5760" w:hanging="360"/>
      </w:pPr>
    </w:lvl>
    <w:lvl w:ilvl="8" w:tplc="3CC6DBA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4644262E">
      <w:start w:val="1"/>
      <w:numFmt w:val="lowerRoman"/>
      <w:lvlText w:val="(%1)"/>
      <w:lvlJc w:val="left"/>
      <w:pPr>
        <w:ind w:left="1080" w:hanging="720"/>
      </w:pPr>
      <w:rPr>
        <w:rFonts w:hint="default"/>
      </w:rPr>
    </w:lvl>
    <w:lvl w:ilvl="1" w:tplc="024802F6" w:tentative="1">
      <w:start w:val="1"/>
      <w:numFmt w:val="lowerLetter"/>
      <w:lvlText w:val="%2."/>
      <w:lvlJc w:val="left"/>
      <w:pPr>
        <w:ind w:left="1440" w:hanging="360"/>
      </w:pPr>
    </w:lvl>
    <w:lvl w:ilvl="2" w:tplc="DF4E6DB4" w:tentative="1">
      <w:start w:val="1"/>
      <w:numFmt w:val="lowerRoman"/>
      <w:lvlText w:val="%3."/>
      <w:lvlJc w:val="right"/>
      <w:pPr>
        <w:ind w:left="2160" w:hanging="180"/>
      </w:pPr>
    </w:lvl>
    <w:lvl w:ilvl="3" w:tplc="1410FF60" w:tentative="1">
      <w:start w:val="1"/>
      <w:numFmt w:val="decimal"/>
      <w:lvlText w:val="%4."/>
      <w:lvlJc w:val="left"/>
      <w:pPr>
        <w:ind w:left="2880" w:hanging="360"/>
      </w:pPr>
    </w:lvl>
    <w:lvl w:ilvl="4" w:tplc="B6E62312" w:tentative="1">
      <w:start w:val="1"/>
      <w:numFmt w:val="lowerLetter"/>
      <w:lvlText w:val="%5."/>
      <w:lvlJc w:val="left"/>
      <w:pPr>
        <w:ind w:left="3600" w:hanging="360"/>
      </w:pPr>
    </w:lvl>
    <w:lvl w:ilvl="5" w:tplc="DFCC3EE6" w:tentative="1">
      <w:start w:val="1"/>
      <w:numFmt w:val="lowerRoman"/>
      <w:lvlText w:val="%6."/>
      <w:lvlJc w:val="right"/>
      <w:pPr>
        <w:ind w:left="4320" w:hanging="180"/>
      </w:pPr>
    </w:lvl>
    <w:lvl w:ilvl="6" w:tplc="47BEBD10" w:tentative="1">
      <w:start w:val="1"/>
      <w:numFmt w:val="decimal"/>
      <w:lvlText w:val="%7."/>
      <w:lvlJc w:val="left"/>
      <w:pPr>
        <w:ind w:left="5040" w:hanging="360"/>
      </w:pPr>
    </w:lvl>
    <w:lvl w:ilvl="7" w:tplc="AA68F780" w:tentative="1">
      <w:start w:val="1"/>
      <w:numFmt w:val="lowerLetter"/>
      <w:lvlText w:val="%8."/>
      <w:lvlJc w:val="left"/>
      <w:pPr>
        <w:ind w:left="5760" w:hanging="360"/>
      </w:pPr>
    </w:lvl>
    <w:lvl w:ilvl="8" w:tplc="85C41CB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07074124">
    <w:abstractNumId w:val="20"/>
  </w:num>
  <w:num w:numId="2" w16cid:durableId="999235468">
    <w:abstractNumId w:val="6"/>
  </w:num>
  <w:num w:numId="3" w16cid:durableId="1074401779">
    <w:abstractNumId w:val="2"/>
  </w:num>
  <w:num w:numId="4" w16cid:durableId="71002779">
    <w:abstractNumId w:val="10"/>
  </w:num>
  <w:num w:numId="5" w16cid:durableId="2141802858">
    <w:abstractNumId w:val="9"/>
  </w:num>
  <w:num w:numId="6" w16cid:durableId="1396588255">
    <w:abstractNumId w:val="1"/>
  </w:num>
  <w:num w:numId="7" w16cid:durableId="563025585">
    <w:abstractNumId w:val="15"/>
  </w:num>
  <w:num w:numId="8" w16cid:durableId="613943699">
    <w:abstractNumId w:val="7"/>
  </w:num>
  <w:num w:numId="9" w16cid:durableId="2096052997">
    <w:abstractNumId w:val="13"/>
  </w:num>
  <w:num w:numId="10" w16cid:durableId="1570336928">
    <w:abstractNumId w:val="5"/>
  </w:num>
  <w:num w:numId="11" w16cid:durableId="1063021490">
    <w:abstractNumId w:val="19"/>
  </w:num>
  <w:num w:numId="12" w16cid:durableId="1098022466">
    <w:abstractNumId w:val="11"/>
  </w:num>
  <w:num w:numId="13" w16cid:durableId="1128858133">
    <w:abstractNumId w:val="4"/>
  </w:num>
  <w:num w:numId="14" w16cid:durableId="1056398442">
    <w:abstractNumId w:val="3"/>
  </w:num>
  <w:num w:numId="15" w16cid:durableId="967390829">
    <w:abstractNumId w:val="17"/>
  </w:num>
  <w:num w:numId="16" w16cid:durableId="2072070820">
    <w:abstractNumId w:val="16"/>
  </w:num>
  <w:num w:numId="17" w16cid:durableId="803738807">
    <w:abstractNumId w:val="8"/>
  </w:num>
  <w:num w:numId="18" w16cid:durableId="84037869">
    <w:abstractNumId w:val="14"/>
  </w:num>
  <w:num w:numId="19" w16cid:durableId="1461223282">
    <w:abstractNumId w:val="18"/>
  </w:num>
  <w:num w:numId="20" w16cid:durableId="878009054">
    <w:abstractNumId w:val="12"/>
  </w:num>
  <w:num w:numId="21" w16cid:durableId="143669892">
    <w:abstractNumId w:val="0"/>
  </w:num>
  <w:num w:numId="22" w16cid:durableId="12564772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0EE"/>
    <w:rsid w:val="00007D94"/>
    <w:rsid w:val="0004072E"/>
    <w:rsid w:val="000739C3"/>
    <w:rsid w:val="00090643"/>
    <w:rsid w:val="001627A7"/>
    <w:rsid w:val="001841C3"/>
    <w:rsid w:val="001F59A7"/>
    <w:rsid w:val="0023140F"/>
    <w:rsid w:val="00392045"/>
    <w:rsid w:val="003D3704"/>
    <w:rsid w:val="003D572E"/>
    <w:rsid w:val="00450110"/>
    <w:rsid w:val="00552D20"/>
    <w:rsid w:val="00572003"/>
    <w:rsid w:val="005C7263"/>
    <w:rsid w:val="00627104"/>
    <w:rsid w:val="007440A5"/>
    <w:rsid w:val="00781900"/>
    <w:rsid w:val="00926935"/>
    <w:rsid w:val="00A62EA2"/>
    <w:rsid w:val="00A6637D"/>
    <w:rsid w:val="00A80115"/>
    <w:rsid w:val="00AA3256"/>
    <w:rsid w:val="00AD60EE"/>
    <w:rsid w:val="00AE2CA9"/>
    <w:rsid w:val="00B308C4"/>
    <w:rsid w:val="00B318DB"/>
    <w:rsid w:val="00B9641C"/>
    <w:rsid w:val="00BD4DC7"/>
    <w:rsid w:val="00CC6916"/>
    <w:rsid w:val="00D973D7"/>
    <w:rsid w:val="00DF72F6"/>
    <w:rsid w:val="00E27117"/>
    <w:rsid w:val="00E95451"/>
    <w:rsid w:val="00ED4D09"/>
    <w:rsid w:val="00F13D2B"/>
    <w:rsid w:val="00F16C5D"/>
    <w:rsid w:val="00F87EAE"/>
    <w:rsid w:val="00FF2A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6CB2A"/>
  <w15:docId w15:val="{DB8F2A9D-FB87-4525-9BE3-65BA89DB4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785B5B" w:rsidP="009B242A">
          <w:pPr>
            <w:pStyle w:val="4D6CDB0F478A47378458119DA633E90A"/>
          </w:pPr>
          <w:r w:rsidRPr="00925A3E">
            <w:rPr>
              <w:rStyle w:val="PlaceholderText"/>
            </w:rPr>
            <w:t>Click or tap to enter a date.</w:t>
          </w:r>
        </w:p>
      </w:docPartBody>
    </w:docPart>
    <w:docPart>
      <w:docPartPr>
        <w:name w:val="88F33328DCFB4F3685B39975DC59ABA7"/>
        <w:category>
          <w:name w:val="General"/>
          <w:gallery w:val="placeholder"/>
        </w:category>
        <w:types>
          <w:type w:val="bbPlcHdr"/>
        </w:types>
        <w:behaviors>
          <w:behavior w:val="content"/>
        </w:behaviors>
        <w:guid w:val="{B0C989CA-11C0-4426-BAF9-FD1DAAF70A0C}"/>
      </w:docPartPr>
      <w:docPartBody>
        <w:p w:rsidR="00541B12" w:rsidRDefault="000055BA" w:rsidP="000055BA">
          <w:pPr>
            <w:pStyle w:val="88F33328DCFB4F3685B39975DC59ABA7"/>
          </w:pPr>
          <w:r w:rsidRPr="00D858FE">
            <w:rPr>
              <w:rStyle w:val="PlaceholderText"/>
            </w:rPr>
            <w:t>Choose an item.</w:t>
          </w:r>
        </w:p>
      </w:docPartBody>
    </w:docPart>
    <w:docPart>
      <w:docPartPr>
        <w:name w:val="4A0AF4574F144944BFEC4A05C36DB548"/>
        <w:category>
          <w:name w:val="General"/>
          <w:gallery w:val="placeholder"/>
        </w:category>
        <w:types>
          <w:type w:val="bbPlcHdr"/>
        </w:types>
        <w:behaviors>
          <w:behavior w:val="content"/>
        </w:behaviors>
        <w:guid w:val="{EC53511B-9DC5-4D7B-8D6E-B7840BDF4702}"/>
      </w:docPartPr>
      <w:docPartBody>
        <w:p w:rsidR="00541B12" w:rsidRDefault="000055BA" w:rsidP="000055BA">
          <w:pPr>
            <w:pStyle w:val="4A0AF4574F144944BFEC4A05C36DB548"/>
          </w:pPr>
          <w:r w:rsidRPr="00D858FE">
            <w:rPr>
              <w:rStyle w:val="PlaceholderText"/>
            </w:rPr>
            <w:t>Choose an item.</w:t>
          </w:r>
        </w:p>
      </w:docPartBody>
    </w:docPart>
    <w:docPart>
      <w:docPartPr>
        <w:name w:val="793C1B2E9FF24B4D84AE5CE1F71C2CD1"/>
        <w:category>
          <w:name w:val="General"/>
          <w:gallery w:val="placeholder"/>
        </w:category>
        <w:types>
          <w:type w:val="bbPlcHdr"/>
        </w:types>
        <w:behaviors>
          <w:behavior w:val="content"/>
        </w:behaviors>
        <w:guid w:val="{95B27231-D9CD-4A83-90F2-79300982348F}"/>
      </w:docPartPr>
      <w:docPartBody>
        <w:p w:rsidR="00541B12" w:rsidRDefault="000055BA" w:rsidP="000055BA">
          <w:pPr>
            <w:pStyle w:val="793C1B2E9FF24B4D84AE5CE1F71C2CD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85B5B"/>
    <w:rsid w:val="000055BA"/>
    <w:rsid w:val="00541B12"/>
    <w:rsid w:val="0058618A"/>
    <w:rsid w:val="00785B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055BA"/>
    <w:rPr>
      <w:color w:val="808080"/>
    </w:rPr>
  </w:style>
  <w:style w:type="paragraph" w:customStyle="1" w:styleId="4D6CDB0F478A47378458119DA633E90A">
    <w:name w:val="4D6CDB0F478A47378458119DA633E90A"/>
    <w:rsid w:val="00193AC5"/>
  </w:style>
  <w:style w:type="paragraph" w:customStyle="1" w:styleId="88F33328DCFB4F3685B39975DC59ABA7">
    <w:name w:val="88F33328DCFB4F3685B39975DC59ABA7"/>
    <w:rsid w:val="000055BA"/>
  </w:style>
  <w:style w:type="paragraph" w:customStyle="1" w:styleId="4A0AF4574F144944BFEC4A05C36DB548">
    <w:name w:val="4A0AF4574F144944BFEC4A05C36DB548"/>
    <w:rsid w:val="000055BA"/>
  </w:style>
  <w:style w:type="paragraph" w:customStyle="1" w:styleId="793C1B2E9FF24B4D84AE5CE1F71C2CD1">
    <w:name w:val="793C1B2E9FF24B4D84AE5CE1F71C2CD1"/>
    <w:rsid w:val="000055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0f89b3c5-3525-4a8d-a0c8-1bb6c99bde3f"/>
    <ds:schemaRef ds:uri="http://schemas.microsoft.com/office/infopath/2007/PartnerControls"/>
    <ds:schemaRef ds:uri="044584a0-9a87-4161-817f-0727e5f9f870"/>
    <ds:schemaRef ds:uri="http://schemas.openxmlformats.org/package/2006/metadata/core-properties"/>
    <ds:schemaRef ds:uri="http://purl.org/dc/elements/1.1/"/>
    <ds:schemaRef ds:uri="http://purl.org/dc/dcmitype/"/>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1492</Words>
  <Characters>8508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2023-11-14T02:05:00Z</dcterms:created>
  <dcterms:modified xsi:type="dcterms:W3CDTF">2023-11-14T02:07:00Z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