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E387D0" w14:textId="77777777" w:rsidR="0076575F" w:rsidRPr="002C3EBF" w:rsidRDefault="00F76167" w:rsidP="0076575F">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6BD18C4" wp14:editId="5F6BE50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953455"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4DE1E69" w14:textId="77777777" w:rsidR="0076575F" w:rsidRDefault="00F76167" w:rsidP="0076575F">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84198E8" w14:textId="77777777" w:rsidR="0076575F" w:rsidRDefault="00F76167" w:rsidP="0076575F">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793D24C" w14:textId="77777777" w:rsidR="0076575F" w:rsidRPr="002C3EBF" w:rsidRDefault="00F76167" w:rsidP="0076575F">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05F4C" w14:paraId="02B1A7DE" w14:textId="77777777" w:rsidTr="00205F4C">
        <w:tc>
          <w:tcPr>
            <w:cnfStyle w:val="001000000000" w:firstRow="0" w:lastRow="0" w:firstColumn="1" w:lastColumn="0" w:oddVBand="0" w:evenVBand="0" w:oddHBand="0" w:evenHBand="0" w:firstRowFirstColumn="0" w:firstRowLastColumn="0" w:lastRowFirstColumn="0" w:lastRowLastColumn="0"/>
            <w:tcW w:w="3227" w:type="dxa"/>
          </w:tcPr>
          <w:p w14:paraId="0CF79B88" w14:textId="77777777" w:rsidR="0076575F" w:rsidRPr="00996FAF" w:rsidRDefault="00F76167" w:rsidP="0076575F">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21675CB" w14:textId="77777777" w:rsidR="0076575F" w:rsidRPr="00996FAF" w:rsidRDefault="00F76167" w:rsidP="0076575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Yaraandoo Hostel</w:t>
            </w:r>
          </w:p>
        </w:tc>
      </w:tr>
      <w:tr w:rsidR="00205F4C" w14:paraId="3434F066" w14:textId="77777777" w:rsidTr="00205F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81AF2F" w14:textId="77777777" w:rsidR="0076575F" w:rsidRPr="00996FAF" w:rsidRDefault="00F76167" w:rsidP="0076575F">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E2A9F7B" w14:textId="77777777" w:rsidR="0076575F" w:rsidRPr="00996FAF" w:rsidRDefault="00F76167" w:rsidP="0076575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1A Cardigan Street</w:t>
            </w:r>
            <w:r w:rsidRPr="00602258">
              <w:rPr>
                <w:rFonts w:ascii="Arial" w:hAnsi="Arial" w:cs="Arial"/>
                <w:color w:val="auto"/>
              </w:rPr>
              <w:t xml:space="preserve"> SOMERSET TAS 7322</w:t>
            </w:r>
          </w:p>
        </w:tc>
      </w:tr>
      <w:tr w:rsidR="00205F4C" w14:paraId="69BFBBE3" w14:textId="77777777" w:rsidTr="00205F4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F7542A" w14:textId="77777777" w:rsidR="0076575F" w:rsidRPr="00996FAF" w:rsidRDefault="00F76167" w:rsidP="0076575F">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464CAAA" w14:textId="77777777" w:rsidR="0076575F" w:rsidRPr="00996FAF" w:rsidRDefault="00F76167" w:rsidP="0076575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8033</w:t>
            </w:r>
          </w:p>
        </w:tc>
      </w:tr>
      <w:tr w:rsidR="00205F4C" w14:paraId="1AF0A0B3" w14:textId="77777777" w:rsidTr="00205F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97F563" w14:textId="77777777" w:rsidR="0076575F" w:rsidRPr="00996FAF" w:rsidRDefault="00F76167" w:rsidP="0076575F">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FADD5D2" w14:textId="77777777" w:rsidR="0076575F" w:rsidRPr="00996FAF" w:rsidRDefault="00F76167" w:rsidP="0076575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Southern Cross Care (Tas) Inc</w:t>
            </w:r>
          </w:p>
        </w:tc>
      </w:tr>
      <w:tr w:rsidR="00205F4C" w14:paraId="6DB0715D" w14:textId="77777777" w:rsidTr="00205F4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51AA7A" w14:textId="77777777" w:rsidR="0076575F" w:rsidRPr="00996FAF" w:rsidRDefault="00F76167" w:rsidP="0076575F">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405CDAF" w14:textId="77777777" w:rsidR="0076575F" w:rsidRPr="00996FAF" w:rsidRDefault="00F76167" w:rsidP="0076575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205F4C" w14:paraId="75169057" w14:textId="77777777" w:rsidTr="00205F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F9DEDE" w14:textId="77777777" w:rsidR="0076575F" w:rsidRPr="00DA4450" w:rsidRDefault="00F76167" w:rsidP="0076575F">
            <w:pPr>
              <w:pStyle w:val="CoverHeading"/>
              <w:spacing w:before="0" w:after="120" w:line="22" w:lineRule="atLeast"/>
              <w:rPr>
                <w:rFonts w:ascii="Arial" w:hAnsi="Arial" w:cs="Arial"/>
                <w:color w:val="auto"/>
                <w:sz w:val="24"/>
              </w:rPr>
            </w:pPr>
            <w:r w:rsidRPr="00DA4450">
              <w:rPr>
                <w:rFonts w:ascii="Arial" w:hAnsi="Arial" w:cs="Arial"/>
                <w:color w:val="auto"/>
                <w:sz w:val="24"/>
              </w:rPr>
              <w:t>Activity date:</w:t>
            </w:r>
          </w:p>
        </w:tc>
        <w:tc>
          <w:tcPr>
            <w:tcW w:w="7114" w:type="dxa"/>
            <w:shd w:val="clear" w:color="auto" w:fill="auto"/>
          </w:tcPr>
          <w:p w14:paraId="20E7BBA6" w14:textId="77777777" w:rsidR="0076575F" w:rsidRPr="00DA4450" w:rsidRDefault="00F76167" w:rsidP="0076575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A4450">
              <w:rPr>
                <w:rFonts w:ascii="Arial" w:hAnsi="Arial" w:cs="Arial"/>
                <w:color w:val="auto"/>
              </w:rPr>
              <w:t>8 February 2023 to 9 February 2023</w:t>
            </w:r>
          </w:p>
        </w:tc>
      </w:tr>
      <w:tr w:rsidR="00205F4C" w14:paraId="35999E27" w14:textId="77777777" w:rsidTr="00205F4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DAC4CEB" w14:textId="77777777" w:rsidR="0076575F" w:rsidRPr="00DA4450" w:rsidRDefault="00F76167" w:rsidP="0076575F">
            <w:pPr>
              <w:pStyle w:val="CoverHeading"/>
              <w:spacing w:before="0" w:after="120" w:line="22" w:lineRule="atLeast"/>
              <w:rPr>
                <w:rFonts w:ascii="Arial" w:hAnsi="Arial" w:cs="Arial"/>
                <w:color w:val="auto"/>
                <w:sz w:val="24"/>
              </w:rPr>
            </w:pPr>
            <w:r w:rsidRPr="00DA4450">
              <w:rPr>
                <w:rFonts w:ascii="Arial" w:hAnsi="Arial" w:cs="Arial"/>
                <w:color w:val="auto"/>
                <w:sz w:val="24"/>
              </w:rPr>
              <w:t>Performance report date:</w:t>
            </w:r>
          </w:p>
        </w:tc>
        <w:tc>
          <w:tcPr>
            <w:tcW w:w="7114" w:type="dxa"/>
            <w:shd w:val="clear" w:color="auto" w:fill="FFFFFF" w:themeFill="background1"/>
          </w:tcPr>
          <w:p w14:paraId="560FC230" w14:textId="77777777" w:rsidR="0076575F" w:rsidRPr="00DA4450" w:rsidRDefault="00D23FEE" w:rsidP="0076575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A4450">
              <w:rPr>
                <w:rFonts w:ascii="Arial" w:hAnsi="Arial" w:cs="Arial"/>
                <w:color w:val="auto"/>
              </w:rPr>
              <w:t>2</w:t>
            </w:r>
            <w:r w:rsidR="0083519F" w:rsidRPr="00DA4450">
              <w:rPr>
                <w:rFonts w:ascii="Arial" w:hAnsi="Arial" w:cs="Arial"/>
                <w:color w:val="auto"/>
              </w:rPr>
              <w:t>3</w:t>
            </w:r>
            <w:r w:rsidR="002F3C4D" w:rsidRPr="00DA4450">
              <w:rPr>
                <w:rFonts w:ascii="Arial" w:hAnsi="Arial" w:cs="Arial"/>
                <w:color w:val="auto"/>
              </w:rPr>
              <w:t xml:space="preserve"> </w:t>
            </w:r>
            <w:r w:rsidR="00CB1D45" w:rsidRPr="00DA4450">
              <w:rPr>
                <w:rFonts w:ascii="Arial" w:hAnsi="Arial" w:cs="Arial"/>
                <w:color w:val="auto"/>
              </w:rPr>
              <w:t>March 2023</w:t>
            </w:r>
          </w:p>
        </w:tc>
      </w:tr>
    </w:tbl>
    <w:bookmarkEnd w:id="0"/>
    <w:p w14:paraId="61551B87" w14:textId="77777777" w:rsidR="0076575F" w:rsidRPr="00996FAF" w:rsidRDefault="00F76167" w:rsidP="0076575F">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90DF053" w14:textId="77777777" w:rsidR="0076575F" w:rsidRPr="00996FAF" w:rsidRDefault="00F76167" w:rsidP="0076575F">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46C9514E" w14:textId="77777777" w:rsidR="0076575F" w:rsidRPr="00996FAF" w:rsidRDefault="00F76167" w:rsidP="0076575F">
      <w:pPr>
        <w:pStyle w:val="NormalArial"/>
      </w:pPr>
      <w:r w:rsidRPr="00996FAF">
        <w:t xml:space="preserve">This performance report for </w:t>
      </w:r>
      <w:r w:rsidRPr="00996FAF">
        <w:rPr>
          <w:color w:val="auto"/>
        </w:rPr>
        <w:t>Yaraandoo Hostel (</w:t>
      </w:r>
      <w:r w:rsidRPr="00996FAF">
        <w:rPr>
          <w:b/>
          <w:color w:val="auto"/>
        </w:rPr>
        <w:t>the service</w:t>
      </w:r>
      <w:r w:rsidRPr="00996FAF">
        <w:rPr>
          <w:color w:val="auto"/>
        </w:rPr>
        <w:t>) has been prepared by</w:t>
      </w:r>
      <w:r w:rsidRPr="00996FAF">
        <w:rPr>
          <w:color w:val="0000FF"/>
        </w:rPr>
        <w:t xml:space="preserve"> </w:t>
      </w:r>
      <w:r w:rsidR="00492F2A" w:rsidRPr="00492F2A">
        <w:rPr>
          <w:color w:val="auto"/>
        </w:rPr>
        <w:t xml:space="preserve">C Spiller, </w:t>
      </w:r>
      <w:r w:rsidRPr="00996FAF">
        <w:t>delegate of the Aged Care Quality and Safety Commissioner (Commissioner)</w:t>
      </w:r>
      <w:r>
        <w:rPr>
          <w:rStyle w:val="FootnoteReference"/>
        </w:rPr>
        <w:footnoteReference w:id="2"/>
      </w:r>
      <w:r w:rsidRPr="00996FAF">
        <w:t xml:space="preserve">. </w:t>
      </w:r>
    </w:p>
    <w:p w14:paraId="3440FD2C" w14:textId="77777777" w:rsidR="0076575F" w:rsidRPr="00996FAF" w:rsidRDefault="00F76167" w:rsidP="0076575F">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C3D40AD" w14:textId="77777777" w:rsidR="0076575F" w:rsidRPr="00996FAF" w:rsidRDefault="00F76167" w:rsidP="0076575F">
      <w:pPr>
        <w:pStyle w:val="NormalArial"/>
      </w:pPr>
      <w:r w:rsidRPr="00996FAF">
        <w:t>The report also specifies any areas in which improvements must be made to ensure the Quality Standards are complied with.</w:t>
      </w:r>
    </w:p>
    <w:p w14:paraId="14E6EF76" w14:textId="77777777" w:rsidR="0076575F" w:rsidRPr="00996FAF" w:rsidRDefault="00F76167" w:rsidP="0076575F">
      <w:pPr>
        <w:pStyle w:val="Heading1"/>
        <w:spacing w:before="240" w:after="240" w:line="22" w:lineRule="atLeast"/>
        <w:rPr>
          <w:rFonts w:ascii="Arial" w:hAnsi="Arial" w:cs="Arial"/>
        </w:rPr>
      </w:pPr>
      <w:r w:rsidRPr="00996FAF">
        <w:rPr>
          <w:rFonts w:ascii="Arial" w:hAnsi="Arial" w:cs="Arial"/>
        </w:rPr>
        <w:t>Material relied on</w:t>
      </w:r>
    </w:p>
    <w:p w14:paraId="7A7D47B2" w14:textId="77777777" w:rsidR="0076575F" w:rsidRPr="00996FAF" w:rsidRDefault="00F76167" w:rsidP="0076575F">
      <w:pPr>
        <w:pStyle w:val="NormalArial"/>
      </w:pPr>
      <w:r w:rsidRPr="00996FAF">
        <w:t>The following information has been considered in preparing the performance report:</w:t>
      </w:r>
    </w:p>
    <w:p w14:paraId="333482F5" w14:textId="77777777" w:rsidR="0076575F" w:rsidRPr="00996FAF" w:rsidRDefault="00F76167" w:rsidP="0076575F">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was </w:t>
      </w:r>
      <w:r w:rsidRPr="007C55AD">
        <w:rPr>
          <w:rFonts w:ascii="Arial" w:hAnsi="Arial" w:cs="Arial"/>
          <w:color w:val="auto"/>
        </w:rPr>
        <w:t>informed by a site assessment, observations at the service, review of documents and interviews with staff, consumers/representatives and others</w:t>
      </w:r>
    </w:p>
    <w:p w14:paraId="0090BE42" w14:textId="77777777" w:rsidR="0076575F" w:rsidRPr="00492F2A" w:rsidRDefault="00F76167" w:rsidP="0076575F">
      <w:pPr>
        <w:pStyle w:val="ListParagraph"/>
        <w:numPr>
          <w:ilvl w:val="0"/>
          <w:numId w:val="2"/>
        </w:numPr>
        <w:spacing w:line="240" w:lineRule="atLeast"/>
        <w:ind w:left="714" w:hanging="357"/>
        <w:contextualSpacing w:val="0"/>
        <w:rPr>
          <w:rFonts w:ascii="Arial" w:hAnsi="Arial" w:cs="Arial"/>
          <w:color w:val="FF0000"/>
        </w:rPr>
      </w:pPr>
      <w:r w:rsidRPr="00492F2A">
        <w:rPr>
          <w:rFonts w:ascii="Arial" w:hAnsi="Arial" w:cs="Arial"/>
        </w:rPr>
        <w:t xml:space="preserve">the provider’s response to the assessment team’s report received </w:t>
      </w:r>
      <w:r w:rsidR="00492F2A" w:rsidRPr="00492F2A">
        <w:rPr>
          <w:rFonts w:ascii="Arial" w:hAnsi="Arial" w:cs="Arial"/>
          <w:color w:val="auto"/>
        </w:rPr>
        <w:t>08 March 2023</w:t>
      </w:r>
      <w:r w:rsidRPr="00492F2A">
        <w:rPr>
          <w:rFonts w:ascii="Arial" w:hAnsi="Arial" w:cs="Arial"/>
          <w:color w:val="auto"/>
        </w:rPr>
        <w:t xml:space="preserve"> </w:t>
      </w:r>
    </w:p>
    <w:p w14:paraId="4BDFA7DE" w14:textId="77777777" w:rsidR="0076575F" w:rsidRPr="00712752" w:rsidRDefault="00F76167" w:rsidP="0083519F">
      <w:pPr>
        <w:pStyle w:val="ListParagraph"/>
        <w:numPr>
          <w:ilvl w:val="0"/>
          <w:numId w:val="2"/>
        </w:numPr>
        <w:spacing w:line="240" w:lineRule="atLeast"/>
        <w:ind w:left="714" w:hanging="357"/>
        <w:contextualSpacing w:val="0"/>
        <w:rPr>
          <w:rFonts w:ascii="Arial" w:hAnsi="Arial" w:cs="Arial"/>
        </w:rPr>
      </w:pPr>
      <w:r w:rsidRPr="00712752">
        <w:rPr>
          <w:rFonts w:ascii="Arial" w:hAnsi="Arial" w:cs="Arial"/>
        </w:rPr>
        <w:br w:type="page"/>
      </w:r>
    </w:p>
    <w:p w14:paraId="5E37CAD6" w14:textId="77777777" w:rsidR="0076575F" w:rsidRPr="00996FAF" w:rsidRDefault="00F76167" w:rsidP="0076575F">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5840"/>
        <w:gridCol w:w="4574"/>
      </w:tblGrid>
      <w:tr w:rsidR="00205F4C" w14:paraId="5427BFF6" w14:textId="77777777" w:rsidTr="00B5053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804" w:type="pct"/>
            <w:shd w:val="clear" w:color="auto" w:fill="auto"/>
            <w:vAlign w:val="top"/>
          </w:tcPr>
          <w:p w14:paraId="1D6D5B38" w14:textId="77777777" w:rsidR="0076575F" w:rsidRPr="00996FAF" w:rsidRDefault="00F76167" w:rsidP="0076575F">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2196" w:type="pct"/>
            <w:shd w:val="clear" w:color="auto" w:fill="auto"/>
          </w:tcPr>
          <w:p w14:paraId="07514744" w14:textId="2163D43F" w:rsidR="0076575F" w:rsidRPr="00996FAF" w:rsidRDefault="00802E3D" w:rsidP="0076575F">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A2C43">
                  <w:rPr>
                    <w:rFonts w:ascii="Arial" w:hAnsi="Arial" w:cs="Arial"/>
                  </w:rPr>
                  <w:t>Not applicable as not all requirements have been assessed</w:t>
                </w:r>
              </w:sdtContent>
            </w:sdt>
          </w:p>
        </w:tc>
      </w:tr>
      <w:tr w:rsidR="00205F4C" w14:paraId="697FC4EB" w14:textId="77777777" w:rsidTr="00B50534">
        <w:trPr>
          <w:trHeight w:val="227"/>
        </w:trPr>
        <w:tc>
          <w:tcPr>
            <w:cnfStyle w:val="001000000000" w:firstRow="0" w:lastRow="0" w:firstColumn="1" w:lastColumn="0" w:oddVBand="0" w:evenVBand="0" w:oddHBand="0" w:evenHBand="0" w:firstRowFirstColumn="0" w:firstRowLastColumn="0" w:lastRowFirstColumn="0" w:lastRowLastColumn="0"/>
            <w:tcW w:w="2804" w:type="pct"/>
            <w:shd w:val="clear" w:color="auto" w:fill="auto"/>
          </w:tcPr>
          <w:p w14:paraId="13FC2C6B" w14:textId="77777777" w:rsidR="0076575F" w:rsidRPr="00996FAF" w:rsidRDefault="00F76167" w:rsidP="0076575F">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2196" w:type="pct"/>
            <w:shd w:val="clear" w:color="auto" w:fill="auto"/>
          </w:tcPr>
          <w:p w14:paraId="4C40B580" w14:textId="298BD998" w:rsidR="0076575F" w:rsidRPr="00996FAF" w:rsidRDefault="00802E3D" w:rsidP="0076575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3456B">
                  <w:rPr>
                    <w:rFonts w:ascii="Arial" w:hAnsi="Arial" w:cs="Arial"/>
                    <w:b/>
                  </w:rPr>
                  <w:t>Non-compliant</w:t>
                </w:r>
              </w:sdtContent>
            </w:sdt>
            <w:r w:rsidR="00F76167" w:rsidRPr="00996FAF">
              <w:rPr>
                <w:rFonts w:ascii="Arial" w:hAnsi="Arial" w:cs="Arial"/>
                <w:b/>
              </w:rPr>
              <w:t xml:space="preserve"> </w:t>
            </w:r>
          </w:p>
        </w:tc>
      </w:tr>
      <w:tr w:rsidR="00205F4C" w14:paraId="7F16A655" w14:textId="77777777" w:rsidTr="00B5053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804" w:type="pct"/>
            <w:shd w:val="clear" w:color="auto" w:fill="auto"/>
          </w:tcPr>
          <w:p w14:paraId="65B247E8" w14:textId="77777777" w:rsidR="0076575F" w:rsidRPr="00996FAF" w:rsidRDefault="00F76167" w:rsidP="0076575F">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2196" w:type="pct"/>
            <w:shd w:val="clear" w:color="auto" w:fill="auto"/>
          </w:tcPr>
          <w:p w14:paraId="037D75A3" w14:textId="043F9945" w:rsidR="0076575F" w:rsidRPr="00996FAF" w:rsidRDefault="00802E3D" w:rsidP="0076575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3456B">
                  <w:rPr>
                    <w:rFonts w:ascii="Arial" w:hAnsi="Arial" w:cs="Arial"/>
                    <w:b/>
                  </w:rPr>
                  <w:t>Non-compliant</w:t>
                </w:r>
              </w:sdtContent>
            </w:sdt>
            <w:r w:rsidR="00F76167" w:rsidRPr="00996FAF">
              <w:rPr>
                <w:rFonts w:ascii="Arial" w:hAnsi="Arial" w:cs="Arial"/>
                <w:b/>
              </w:rPr>
              <w:t xml:space="preserve"> </w:t>
            </w:r>
          </w:p>
        </w:tc>
      </w:tr>
    </w:tbl>
    <w:p w14:paraId="22F80CF5" w14:textId="77777777" w:rsidR="007D5731" w:rsidRPr="007D5731" w:rsidRDefault="007D5731" w:rsidP="007D5731">
      <w:pPr>
        <w:spacing w:before="240" w:after="240" w:line="22" w:lineRule="atLeast"/>
        <w:rPr>
          <w:rFonts w:ascii="Arial" w:hAnsi="Arial" w:cs="Arial"/>
        </w:rPr>
      </w:pPr>
      <w:r w:rsidRPr="007D5731">
        <w:rPr>
          <w:rFonts w:ascii="Arial" w:hAnsi="Arial" w:cs="Arial"/>
        </w:rPr>
        <w:t xml:space="preserve">An unannounced Assessment Contact was undertaken on 8 and 9 February 2023 to assess the service’s performance in Requirements 1(3)(d), 3(3)(a) and 7(3)(a) of the Quality Standards. </w:t>
      </w:r>
    </w:p>
    <w:p w14:paraId="2115D312" w14:textId="77777777" w:rsidR="007D5731" w:rsidRDefault="007D5731" w:rsidP="0076575F">
      <w:pPr>
        <w:spacing w:before="240" w:after="240" w:line="22" w:lineRule="atLeast"/>
        <w:rPr>
          <w:rFonts w:ascii="Arial" w:hAnsi="Arial" w:cs="Arial"/>
        </w:rPr>
      </w:pPr>
      <w:r w:rsidRPr="007D5731">
        <w:rPr>
          <w:rFonts w:ascii="Arial" w:hAnsi="Arial" w:cs="Arial"/>
        </w:rPr>
        <w:t>The service was previously found non-compl</w:t>
      </w:r>
      <w:r>
        <w:rPr>
          <w:rFonts w:ascii="Arial" w:hAnsi="Arial" w:cs="Arial"/>
        </w:rPr>
        <w:t>i</w:t>
      </w:r>
      <w:r w:rsidRPr="007D5731">
        <w:rPr>
          <w:rFonts w:ascii="Arial" w:hAnsi="Arial" w:cs="Arial"/>
        </w:rPr>
        <w:t>ant in Requirements 1(3)(d) and 3(3)(a) of the Quality Standards following a site audit on 9 to 11 August 2022.</w:t>
      </w:r>
    </w:p>
    <w:p w14:paraId="5D4F18A1" w14:textId="77777777" w:rsidR="0076575F" w:rsidRPr="00996FAF" w:rsidRDefault="00F76167" w:rsidP="0076575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E70B014" w14:textId="77777777" w:rsidR="0076575F" w:rsidRPr="00996FAF" w:rsidRDefault="00F76167" w:rsidP="0076575F">
      <w:pPr>
        <w:pStyle w:val="Heading1"/>
        <w:spacing w:before="0" w:after="240" w:line="22" w:lineRule="atLeast"/>
        <w:rPr>
          <w:rFonts w:ascii="Arial" w:hAnsi="Arial" w:cs="Arial"/>
        </w:rPr>
      </w:pPr>
      <w:r w:rsidRPr="00996FAF">
        <w:rPr>
          <w:rFonts w:ascii="Arial" w:hAnsi="Arial" w:cs="Arial"/>
        </w:rPr>
        <w:t>Areas for improvement</w:t>
      </w:r>
    </w:p>
    <w:p w14:paraId="041FD612" w14:textId="77777777" w:rsidR="0076575F" w:rsidRDefault="00F76167" w:rsidP="0076575F">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54642C1B" w14:textId="0D75E6CD" w:rsidR="00261C63" w:rsidRDefault="00261C63" w:rsidP="00E1613E">
      <w:pPr>
        <w:pStyle w:val="NormalArial"/>
        <w:numPr>
          <w:ilvl w:val="0"/>
          <w:numId w:val="13"/>
        </w:numPr>
      </w:pPr>
      <w:r>
        <w:t>Requir</w:t>
      </w:r>
      <w:r w:rsidR="000F5E15">
        <w:t>e</w:t>
      </w:r>
      <w:r>
        <w:t>ment 3(3)(a)</w:t>
      </w:r>
      <w:r w:rsidR="00A80F54">
        <w:t xml:space="preserve"> </w:t>
      </w:r>
      <w:r w:rsidR="000F5E15">
        <w:t xml:space="preserve">- The service </w:t>
      </w:r>
      <w:r w:rsidR="006B2115">
        <w:t xml:space="preserve">implements and embeds processes to ensure each </w:t>
      </w:r>
      <w:r w:rsidR="000F5E15" w:rsidRPr="000F5E15">
        <w:t xml:space="preserve">consumer gets safe and effective clinical care </w:t>
      </w:r>
      <w:r w:rsidR="006B2115">
        <w:t xml:space="preserve">when on-call arrangements </w:t>
      </w:r>
      <w:r w:rsidR="001D0CB0">
        <w:t>are in</w:t>
      </w:r>
      <w:r w:rsidR="006B2115">
        <w:t xml:space="preserve"> place</w:t>
      </w:r>
      <w:r w:rsidR="001D0CB0">
        <w:t>,</w:t>
      </w:r>
      <w:r w:rsidR="006B2115">
        <w:t xml:space="preserve"> policies are followed and staff can demonstrate understanding and application of processes in practice.</w:t>
      </w:r>
    </w:p>
    <w:p w14:paraId="21FCF129" w14:textId="01F5AC08" w:rsidR="00D23FEE" w:rsidRPr="00996FAF" w:rsidRDefault="00D23FEE" w:rsidP="00E1613E">
      <w:pPr>
        <w:pStyle w:val="NormalArial"/>
        <w:numPr>
          <w:ilvl w:val="0"/>
          <w:numId w:val="13"/>
        </w:numPr>
      </w:pPr>
      <w:r>
        <w:t>Requirement 7(3)(a)</w:t>
      </w:r>
      <w:r w:rsidR="00237592">
        <w:t xml:space="preserve"> </w:t>
      </w:r>
      <w:r>
        <w:t>- The service ensures</w:t>
      </w:r>
      <w:r w:rsidR="00DA4450">
        <w:t xml:space="preserve"> staff</w:t>
      </w:r>
      <w:r w:rsidR="006B2115">
        <w:t xml:space="preserve"> skill mix is planned and deployed </w:t>
      </w:r>
      <w:r w:rsidR="00DA4450">
        <w:t>to</w:t>
      </w:r>
      <w:r w:rsidR="006B2115">
        <w:t xml:space="preserve"> enable</w:t>
      </w:r>
      <w:r w:rsidR="00DA4450">
        <w:t xml:space="preserve"> </w:t>
      </w:r>
      <w:r w:rsidRPr="00D23FEE">
        <w:t xml:space="preserve">the delivery </w:t>
      </w:r>
      <w:r w:rsidR="006B2115">
        <w:t xml:space="preserve">of </w:t>
      </w:r>
      <w:r w:rsidRPr="00D23FEE">
        <w:t>safe and quality care and services</w:t>
      </w:r>
      <w:r w:rsidR="00DA4450">
        <w:t xml:space="preserve"> during on</w:t>
      </w:r>
      <w:r w:rsidR="00237592">
        <w:t>-</w:t>
      </w:r>
      <w:r w:rsidR="00DA4450">
        <w:t>call arrangements</w:t>
      </w:r>
      <w:r w:rsidR="006B2115">
        <w:t>.</w:t>
      </w:r>
    </w:p>
    <w:p w14:paraId="7FBC7434" w14:textId="77777777" w:rsidR="0076575F" w:rsidRPr="00996FAF" w:rsidRDefault="00F76167" w:rsidP="0076575F">
      <w:pPr>
        <w:pStyle w:val="NormalArial"/>
      </w:pPr>
      <w:r w:rsidRPr="00996FAF">
        <w:br w:type="page"/>
      </w:r>
    </w:p>
    <w:p w14:paraId="7BC2E593" w14:textId="77777777" w:rsidR="0076575F" w:rsidRPr="00996FAF" w:rsidRDefault="00F76167" w:rsidP="0076575F">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205F4C" w14:paraId="19B5BD44" w14:textId="77777777" w:rsidTr="007C55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7EEE2DD0" w14:textId="77777777" w:rsidR="0076575F" w:rsidRPr="00550022" w:rsidRDefault="00F76167" w:rsidP="0076575F">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126076AE" w14:textId="77777777" w:rsidR="0076575F" w:rsidRPr="00996FAF" w:rsidRDefault="0076575F" w:rsidP="0076575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05F4C" w14:paraId="1EF9634A" w14:textId="77777777" w:rsidTr="00205F4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2A9B30" w14:textId="77777777" w:rsidR="0076575F" w:rsidRPr="00996FAF" w:rsidRDefault="00F76167" w:rsidP="0076575F">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39907733" w14:textId="77777777" w:rsidR="0076575F" w:rsidRPr="00996FAF" w:rsidRDefault="00F76167" w:rsidP="007657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7639B59E" w14:textId="0084C523" w:rsidR="0076575F" w:rsidRPr="00996FAF" w:rsidRDefault="00802E3D" w:rsidP="0076575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492F2A">
                  <w:rPr>
                    <w:rFonts w:ascii="Arial" w:hAnsi="Arial" w:cs="Arial"/>
                    <w:color w:val="auto"/>
                  </w:rPr>
                  <w:t>Compliant</w:t>
                </w:r>
              </w:sdtContent>
            </w:sdt>
            <w:r w:rsidR="00F76167" w:rsidRPr="00996FAF">
              <w:rPr>
                <w:rFonts w:ascii="Arial" w:hAnsi="Arial" w:cs="Arial"/>
                <w:color w:val="0000FF"/>
              </w:rPr>
              <w:t xml:space="preserve"> </w:t>
            </w:r>
          </w:p>
        </w:tc>
      </w:tr>
    </w:tbl>
    <w:p w14:paraId="6062CF25" w14:textId="77777777" w:rsidR="0076575F" w:rsidRDefault="00F76167" w:rsidP="0076575F">
      <w:pPr>
        <w:pStyle w:val="Heading20"/>
      </w:pPr>
      <w:r w:rsidRPr="00996FAF">
        <w:t>Findings</w:t>
      </w:r>
    </w:p>
    <w:p w14:paraId="49B1A04C" w14:textId="77777777" w:rsidR="007D5731" w:rsidRDefault="007D5731" w:rsidP="0076575F">
      <w:pPr>
        <w:pStyle w:val="NormalArial"/>
      </w:pPr>
      <w:r>
        <w:t>I have assessed Requirement 1(3)(d) as compliant.</w:t>
      </w:r>
    </w:p>
    <w:p w14:paraId="3E5F65FE" w14:textId="77777777" w:rsidR="007D5731" w:rsidRDefault="007D5731" w:rsidP="0076575F">
      <w:pPr>
        <w:pStyle w:val="NormalArial"/>
      </w:pPr>
      <w:r w:rsidRPr="007D5731">
        <w:t>The service was previously found non-compliant with this Requirement following a site audit conducted on 9 to 11 August 2022, as some consumers were found not to have relevant risk assessments in place for choices involving risk.</w:t>
      </w:r>
    </w:p>
    <w:p w14:paraId="6CD887B4" w14:textId="77777777" w:rsidR="007D5731" w:rsidRDefault="007D5731" w:rsidP="0076575F">
      <w:pPr>
        <w:pStyle w:val="NormalArial"/>
      </w:pPr>
      <w:r>
        <w:t>D</w:t>
      </w:r>
      <w:r w:rsidRPr="007D5731">
        <w:t>uring the visit on 8 to 9 February 2023</w:t>
      </w:r>
      <w:r>
        <w:t>, t</w:t>
      </w:r>
      <w:r w:rsidRPr="007D5731">
        <w:t xml:space="preserve">he Assessment Team found that consumers are supported in their choices and risks are </w:t>
      </w:r>
      <w:r w:rsidR="008706F3">
        <w:t xml:space="preserve">appropriately </w:t>
      </w:r>
      <w:r w:rsidRPr="007D5731">
        <w:t xml:space="preserve">assessed and </w:t>
      </w:r>
      <w:r w:rsidR="008706F3">
        <w:t xml:space="preserve">mitigated. </w:t>
      </w:r>
      <w:r w:rsidRPr="007D5731">
        <w:t>Consumers said they are able to make choices. Care documentation demonstrated associated risks are identified and strategies are planned to minimise risk. Management and staff were able to describe what is important to individual consumers and how they support consumers in choices involving risk.</w:t>
      </w:r>
    </w:p>
    <w:p w14:paraId="49DAFAB4" w14:textId="77777777" w:rsidR="0076575F" w:rsidRPr="00712752" w:rsidRDefault="00F76167" w:rsidP="0076575F">
      <w:pPr>
        <w:pStyle w:val="NormalArial"/>
      </w:pPr>
      <w:r w:rsidRPr="00996FAF">
        <w:br w:type="page"/>
      </w:r>
    </w:p>
    <w:p w14:paraId="70D09E09" w14:textId="77777777" w:rsidR="0076575F" w:rsidRPr="00996FAF" w:rsidRDefault="00F76167" w:rsidP="0076575F">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205F4C" w14:paraId="425F3A07" w14:textId="77777777" w:rsidTr="007C55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0E4BA686" w14:textId="77777777" w:rsidR="0076575F" w:rsidRPr="00996FAF" w:rsidRDefault="00F76167" w:rsidP="0076575F">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74021D9" w14:textId="77777777" w:rsidR="0076575F" w:rsidRPr="00996FAF" w:rsidRDefault="0076575F" w:rsidP="0076575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05F4C" w14:paraId="511E2FB1" w14:textId="77777777" w:rsidTr="00205F4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420139" w14:textId="77777777" w:rsidR="0076575F" w:rsidRPr="00996FAF" w:rsidRDefault="00F76167" w:rsidP="0076575F">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3135CA04" w14:textId="77777777" w:rsidR="0076575F" w:rsidRPr="00996FAF" w:rsidRDefault="00F76167" w:rsidP="007657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793BAEA" w14:textId="77777777" w:rsidR="0076575F" w:rsidRPr="00996FAF" w:rsidRDefault="00F76167" w:rsidP="0076575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9769D70" w14:textId="77777777" w:rsidR="0076575F" w:rsidRPr="00996FAF" w:rsidRDefault="00F76167" w:rsidP="0076575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682CA65" w14:textId="77777777" w:rsidR="0076575F" w:rsidRPr="00996FAF" w:rsidRDefault="00F76167" w:rsidP="0076575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729B7681" w14:textId="26264E98" w:rsidR="0076575F" w:rsidRPr="00996FAF" w:rsidRDefault="00802E3D" w:rsidP="007657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5414AC">
                  <w:rPr>
                    <w:rFonts w:ascii="Arial" w:hAnsi="Arial" w:cs="Arial"/>
                    <w:color w:val="auto"/>
                  </w:rPr>
                  <w:t>Non-compliant</w:t>
                </w:r>
              </w:sdtContent>
            </w:sdt>
            <w:r w:rsidR="00F76167" w:rsidRPr="00996FAF">
              <w:rPr>
                <w:rFonts w:ascii="Arial" w:hAnsi="Arial" w:cs="Arial"/>
                <w:color w:val="0000FF"/>
              </w:rPr>
              <w:t xml:space="preserve"> </w:t>
            </w:r>
          </w:p>
        </w:tc>
      </w:tr>
    </w:tbl>
    <w:p w14:paraId="0E188AD2" w14:textId="77777777" w:rsidR="0076575F" w:rsidRDefault="00F76167" w:rsidP="0076575F">
      <w:pPr>
        <w:pStyle w:val="Heading20"/>
      </w:pPr>
      <w:r w:rsidRPr="00996FAF">
        <w:t>Findings</w:t>
      </w:r>
    </w:p>
    <w:p w14:paraId="5E9254E2" w14:textId="77777777" w:rsidR="007D5731" w:rsidRDefault="005414AC" w:rsidP="0076575F">
      <w:pPr>
        <w:pStyle w:val="NormalArial"/>
      </w:pPr>
      <w:r>
        <w:t xml:space="preserve">I have assessed </w:t>
      </w:r>
      <w:r w:rsidR="007D5731" w:rsidRPr="005414AC">
        <w:t xml:space="preserve">Requirement </w:t>
      </w:r>
      <w:r>
        <w:t xml:space="preserve">3(3)(a) </w:t>
      </w:r>
      <w:r w:rsidR="007D5731" w:rsidRPr="005414AC">
        <w:t>as non</w:t>
      </w:r>
      <w:r w:rsidR="002F4EB5" w:rsidRPr="005414AC">
        <w:t>-</w:t>
      </w:r>
      <w:r w:rsidR="007D5731" w:rsidRPr="005414AC">
        <w:t>compliant</w:t>
      </w:r>
      <w:r w:rsidRPr="005414AC">
        <w:t>.</w:t>
      </w:r>
    </w:p>
    <w:p w14:paraId="2ECF3D97" w14:textId="2CD64BEA" w:rsidR="007D5731" w:rsidRDefault="007D5731" w:rsidP="0076575F">
      <w:pPr>
        <w:pStyle w:val="NormalArial"/>
      </w:pPr>
      <w:r w:rsidRPr="007D5731">
        <w:t xml:space="preserve">The service was previously found non-compliant with this Requirement following </w:t>
      </w:r>
      <w:r w:rsidR="00064B4E">
        <w:t>a</w:t>
      </w:r>
      <w:r w:rsidR="00064B4E" w:rsidRPr="007D5731">
        <w:t xml:space="preserve"> </w:t>
      </w:r>
      <w:r w:rsidRPr="007D5731">
        <w:t xml:space="preserve">site audit conducted on 9 to 11 August 2022. At that </w:t>
      </w:r>
      <w:r w:rsidR="00492F2A" w:rsidRPr="007D5731">
        <w:t>time,</w:t>
      </w:r>
      <w:r w:rsidRPr="007D5731">
        <w:t xml:space="preserve"> it was found personal care was not tailored to individual consumers to optimise their health and well-being.</w:t>
      </w:r>
    </w:p>
    <w:p w14:paraId="5F7A9B60" w14:textId="342B25E0" w:rsidR="00DE3576" w:rsidRDefault="002B6315" w:rsidP="0076575F">
      <w:pPr>
        <w:pStyle w:val="NormalArial"/>
      </w:pPr>
      <w:r>
        <w:t>D</w:t>
      </w:r>
      <w:r w:rsidRPr="007D5731">
        <w:t xml:space="preserve">uring the visit on 8 to 9 February </w:t>
      </w:r>
      <w:r w:rsidR="00FD5F81" w:rsidRPr="007D5731">
        <w:t>2023</w:t>
      </w:r>
      <w:r w:rsidR="00DD2457">
        <w:t xml:space="preserve"> </w:t>
      </w:r>
      <w:r w:rsidR="00FD5F81" w:rsidRPr="007D5731">
        <w:t>the</w:t>
      </w:r>
      <w:r w:rsidR="007D5731" w:rsidRPr="007D5731">
        <w:t xml:space="preserve"> Assessment </w:t>
      </w:r>
      <w:r w:rsidR="00492F2A" w:rsidRPr="002B6315">
        <w:t xml:space="preserve">Team found </w:t>
      </w:r>
      <w:r w:rsidR="001C6675">
        <w:t xml:space="preserve">evidence </w:t>
      </w:r>
      <w:r w:rsidR="00492F2A" w:rsidRPr="002B6315">
        <w:t xml:space="preserve">that safe and effective </w:t>
      </w:r>
      <w:r w:rsidR="005B1CB8" w:rsidRPr="001F5A8B">
        <w:rPr>
          <w:color w:val="auto"/>
        </w:rPr>
        <w:t xml:space="preserve">assessment and monitoring of </w:t>
      </w:r>
      <w:r w:rsidR="00492F2A" w:rsidRPr="002B6315">
        <w:t xml:space="preserve">a consumer’s </w:t>
      </w:r>
      <w:r w:rsidR="0081420C">
        <w:t xml:space="preserve">deteriorating </w:t>
      </w:r>
      <w:r w:rsidR="001F5A8B">
        <w:t xml:space="preserve">condition </w:t>
      </w:r>
      <w:r w:rsidR="009534F7">
        <w:t>had not occurred</w:t>
      </w:r>
      <w:r w:rsidR="00FD5F81">
        <w:t xml:space="preserve">. </w:t>
      </w:r>
      <w:r w:rsidR="00B908B9">
        <w:t>T</w:t>
      </w:r>
      <w:r w:rsidR="009534F7">
        <w:t xml:space="preserve">he </w:t>
      </w:r>
      <w:r w:rsidR="00707A90">
        <w:t>service</w:t>
      </w:r>
      <w:r w:rsidR="009534F7" w:rsidRPr="001B1397">
        <w:t xml:space="preserve"> </w:t>
      </w:r>
      <w:r w:rsidR="0060507A">
        <w:t>was unable to</w:t>
      </w:r>
      <w:r w:rsidR="001B1397" w:rsidRPr="001B1397">
        <w:t xml:space="preserve"> demonstrate </w:t>
      </w:r>
      <w:r w:rsidR="00D303EB">
        <w:t xml:space="preserve">that </w:t>
      </w:r>
      <w:r w:rsidR="001B1397" w:rsidRPr="001B1397">
        <w:t xml:space="preserve">staff performed </w:t>
      </w:r>
      <w:r w:rsidR="001F5A8B">
        <w:t xml:space="preserve">adequate </w:t>
      </w:r>
      <w:r w:rsidR="001B1397" w:rsidRPr="001B1397">
        <w:t>clinical observations</w:t>
      </w:r>
      <w:r w:rsidR="001F5A8B">
        <w:t xml:space="preserve"> or</w:t>
      </w:r>
      <w:r w:rsidR="001B1397" w:rsidRPr="001B1397">
        <w:t xml:space="preserve"> assessment</w:t>
      </w:r>
      <w:r w:rsidR="001F5A8B">
        <w:t xml:space="preserve">s tailored to the needs of </w:t>
      </w:r>
      <w:r w:rsidR="00064B4E">
        <w:t>the</w:t>
      </w:r>
      <w:r w:rsidR="001F5A8B">
        <w:t xml:space="preserve"> consumer</w:t>
      </w:r>
      <w:r w:rsidR="00A4759E">
        <w:t>.</w:t>
      </w:r>
    </w:p>
    <w:p w14:paraId="7DA7A3B0" w14:textId="268477D1" w:rsidR="00E978E6" w:rsidRDefault="005B1CB8" w:rsidP="0076575F">
      <w:pPr>
        <w:pStyle w:val="NormalArial"/>
      </w:pPr>
      <w:r>
        <w:t xml:space="preserve">In </w:t>
      </w:r>
      <w:r w:rsidR="00F477DB">
        <w:t xml:space="preserve">the </w:t>
      </w:r>
      <w:r w:rsidR="00E978E6">
        <w:t xml:space="preserve">provider’s </w:t>
      </w:r>
      <w:r>
        <w:t xml:space="preserve">response, </w:t>
      </w:r>
      <w:r w:rsidR="00E978E6">
        <w:t>it was</w:t>
      </w:r>
      <w:r>
        <w:t xml:space="preserve"> </w:t>
      </w:r>
      <w:r w:rsidR="007B36A0">
        <w:t xml:space="preserve">acknowledged </w:t>
      </w:r>
      <w:r w:rsidR="00E978E6">
        <w:t xml:space="preserve">that </w:t>
      </w:r>
      <w:r w:rsidR="007854D0">
        <w:t>on this occasion, they were unable to replace the R</w:t>
      </w:r>
      <w:r w:rsidR="00064B4E">
        <w:t xml:space="preserve">egistered </w:t>
      </w:r>
      <w:r w:rsidR="007854D0">
        <w:t>N</w:t>
      </w:r>
      <w:r w:rsidR="00064B4E">
        <w:t>urse (RN)</w:t>
      </w:r>
      <w:r w:rsidR="007854D0">
        <w:t xml:space="preserve"> rostered due to unplanned leave and had an RN on call remotely providing clinical oversight to staff.</w:t>
      </w:r>
      <w:r w:rsidR="00F477DB">
        <w:t xml:space="preserve"> </w:t>
      </w:r>
      <w:r w:rsidR="007854D0">
        <w:t xml:space="preserve">The provider </w:t>
      </w:r>
      <w:r w:rsidR="00AE331D">
        <w:t xml:space="preserve">submitted </w:t>
      </w:r>
      <w:r w:rsidR="00B71894">
        <w:t>documents,</w:t>
      </w:r>
      <w:r w:rsidR="001E6E65">
        <w:t xml:space="preserve"> including but not limited to </w:t>
      </w:r>
      <w:r w:rsidR="00B71894">
        <w:t>consumer progress notes</w:t>
      </w:r>
      <w:r w:rsidR="00E978E6">
        <w:t>,</w:t>
      </w:r>
      <w:r w:rsidR="00B71894">
        <w:t xml:space="preserve"> charting, </w:t>
      </w:r>
      <w:r w:rsidR="00046414">
        <w:t>Deteriorating Resident Policy</w:t>
      </w:r>
      <w:r w:rsidR="001E6E65">
        <w:t xml:space="preserve"> and</w:t>
      </w:r>
      <w:r w:rsidR="00046414">
        <w:t xml:space="preserve"> Emergency On</w:t>
      </w:r>
      <w:r w:rsidR="00B908B9">
        <w:t>-</w:t>
      </w:r>
      <w:r w:rsidR="00046414">
        <w:t>Call Policy</w:t>
      </w:r>
      <w:r w:rsidR="00396B5A">
        <w:t>.</w:t>
      </w:r>
      <w:r w:rsidR="00F43CCF">
        <w:t xml:space="preserve"> </w:t>
      </w:r>
      <w:r w:rsidR="001D41F8">
        <w:t>In re</w:t>
      </w:r>
      <w:r w:rsidR="00F43CCF">
        <w:t>s</w:t>
      </w:r>
      <w:r w:rsidR="001D41F8">
        <w:t>ponse to the Assessment Team</w:t>
      </w:r>
      <w:r w:rsidR="00F43CCF">
        <w:t xml:space="preserve">’s findings of deficits in assessment and monitoring of the consumer the </w:t>
      </w:r>
      <w:r w:rsidR="00FB5E59">
        <w:t>provider</w:t>
      </w:r>
      <w:r w:rsidR="00FC52F1">
        <w:t xml:space="preserve"> </w:t>
      </w:r>
      <w:r w:rsidR="00396B5A">
        <w:t>states</w:t>
      </w:r>
      <w:r w:rsidR="008417FE">
        <w:t xml:space="preserve"> </w:t>
      </w:r>
      <w:r w:rsidR="009D58C4">
        <w:t>the RN</w:t>
      </w:r>
      <w:r w:rsidR="00E978E6">
        <w:t xml:space="preserve"> reviewed the information provided by staff on site and gave advice on monitoring. However, the provider states the RN</w:t>
      </w:r>
      <w:r w:rsidR="009D58C4">
        <w:t xml:space="preserve"> </w:t>
      </w:r>
      <w:r w:rsidR="001D41F8">
        <w:t>was not advised of the extent of the consumer’s condition</w:t>
      </w:r>
      <w:r w:rsidR="00F43CCF">
        <w:t xml:space="preserve">. </w:t>
      </w:r>
    </w:p>
    <w:p w14:paraId="5914B7B8" w14:textId="25CA6C31" w:rsidR="005B1CB8" w:rsidRPr="00030334" w:rsidRDefault="00075E08" w:rsidP="0076575F">
      <w:pPr>
        <w:pStyle w:val="NormalArial"/>
      </w:pPr>
      <w:r>
        <w:t>T</w:t>
      </w:r>
      <w:r w:rsidR="00396B5A">
        <w:t xml:space="preserve">he provider’s </w:t>
      </w:r>
      <w:r w:rsidR="00AB2690">
        <w:t xml:space="preserve">response </w:t>
      </w:r>
      <w:r w:rsidR="00F43CCF">
        <w:t xml:space="preserve">has </w:t>
      </w:r>
      <w:r w:rsidR="00AB2690">
        <w:t xml:space="preserve">detailed </w:t>
      </w:r>
      <w:r w:rsidR="00FB5E59">
        <w:t xml:space="preserve">sound </w:t>
      </w:r>
      <w:r w:rsidR="0073368C">
        <w:t xml:space="preserve">quality </w:t>
      </w:r>
      <w:r w:rsidR="00AB2690">
        <w:t>improvement action</w:t>
      </w:r>
      <w:r w:rsidR="0073368C">
        <w:t>s</w:t>
      </w:r>
      <w:r w:rsidR="00AB2690">
        <w:t xml:space="preserve"> t</w:t>
      </w:r>
      <w:r w:rsidR="0073368C">
        <w:t>o</w:t>
      </w:r>
      <w:r w:rsidR="00AB2690">
        <w:t xml:space="preserve"> mitigate the issues identified by the assessment team report, </w:t>
      </w:r>
      <w:r w:rsidR="00AB2690" w:rsidRPr="00AB2690">
        <w:t xml:space="preserve">such as improving identification of deteriorating consumers by </w:t>
      </w:r>
      <w:r w:rsidR="0073368C">
        <w:t>extended care assistants, improving information sharing in relation to handover to on</w:t>
      </w:r>
      <w:r w:rsidR="00822FD3">
        <w:t>-</w:t>
      </w:r>
      <w:r w:rsidR="0073368C">
        <w:t xml:space="preserve">call RNs, review of emergency on call process, and training and education in relation to </w:t>
      </w:r>
      <w:r w:rsidR="0073368C" w:rsidRPr="00030334">
        <w:t>virtual clinical review</w:t>
      </w:r>
      <w:r w:rsidR="00AB2690" w:rsidRPr="00030334">
        <w:t xml:space="preserve"> consultations</w:t>
      </w:r>
      <w:r w:rsidR="00822FD3" w:rsidRPr="00030334">
        <w:t>.</w:t>
      </w:r>
    </w:p>
    <w:p w14:paraId="0AD8EECE" w14:textId="3048DAC6" w:rsidR="00A47351" w:rsidRDefault="00A47351">
      <w:pPr>
        <w:pStyle w:val="NormalArial"/>
      </w:pPr>
      <w:r w:rsidRPr="00030334">
        <w:t>I have taken the above into account and notwithstanding there may have been limited information provided to the RN</w:t>
      </w:r>
      <w:r w:rsidR="00075E08">
        <w:t xml:space="preserve">, </w:t>
      </w:r>
      <w:r w:rsidRPr="00030334">
        <w:t>it is the</w:t>
      </w:r>
      <w:r>
        <w:t xml:space="preserve"> provider’s responsibility to ensure safe and effective assessment and monitoring. I believe it was reasonable in the circumstances for the RN to consider a more comprehensive or telehealth assessment as set out at Step 3 in the provider’s Deteriorating Resident Policy. </w:t>
      </w:r>
    </w:p>
    <w:p w14:paraId="65DBDC26" w14:textId="77777777" w:rsidR="00463121" w:rsidRDefault="00463121" w:rsidP="00463121">
      <w:pPr>
        <w:pStyle w:val="NormalArial"/>
      </w:pPr>
      <w:r>
        <w:t xml:space="preserve">I am satisfied, based on the evidence in the Assessment Team Report, the service demonstrated effective management of </w:t>
      </w:r>
      <w:r w:rsidRPr="008652C1">
        <w:t>pain</w:t>
      </w:r>
      <w:r>
        <w:t xml:space="preserve">, </w:t>
      </w:r>
      <w:r w:rsidRPr="008652C1">
        <w:t>restrictive practice and personal care</w:t>
      </w:r>
      <w:r>
        <w:t xml:space="preserve">. </w:t>
      </w:r>
    </w:p>
    <w:p w14:paraId="63F93D47" w14:textId="35BB314D" w:rsidR="00E43856" w:rsidRDefault="00463121" w:rsidP="00E43856">
      <w:pPr>
        <w:pStyle w:val="NormalArial"/>
      </w:pPr>
      <w:r>
        <w:t>While t</w:t>
      </w:r>
      <w:r w:rsidR="00E43856">
        <w:t>he service did have a system and process in place when there was no RN on site</w:t>
      </w:r>
      <w:r w:rsidR="00325C4E">
        <w:t xml:space="preserve">, </w:t>
      </w:r>
      <w:r w:rsidR="00E43856">
        <w:t xml:space="preserve">and the documentation did support that the </w:t>
      </w:r>
      <w:r w:rsidR="00325C4E">
        <w:t>RN was contacted for advice</w:t>
      </w:r>
      <w:r w:rsidR="00E43856">
        <w:t>,</w:t>
      </w:r>
      <w:r w:rsidR="00803583">
        <w:t xml:space="preserve"> the </w:t>
      </w:r>
      <w:r w:rsidR="00EF6DDB">
        <w:t>assessment and monitoring conducted</w:t>
      </w:r>
      <w:r w:rsidR="00803583">
        <w:t xml:space="preserve"> did not adequately support </w:t>
      </w:r>
      <w:r w:rsidR="00A84428">
        <w:t xml:space="preserve">effective </w:t>
      </w:r>
      <w:r w:rsidR="00803583">
        <w:t>management of this consumer</w:t>
      </w:r>
      <w:r w:rsidR="00075E08">
        <w:t>’</w:t>
      </w:r>
      <w:r w:rsidR="00803583">
        <w:t xml:space="preserve">s </w:t>
      </w:r>
      <w:r w:rsidR="005414AC">
        <w:t>deteriorating</w:t>
      </w:r>
      <w:r w:rsidR="00803583">
        <w:t xml:space="preserve"> condition</w:t>
      </w:r>
      <w:r w:rsidR="00CA1FF6">
        <w:t>.</w:t>
      </w:r>
      <w:r w:rsidR="00261C63">
        <w:t xml:space="preserve"> </w:t>
      </w:r>
      <w:r w:rsidR="000F5E15" w:rsidRPr="000F5E15">
        <w:t xml:space="preserve">While I note the </w:t>
      </w:r>
      <w:r w:rsidR="00822FD3">
        <w:t>a</w:t>
      </w:r>
      <w:r w:rsidR="000F5E15" w:rsidRPr="000F5E15">
        <w:t xml:space="preserve">pproved provider has identified </w:t>
      </w:r>
      <w:r w:rsidR="00A47351">
        <w:t>sound</w:t>
      </w:r>
      <w:r w:rsidR="00A47351" w:rsidRPr="000F5E15">
        <w:t xml:space="preserve"> </w:t>
      </w:r>
      <w:r w:rsidR="000F5E15" w:rsidRPr="000F5E15">
        <w:t>quality improvement actions</w:t>
      </w:r>
      <w:r w:rsidR="00822FD3">
        <w:t xml:space="preserve"> to strengthen the on-call processes</w:t>
      </w:r>
      <w:r w:rsidR="000F5E15" w:rsidRPr="000F5E15">
        <w:t>, these actions have not yet been embedded into</w:t>
      </w:r>
      <w:r w:rsidR="00EB4957">
        <w:t xml:space="preserve"> usual</w:t>
      </w:r>
      <w:r w:rsidR="000F5E15" w:rsidRPr="000F5E15">
        <w:t xml:space="preserve"> practice</w:t>
      </w:r>
      <w:r w:rsidR="0073368C">
        <w:t xml:space="preserve"> and </w:t>
      </w:r>
      <w:r w:rsidR="00822FD3">
        <w:t xml:space="preserve">evaluated. </w:t>
      </w:r>
      <w:r w:rsidR="00261C63">
        <w:t>Therefore, I find the service is non-compliant with Requirement 3(3)(a).</w:t>
      </w:r>
      <w:r w:rsidR="00261C63" w:rsidRPr="00712752">
        <w:br w:type="page"/>
      </w:r>
    </w:p>
    <w:p w14:paraId="6BB0C99F" w14:textId="77777777" w:rsidR="0076575F" w:rsidRPr="00996FAF" w:rsidRDefault="00F76167" w:rsidP="0076575F">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205F4C" w14:paraId="668E3B66" w14:textId="77777777" w:rsidTr="007C55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7833CA20" w14:textId="77777777" w:rsidR="0076575F" w:rsidRPr="00996FAF" w:rsidRDefault="00F76167" w:rsidP="0076575F">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75DE2715" w14:textId="77777777" w:rsidR="0076575F" w:rsidRPr="00996FAF" w:rsidRDefault="0076575F" w:rsidP="0076575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05F4C" w14:paraId="35C5B443" w14:textId="77777777" w:rsidTr="00205F4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89B21C" w14:textId="77777777" w:rsidR="0076575F" w:rsidRPr="00996FAF" w:rsidRDefault="00F76167" w:rsidP="0076575F">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3282D841" w14:textId="77777777" w:rsidR="0076575F" w:rsidRPr="00996FAF" w:rsidRDefault="00F76167" w:rsidP="007657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60AF07A8" w14:textId="0242B3F3" w:rsidR="0076575F" w:rsidRPr="00996FAF" w:rsidRDefault="00802E3D" w:rsidP="007657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D23FEE">
                  <w:rPr>
                    <w:rFonts w:ascii="Arial" w:hAnsi="Arial" w:cs="Arial"/>
                    <w:color w:val="auto"/>
                  </w:rPr>
                  <w:t>Non-compliant</w:t>
                </w:r>
              </w:sdtContent>
            </w:sdt>
            <w:r w:rsidR="00F76167" w:rsidRPr="00996FAF">
              <w:rPr>
                <w:rFonts w:ascii="Arial" w:hAnsi="Arial" w:cs="Arial"/>
                <w:color w:val="0000FF"/>
              </w:rPr>
              <w:t xml:space="preserve"> </w:t>
            </w:r>
          </w:p>
        </w:tc>
      </w:tr>
    </w:tbl>
    <w:p w14:paraId="7CA14E52" w14:textId="77777777" w:rsidR="0076575F" w:rsidRDefault="00F76167" w:rsidP="0076575F">
      <w:pPr>
        <w:pStyle w:val="Heading20"/>
      </w:pPr>
      <w:r>
        <w:t>Findings</w:t>
      </w:r>
    </w:p>
    <w:p w14:paraId="534693C7" w14:textId="77777777" w:rsidR="0076575F" w:rsidRDefault="005B0A76" w:rsidP="0076575F">
      <w:pPr>
        <w:pStyle w:val="NormalArial"/>
      </w:pPr>
      <w:r>
        <w:t>I have assessed Requirement</w:t>
      </w:r>
      <w:r w:rsidR="00FA0155">
        <w:t xml:space="preserve"> 7(3)(a)</w:t>
      </w:r>
      <w:r>
        <w:t xml:space="preserve"> as</w:t>
      </w:r>
      <w:r w:rsidR="00FA0155">
        <w:t xml:space="preserve"> non-compliant.</w:t>
      </w:r>
    </w:p>
    <w:p w14:paraId="55A01A06" w14:textId="51B5E302" w:rsidR="00CA1FF6" w:rsidRDefault="00CA1FF6" w:rsidP="00FA0155">
      <w:pPr>
        <w:pStyle w:val="NormalArial"/>
      </w:pPr>
      <w:r w:rsidRPr="00CA1FF6">
        <w:t xml:space="preserve">The Assessment Team assessed this requirement not met as the service does not demonstrate it deploys the </w:t>
      </w:r>
      <w:r w:rsidRPr="00494AAB">
        <w:t>mix of staff, with the right skills and knowledge, to ensure safe and quality care to consumers.</w:t>
      </w:r>
    </w:p>
    <w:p w14:paraId="7A13451F" w14:textId="6F19F416" w:rsidR="00657C84" w:rsidRDefault="00F76167" w:rsidP="008E0DEC">
      <w:pPr>
        <w:pStyle w:val="NormalArial"/>
      </w:pPr>
      <w:r w:rsidRPr="00F76167">
        <w:t xml:space="preserve">Consumers and representatives provided mixed feedback related to staffing. While some raised no </w:t>
      </w:r>
      <w:r w:rsidR="005B0A76" w:rsidRPr="00F76167">
        <w:t>concerns,</w:t>
      </w:r>
      <w:r w:rsidRPr="00F76167">
        <w:t xml:space="preserve"> others said the number of staff rostered is insufficient and described impacts on care and the service environment</w:t>
      </w:r>
      <w:r w:rsidR="005B0A76">
        <w:t xml:space="preserve">. </w:t>
      </w:r>
      <w:r>
        <w:t xml:space="preserve">Two representatives said they </w:t>
      </w:r>
      <w:r w:rsidR="005B0A76">
        <w:t>were</w:t>
      </w:r>
      <w:r>
        <w:t xml:space="preserve"> dissatisfied with staffing and reported delays in toileting, assistance with meals and medications. One representative said </w:t>
      </w:r>
      <w:r w:rsidR="005B0A76">
        <w:t xml:space="preserve">staff do not </w:t>
      </w:r>
      <w:r>
        <w:t xml:space="preserve">have enough time to communicate with consumers properly, another raised concerns about the cleanliness of </w:t>
      </w:r>
      <w:r w:rsidR="005B0A76">
        <w:t xml:space="preserve">their </w:t>
      </w:r>
      <w:r>
        <w:t xml:space="preserve">consumer’s room and staff not attending grooming and continence. Two consumers spoke positively of the sufficiency of staff numbers. One said they are happy with the assistance they </w:t>
      </w:r>
      <w:r w:rsidR="005B0A76">
        <w:t>receive. Other</w:t>
      </w:r>
      <w:r>
        <w:t xml:space="preserve"> consumers who required assistance with mobility or personal care described delays in care, one noting particularly in the mid-morning, but that they felt ‘safe’ and staff are ‘attentive’ when they provide care.</w:t>
      </w:r>
    </w:p>
    <w:p w14:paraId="741213B5" w14:textId="5607DDBA" w:rsidR="008458A6" w:rsidRDefault="00FA0155" w:rsidP="00FA0155">
      <w:pPr>
        <w:pStyle w:val="NormalArial"/>
      </w:pPr>
      <w:r w:rsidRPr="00F76167">
        <w:t>Evidence found by the Assessment Team demonstrated that when nursing staff cannot be covered on</w:t>
      </w:r>
      <w:r w:rsidR="000B648A">
        <w:t>-</w:t>
      </w:r>
      <w:r w:rsidRPr="00F76167">
        <w:t>site due to unplanned leave, on-call arrangements are made. However,</w:t>
      </w:r>
      <w:r w:rsidR="009F791B">
        <w:t xml:space="preserve"> in </w:t>
      </w:r>
      <w:r w:rsidR="002C2313">
        <w:t>the</w:t>
      </w:r>
      <w:r w:rsidR="009F791B">
        <w:t xml:space="preserve"> instance</w:t>
      </w:r>
      <w:r w:rsidRPr="00F76167">
        <w:t xml:space="preserve"> </w:t>
      </w:r>
      <w:r w:rsidR="002C2313">
        <w:t xml:space="preserve">referred to under </w:t>
      </w:r>
      <w:r w:rsidR="008458A6">
        <w:t>S</w:t>
      </w:r>
      <w:r w:rsidR="002C2313">
        <w:t>tandard</w:t>
      </w:r>
      <w:r w:rsidR="00C260F8">
        <w:t xml:space="preserve"> 3 Requirement</w:t>
      </w:r>
      <w:r w:rsidR="002C2313">
        <w:t xml:space="preserve"> 3(3)(a), </w:t>
      </w:r>
      <w:r w:rsidRPr="00F76167">
        <w:t>the</w:t>
      </w:r>
      <w:r w:rsidR="000B648A">
        <w:t xml:space="preserve"> on-call</w:t>
      </w:r>
      <w:r w:rsidRPr="00F76167">
        <w:t xml:space="preserve"> arrangements</w:t>
      </w:r>
      <w:r w:rsidR="000B648A">
        <w:t xml:space="preserve"> deployed</w:t>
      </w:r>
      <w:r w:rsidRPr="00F76167">
        <w:t xml:space="preserve"> did not enable staff on</w:t>
      </w:r>
      <w:r w:rsidR="000B648A">
        <w:t>-</w:t>
      </w:r>
      <w:r w:rsidRPr="00F76167">
        <w:t>site to effectively</w:t>
      </w:r>
      <w:r w:rsidR="000B648A">
        <w:t xml:space="preserve"> respond to and</w:t>
      </w:r>
      <w:r w:rsidRPr="00F76167">
        <w:t xml:space="preserve"> monitor </w:t>
      </w:r>
      <w:r w:rsidR="00777E61">
        <w:t>the</w:t>
      </w:r>
      <w:r w:rsidRPr="00F76167">
        <w:t xml:space="preserve"> consumer’s condition</w:t>
      </w:r>
      <w:r w:rsidR="008458A6">
        <w:t>. Staff did not follow</w:t>
      </w:r>
      <w:r w:rsidRPr="00F76167">
        <w:t xml:space="preserve"> the service’s </w:t>
      </w:r>
      <w:r w:rsidR="00CA1FF6">
        <w:t>Emergency On-Call Guidelines</w:t>
      </w:r>
      <w:r w:rsidR="00C53E63">
        <w:t xml:space="preserve"> and</w:t>
      </w:r>
      <w:r w:rsidR="00BD583D">
        <w:t xml:space="preserve"> </w:t>
      </w:r>
      <w:r w:rsidR="008B6428">
        <w:t>Deteriorating R</w:t>
      </w:r>
      <w:r w:rsidR="00CA1FF6">
        <w:t xml:space="preserve">esident </w:t>
      </w:r>
      <w:r w:rsidR="008B6428">
        <w:t>P</w:t>
      </w:r>
      <w:r w:rsidRPr="00F76167">
        <w:t>olicy</w:t>
      </w:r>
      <w:r w:rsidR="00C53E63">
        <w:t xml:space="preserve"> </w:t>
      </w:r>
      <w:r w:rsidR="008458A6">
        <w:t>in relation to clinical observations, mo</w:t>
      </w:r>
      <w:r w:rsidR="00C53E63">
        <w:t xml:space="preserve">nitoring </w:t>
      </w:r>
      <w:r w:rsidR="008458A6">
        <w:t>and reporting of on</w:t>
      </w:r>
      <w:r w:rsidR="00C53E63">
        <w:t>-</w:t>
      </w:r>
      <w:r w:rsidR="008458A6">
        <w:t>going concerns.</w:t>
      </w:r>
    </w:p>
    <w:p w14:paraId="1DB2FDFF" w14:textId="49D296AC" w:rsidR="005B0A76" w:rsidRDefault="005B0A76" w:rsidP="00F76167">
      <w:pPr>
        <w:pStyle w:val="NormalArial"/>
      </w:pPr>
      <w:r>
        <w:t xml:space="preserve">In their response, the approved provider </w:t>
      </w:r>
      <w:r w:rsidR="00C80A6B">
        <w:t>stated that Southern Cross Care</w:t>
      </w:r>
      <w:r w:rsidR="00322E30">
        <w:t xml:space="preserve"> </w:t>
      </w:r>
      <w:r w:rsidR="00C80A6B">
        <w:t xml:space="preserve">(Tasmania) Inc has been operating </w:t>
      </w:r>
      <w:r w:rsidR="006B54D6">
        <w:t xml:space="preserve">services </w:t>
      </w:r>
      <w:r w:rsidR="00C80A6B">
        <w:t xml:space="preserve">with 24/7 Registered Nursing for many years. </w:t>
      </w:r>
      <w:r w:rsidR="00CA1FF6">
        <w:t>T</w:t>
      </w:r>
      <w:r w:rsidR="00C80A6B">
        <w:t xml:space="preserve">he </w:t>
      </w:r>
      <w:r w:rsidR="0050685F">
        <w:t>a</w:t>
      </w:r>
      <w:r w:rsidR="00C80A6B">
        <w:t>pproved provider maintains appropriate clinical oversight and decision making was in place and ef</w:t>
      </w:r>
      <w:r w:rsidR="0076575F">
        <w:t>fective. On this particular date, the rostered RN took unplanned leave, and the service was unable to find a replacement so an alternative arrangement was put in place.</w:t>
      </w:r>
    </w:p>
    <w:p w14:paraId="76C6E145" w14:textId="5A644235" w:rsidR="005B0A76" w:rsidRPr="00712752" w:rsidRDefault="0050685F" w:rsidP="000B648A">
      <w:pPr>
        <w:pStyle w:val="NormalArial"/>
      </w:pPr>
      <w:r>
        <w:t xml:space="preserve">In making this decision, I have reviewed the information available from the </w:t>
      </w:r>
      <w:r w:rsidR="00341842">
        <w:t>a</w:t>
      </w:r>
      <w:r>
        <w:t xml:space="preserve">ssessment </w:t>
      </w:r>
      <w:r w:rsidR="00341842">
        <w:t>t</w:t>
      </w:r>
      <w:r>
        <w:t>eam report and the approve</w:t>
      </w:r>
      <w:r w:rsidR="00494AAB">
        <w:t xml:space="preserve">d </w:t>
      </w:r>
      <w:r>
        <w:t>providers response</w:t>
      </w:r>
      <w:r w:rsidR="00657C84">
        <w:t xml:space="preserve">. </w:t>
      </w:r>
      <w:r w:rsidR="000B648A">
        <w:t>While the</w:t>
      </w:r>
      <w:r w:rsidR="000B648A" w:rsidRPr="00657C84">
        <w:t xml:space="preserve"> </w:t>
      </w:r>
      <w:r w:rsidR="00657C84" w:rsidRPr="00657C84">
        <w:t xml:space="preserve">service </w:t>
      </w:r>
      <w:r w:rsidR="000B648A">
        <w:t>had a</w:t>
      </w:r>
      <w:r w:rsidR="00657C84" w:rsidRPr="00657C84">
        <w:t xml:space="preserve"> system and process in place </w:t>
      </w:r>
      <w:r w:rsidR="000B648A">
        <w:t xml:space="preserve">for </w:t>
      </w:r>
      <w:r w:rsidR="00657C84" w:rsidRPr="00657C84">
        <w:t>when there was no RN on site for the night</w:t>
      </w:r>
      <w:r w:rsidR="00E56F38">
        <w:t>,</w:t>
      </w:r>
      <w:r w:rsidR="008E0DEC">
        <w:t xml:space="preserve"> </w:t>
      </w:r>
      <w:r w:rsidR="00E56F38">
        <w:t>i</w:t>
      </w:r>
      <w:r w:rsidR="00494AAB">
        <w:t>n this instance,</w:t>
      </w:r>
      <w:r w:rsidR="00657C84" w:rsidRPr="00657C84">
        <w:t xml:space="preserve"> </w:t>
      </w:r>
      <w:r w:rsidR="000B648A">
        <w:t xml:space="preserve">it is my view that </w:t>
      </w:r>
      <w:r w:rsidR="008458A6">
        <w:t xml:space="preserve">the </w:t>
      </w:r>
      <w:r w:rsidR="008E0DEC">
        <w:t>skill</w:t>
      </w:r>
      <w:r w:rsidR="008458A6">
        <w:t xml:space="preserve"> mix of the workforce planned and </w:t>
      </w:r>
      <w:r w:rsidR="008E0DEC">
        <w:t>deployed</w:t>
      </w:r>
      <w:r w:rsidR="008458A6">
        <w:t xml:space="preserve"> did not enable the </w:t>
      </w:r>
      <w:r w:rsidR="000B648A">
        <w:t xml:space="preserve">delivery of </w:t>
      </w:r>
      <w:r w:rsidR="00494AAB">
        <w:t>safe and quality care to th</w:t>
      </w:r>
      <w:r w:rsidR="00934CD1">
        <w:t>e</w:t>
      </w:r>
      <w:r w:rsidR="00494AAB">
        <w:t xml:space="preserve"> consumer whose condition was deteriorating. </w:t>
      </w:r>
      <w:r w:rsidR="00657C84" w:rsidRPr="00657C84">
        <w:t xml:space="preserve">While I note the </w:t>
      </w:r>
      <w:r w:rsidR="00657C84">
        <w:t>a</w:t>
      </w:r>
      <w:r w:rsidR="00657C84" w:rsidRPr="00657C84">
        <w:t>pproved provider</w:t>
      </w:r>
      <w:r w:rsidR="00657C84">
        <w:t xml:space="preserve">s </w:t>
      </w:r>
      <w:r w:rsidR="00657C84" w:rsidRPr="00657C84">
        <w:t>quality improvement actions</w:t>
      </w:r>
      <w:r w:rsidR="00657C84">
        <w:t xml:space="preserve"> to mitigate the issues identified by the Assessment Team </w:t>
      </w:r>
      <w:r w:rsidR="000B648A">
        <w:t xml:space="preserve">to </w:t>
      </w:r>
      <w:r w:rsidR="00657C84">
        <w:t xml:space="preserve">strengthen the on-call arrangements, they </w:t>
      </w:r>
      <w:r w:rsidR="000B648A">
        <w:t>are yet to be</w:t>
      </w:r>
      <w:r w:rsidR="00494AAB">
        <w:t xml:space="preserve"> embedded</w:t>
      </w:r>
      <w:r w:rsidR="000B648A">
        <w:t xml:space="preserve"> into usual practice</w:t>
      </w:r>
      <w:r w:rsidR="00494AAB">
        <w:t xml:space="preserve"> and evaluated for effectiveness. </w:t>
      </w:r>
      <w:r w:rsidR="00657C84">
        <w:t xml:space="preserve">Therefore, I find the Service non-compliant with </w:t>
      </w:r>
      <w:r w:rsidR="00E56F38">
        <w:t>Requirement 7(3)(a).</w:t>
      </w:r>
    </w:p>
    <w:sectPr w:rsidR="005B0A76" w:rsidRPr="00712752" w:rsidSect="0076575F">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68A71A" w14:textId="77777777" w:rsidR="00D6411A" w:rsidRDefault="00D6411A">
      <w:pPr>
        <w:spacing w:after="0"/>
      </w:pPr>
      <w:r>
        <w:separator/>
      </w:r>
    </w:p>
  </w:endnote>
  <w:endnote w:type="continuationSeparator" w:id="0">
    <w:p w14:paraId="0BF14255" w14:textId="77777777" w:rsidR="00D6411A" w:rsidRDefault="00D6411A">
      <w:pPr>
        <w:spacing w:after="0"/>
      </w:pPr>
      <w:r>
        <w:continuationSeparator/>
      </w:r>
    </w:p>
  </w:endnote>
  <w:endnote w:type="continuationNotice" w:id="1">
    <w:p w14:paraId="76B19022" w14:textId="77777777" w:rsidR="00D6411A" w:rsidRDefault="00D6411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4937C" w14:textId="77777777" w:rsidR="0076575F" w:rsidRPr="00DF37F2" w:rsidRDefault="0076575F" w:rsidP="0076575F">
    <w:pPr>
      <w:pStyle w:val="FooterArial9"/>
      <w:rPr>
        <w:rStyle w:val="FooterBold"/>
        <w:rFonts w:ascii="Arial" w:hAnsi="Arial"/>
        <w:b w:val="0"/>
      </w:rPr>
    </w:pPr>
    <w:r w:rsidRPr="00DF37F2">
      <w:rPr>
        <w:rStyle w:val="FooterBold"/>
        <w:rFonts w:ascii="Arial" w:hAnsi="Arial"/>
        <w:b w:val="0"/>
      </w:rPr>
      <w:t>Name of service: Yaraandoo Hostel</w:t>
    </w:r>
    <w:r w:rsidRPr="00DF37F2">
      <w:rPr>
        <w:rStyle w:val="FooterBold"/>
        <w:rFonts w:ascii="Arial" w:hAnsi="Arial"/>
        <w:b w:val="0"/>
      </w:rPr>
      <w:tab/>
      <w:t xml:space="preserve">RPT-ACC-0122 v3.0 </w:t>
    </w:r>
  </w:p>
  <w:p w14:paraId="532AA302" w14:textId="77777777" w:rsidR="0076575F" w:rsidRPr="00DF37F2" w:rsidRDefault="0076575F" w:rsidP="0076575F">
    <w:pPr>
      <w:pStyle w:val="FooterArial9"/>
      <w:rPr>
        <w:rStyle w:val="FooterBold"/>
        <w:rFonts w:ascii="Arial" w:hAnsi="Arial"/>
        <w:b w:val="0"/>
      </w:rPr>
    </w:pPr>
    <w:r w:rsidRPr="00DF37F2">
      <w:rPr>
        <w:rStyle w:val="FooterBold"/>
        <w:rFonts w:ascii="Arial" w:hAnsi="Arial"/>
        <w:b w:val="0"/>
      </w:rPr>
      <w:t>Commission ID: 8033</w:t>
    </w:r>
    <w:r w:rsidRPr="00DF37F2">
      <w:rPr>
        <w:rStyle w:val="FooterBold"/>
        <w:rFonts w:ascii="Arial" w:hAnsi="Arial"/>
        <w:b w:val="0"/>
      </w:rPr>
      <w:tab/>
      <w:t xml:space="preserve">OFFICIAL: Sensitive </w:t>
    </w:r>
  </w:p>
  <w:p w14:paraId="25BC6EF4" w14:textId="77777777" w:rsidR="0076575F" w:rsidRPr="00DF37F2" w:rsidRDefault="0076575F" w:rsidP="0076575F">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964EF" w14:textId="77777777" w:rsidR="0076575F" w:rsidRDefault="0076575F" w:rsidP="0076575F">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C8EAA3" w14:textId="77777777" w:rsidR="00D6411A" w:rsidRDefault="00D6411A" w:rsidP="0076575F">
      <w:pPr>
        <w:spacing w:after="0"/>
      </w:pPr>
      <w:r>
        <w:separator/>
      </w:r>
    </w:p>
  </w:footnote>
  <w:footnote w:type="continuationSeparator" w:id="0">
    <w:p w14:paraId="42F569C2" w14:textId="77777777" w:rsidR="00D6411A" w:rsidRDefault="00D6411A" w:rsidP="0076575F">
      <w:pPr>
        <w:spacing w:after="0"/>
      </w:pPr>
      <w:r>
        <w:continuationSeparator/>
      </w:r>
    </w:p>
  </w:footnote>
  <w:footnote w:type="continuationNotice" w:id="1">
    <w:p w14:paraId="489ED879" w14:textId="77777777" w:rsidR="00D6411A" w:rsidRDefault="00D6411A">
      <w:pPr>
        <w:spacing w:after="0"/>
      </w:pPr>
    </w:p>
  </w:footnote>
  <w:footnote w:id="2">
    <w:p w14:paraId="2C4ACB01" w14:textId="77777777" w:rsidR="0076575F" w:rsidRDefault="0076575F" w:rsidP="0076575F">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7C55AD">
        <w:rPr>
          <w:rFonts w:ascii="Arial" w:hAnsi="Arial" w:cs="Arial"/>
          <w:color w:val="auto"/>
          <w:sz w:val="20"/>
          <w:szCs w:val="20"/>
        </w:rPr>
        <w:t>section 68A of the Aged Care Quality and Safety Commission Rules 2018.</w:t>
      </w:r>
    </w:p>
    <w:p w14:paraId="4C5AAEB8" w14:textId="77777777" w:rsidR="0076575F" w:rsidRDefault="0076575F" w:rsidP="0076575F">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D61B8" w14:textId="77777777" w:rsidR="0076575F" w:rsidRDefault="0076575F">
    <w:pPr>
      <w:pStyle w:val="Header"/>
    </w:pPr>
    <w:r>
      <w:rPr>
        <w:noProof/>
        <w:color w:val="2B579A"/>
        <w:shd w:val="clear" w:color="auto" w:fill="E6E6E6"/>
        <w:lang w:val="en-US"/>
      </w:rPr>
      <w:drawing>
        <wp:anchor distT="0" distB="0" distL="114300" distR="114300" simplePos="0" relativeHeight="251658241" behindDoc="1" locked="0" layoutInCell="1" allowOverlap="1" wp14:anchorId="34DABEE1" wp14:editId="46D9952E">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39457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F7FA8" w14:textId="77777777" w:rsidR="0076575F" w:rsidRDefault="0076575F">
    <w:pPr>
      <w:pStyle w:val="Header"/>
    </w:pPr>
    <w:r>
      <w:rPr>
        <w:noProof/>
      </w:rPr>
      <w:drawing>
        <wp:anchor distT="0" distB="0" distL="114300" distR="114300" simplePos="0" relativeHeight="251658240" behindDoc="0" locked="0" layoutInCell="1" allowOverlap="1" wp14:anchorId="243CDE94" wp14:editId="4E33979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C0865070">
      <w:start w:val="1"/>
      <w:numFmt w:val="lowerRoman"/>
      <w:lvlText w:val="(%1)"/>
      <w:lvlJc w:val="left"/>
      <w:pPr>
        <w:ind w:left="1080" w:hanging="720"/>
      </w:pPr>
      <w:rPr>
        <w:rFonts w:hint="default"/>
      </w:rPr>
    </w:lvl>
    <w:lvl w:ilvl="1" w:tplc="445844F0" w:tentative="1">
      <w:start w:val="1"/>
      <w:numFmt w:val="lowerLetter"/>
      <w:lvlText w:val="%2."/>
      <w:lvlJc w:val="left"/>
      <w:pPr>
        <w:ind w:left="1440" w:hanging="360"/>
      </w:pPr>
    </w:lvl>
    <w:lvl w:ilvl="2" w:tplc="3D649EE8" w:tentative="1">
      <w:start w:val="1"/>
      <w:numFmt w:val="lowerRoman"/>
      <w:lvlText w:val="%3."/>
      <w:lvlJc w:val="right"/>
      <w:pPr>
        <w:ind w:left="2160" w:hanging="180"/>
      </w:pPr>
    </w:lvl>
    <w:lvl w:ilvl="3" w:tplc="C6E0295E" w:tentative="1">
      <w:start w:val="1"/>
      <w:numFmt w:val="decimal"/>
      <w:lvlText w:val="%4."/>
      <w:lvlJc w:val="left"/>
      <w:pPr>
        <w:ind w:left="2880" w:hanging="360"/>
      </w:pPr>
    </w:lvl>
    <w:lvl w:ilvl="4" w:tplc="51B8769A" w:tentative="1">
      <w:start w:val="1"/>
      <w:numFmt w:val="lowerLetter"/>
      <w:lvlText w:val="%5."/>
      <w:lvlJc w:val="left"/>
      <w:pPr>
        <w:ind w:left="3600" w:hanging="360"/>
      </w:pPr>
    </w:lvl>
    <w:lvl w:ilvl="5" w:tplc="951E1EA6" w:tentative="1">
      <w:start w:val="1"/>
      <w:numFmt w:val="lowerRoman"/>
      <w:lvlText w:val="%6."/>
      <w:lvlJc w:val="right"/>
      <w:pPr>
        <w:ind w:left="4320" w:hanging="180"/>
      </w:pPr>
    </w:lvl>
    <w:lvl w:ilvl="6" w:tplc="2B0CC0C4" w:tentative="1">
      <w:start w:val="1"/>
      <w:numFmt w:val="decimal"/>
      <w:lvlText w:val="%7."/>
      <w:lvlJc w:val="left"/>
      <w:pPr>
        <w:ind w:left="5040" w:hanging="360"/>
      </w:pPr>
    </w:lvl>
    <w:lvl w:ilvl="7" w:tplc="D8FCCEA6" w:tentative="1">
      <w:start w:val="1"/>
      <w:numFmt w:val="lowerLetter"/>
      <w:lvlText w:val="%8."/>
      <w:lvlJc w:val="left"/>
      <w:pPr>
        <w:ind w:left="5760" w:hanging="360"/>
      </w:pPr>
    </w:lvl>
    <w:lvl w:ilvl="8" w:tplc="68A8739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0D0E1604">
      <w:start w:val="1"/>
      <w:numFmt w:val="lowerRoman"/>
      <w:lvlText w:val="(%1)"/>
      <w:lvlJc w:val="left"/>
      <w:pPr>
        <w:ind w:left="1080" w:hanging="720"/>
      </w:pPr>
      <w:rPr>
        <w:rFonts w:hint="default"/>
      </w:rPr>
    </w:lvl>
    <w:lvl w:ilvl="1" w:tplc="E3421666" w:tentative="1">
      <w:start w:val="1"/>
      <w:numFmt w:val="lowerLetter"/>
      <w:lvlText w:val="%2."/>
      <w:lvlJc w:val="left"/>
      <w:pPr>
        <w:ind w:left="1440" w:hanging="360"/>
      </w:pPr>
    </w:lvl>
    <w:lvl w:ilvl="2" w:tplc="A740BFC2" w:tentative="1">
      <w:start w:val="1"/>
      <w:numFmt w:val="lowerRoman"/>
      <w:lvlText w:val="%3."/>
      <w:lvlJc w:val="right"/>
      <w:pPr>
        <w:ind w:left="2160" w:hanging="180"/>
      </w:pPr>
    </w:lvl>
    <w:lvl w:ilvl="3" w:tplc="EC4CD6F2" w:tentative="1">
      <w:start w:val="1"/>
      <w:numFmt w:val="decimal"/>
      <w:lvlText w:val="%4."/>
      <w:lvlJc w:val="left"/>
      <w:pPr>
        <w:ind w:left="2880" w:hanging="360"/>
      </w:pPr>
    </w:lvl>
    <w:lvl w:ilvl="4" w:tplc="C2E67076" w:tentative="1">
      <w:start w:val="1"/>
      <w:numFmt w:val="lowerLetter"/>
      <w:lvlText w:val="%5."/>
      <w:lvlJc w:val="left"/>
      <w:pPr>
        <w:ind w:left="3600" w:hanging="360"/>
      </w:pPr>
    </w:lvl>
    <w:lvl w:ilvl="5" w:tplc="DE5A9EBC" w:tentative="1">
      <w:start w:val="1"/>
      <w:numFmt w:val="lowerRoman"/>
      <w:lvlText w:val="%6."/>
      <w:lvlJc w:val="right"/>
      <w:pPr>
        <w:ind w:left="4320" w:hanging="180"/>
      </w:pPr>
    </w:lvl>
    <w:lvl w:ilvl="6" w:tplc="0CB83586" w:tentative="1">
      <w:start w:val="1"/>
      <w:numFmt w:val="decimal"/>
      <w:lvlText w:val="%7."/>
      <w:lvlJc w:val="left"/>
      <w:pPr>
        <w:ind w:left="5040" w:hanging="360"/>
      </w:pPr>
    </w:lvl>
    <w:lvl w:ilvl="7" w:tplc="E4D43C40" w:tentative="1">
      <w:start w:val="1"/>
      <w:numFmt w:val="lowerLetter"/>
      <w:lvlText w:val="%8."/>
      <w:lvlJc w:val="left"/>
      <w:pPr>
        <w:ind w:left="5760" w:hanging="360"/>
      </w:pPr>
    </w:lvl>
    <w:lvl w:ilvl="8" w:tplc="D3E6A0D0"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B3E83A46">
      <w:start w:val="1"/>
      <w:numFmt w:val="lowerRoman"/>
      <w:lvlText w:val="(%1)"/>
      <w:lvlJc w:val="left"/>
      <w:pPr>
        <w:ind w:left="1080" w:hanging="720"/>
      </w:pPr>
      <w:rPr>
        <w:rFonts w:hint="default"/>
      </w:rPr>
    </w:lvl>
    <w:lvl w:ilvl="1" w:tplc="DECE2BD0" w:tentative="1">
      <w:start w:val="1"/>
      <w:numFmt w:val="lowerLetter"/>
      <w:lvlText w:val="%2."/>
      <w:lvlJc w:val="left"/>
      <w:pPr>
        <w:ind w:left="1440" w:hanging="360"/>
      </w:pPr>
    </w:lvl>
    <w:lvl w:ilvl="2" w:tplc="3892BFAC" w:tentative="1">
      <w:start w:val="1"/>
      <w:numFmt w:val="lowerRoman"/>
      <w:lvlText w:val="%3."/>
      <w:lvlJc w:val="right"/>
      <w:pPr>
        <w:ind w:left="2160" w:hanging="180"/>
      </w:pPr>
    </w:lvl>
    <w:lvl w:ilvl="3" w:tplc="D8B2A3EC" w:tentative="1">
      <w:start w:val="1"/>
      <w:numFmt w:val="decimal"/>
      <w:lvlText w:val="%4."/>
      <w:lvlJc w:val="left"/>
      <w:pPr>
        <w:ind w:left="2880" w:hanging="360"/>
      </w:pPr>
    </w:lvl>
    <w:lvl w:ilvl="4" w:tplc="3176D52E" w:tentative="1">
      <w:start w:val="1"/>
      <w:numFmt w:val="lowerLetter"/>
      <w:lvlText w:val="%5."/>
      <w:lvlJc w:val="left"/>
      <w:pPr>
        <w:ind w:left="3600" w:hanging="360"/>
      </w:pPr>
    </w:lvl>
    <w:lvl w:ilvl="5" w:tplc="FA182DAE" w:tentative="1">
      <w:start w:val="1"/>
      <w:numFmt w:val="lowerRoman"/>
      <w:lvlText w:val="%6."/>
      <w:lvlJc w:val="right"/>
      <w:pPr>
        <w:ind w:left="4320" w:hanging="180"/>
      </w:pPr>
    </w:lvl>
    <w:lvl w:ilvl="6" w:tplc="D8748904" w:tentative="1">
      <w:start w:val="1"/>
      <w:numFmt w:val="decimal"/>
      <w:lvlText w:val="%7."/>
      <w:lvlJc w:val="left"/>
      <w:pPr>
        <w:ind w:left="5040" w:hanging="360"/>
      </w:pPr>
    </w:lvl>
    <w:lvl w:ilvl="7" w:tplc="CDF61570" w:tentative="1">
      <w:start w:val="1"/>
      <w:numFmt w:val="lowerLetter"/>
      <w:lvlText w:val="%8."/>
      <w:lvlJc w:val="left"/>
      <w:pPr>
        <w:ind w:left="5760" w:hanging="360"/>
      </w:pPr>
    </w:lvl>
    <w:lvl w:ilvl="8" w:tplc="BFDCD37E"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03808662">
      <w:start w:val="1"/>
      <w:numFmt w:val="bullet"/>
      <w:lvlText w:val=""/>
      <w:lvlJc w:val="left"/>
      <w:pPr>
        <w:ind w:left="720" w:hanging="360"/>
      </w:pPr>
      <w:rPr>
        <w:rFonts w:ascii="Symbol" w:hAnsi="Symbol" w:hint="default"/>
        <w:color w:val="auto"/>
        <w:sz w:val="24"/>
        <w:szCs w:val="24"/>
      </w:rPr>
    </w:lvl>
    <w:lvl w:ilvl="1" w:tplc="D5B2C0CA" w:tentative="1">
      <w:start w:val="1"/>
      <w:numFmt w:val="bullet"/>
      <w:lvlText w:val="o"/>
      <w:lvlJc w:val="left"/>
      <w:pPr>
        <w:ind w:left="1440" w:hanging="360"/>
      </w:pPr>
      <w:rPr>
        <w:rFonts w:ascii="Courier New" w:hAnsi="Courier New" w:cs="Courier New" w:hint="default"/>
      </w:rPr>
    </w:lvl>
    <w:lvl w:ilvl="2" w:tplc="812013EE" w:tentative="1">
      <w:start w:val="1"/>
      <w:numFmt w:val="bullet"/>
      <w:lvlText w:val=""/>
      <w:lvlJc w:val="left"/>
      <w:pPr>
        <w:ind w:left="2160" w:hanging="360"/>
      </w:pPr>
      <w:rPr>
        <w:rFonts w:ascii="Wingdings" w:hAnsi="Wingdings" w:hint="default"/>
      </w:rPr>
    </w:lvl>
    <w:lvl w:ilvl="3" w:tplc="D296578C" w:tentative="1">
      <w:start w:val="1"/>
      <w:numFmt w:val="bullet"/>
      <w:lvlText w:val=""/>
      <w:lvlJc w:val="left"/>
      <w:pPr>
        <w:ind w:left="2880" w:hanging="360"/>
      </w:pPr>
      <w:rPr>
        <w:rFonts w:ascii="Symbol" w:hAnsi="Symbol" w:hint="default"/>
      </w:rPr>
    </w:lvl>
    <w:lvl w:ilvl="4" w:tplc="239A1DBE" w:tentative="1">
      <w:start w:val="1"/>
      <w:numFmt w:val="bullet"/>
      <w:lvlText w:val="o"/>
      <w:lvlJc w:val="left"/>
      <w:pPr>
        <w:ind w:left="3600" w:hanging="360"/>
      </w:pPr>
      <w:rPr>
        <w:rFonts w:ascii="Courier New" w:hAnsi="Courier New" w:cs="Courier New" w:hint="default"/>
      </w:rPr>
    </w:lvl>
    <w:lvl w:ilvl="5" w:tplc="5EA07FB8" w:tentative="1">
      <w:start w:val="1"/>
      <w:numFmt w:val="bullet"/>
      <w:lvlText w:val=""/>
      <w:lvlJc w:val="left"/>
      <w:pPr>
        <w:ind w:left="4320" w:hanging="360"/>
      </w:pPr>
      <w:rPr>
        <w:rFonts w:ascii="Wingdings" w:hAnsi="Wingdings" w:hint="default"/>
      </w:rPr>
    </w:lvl>
    <w:lvl w:ilvl="6" w:tplc="5D10860E" w:tentative="1">
      <w:start w:val="1"/>
      <w:numFmt w:val="bullet"/>
      <w:lvlText w:val=""/>
      <w:lvlJc w:val="left"/>
      <w:pPr>
        <w:ind w:left="5040" w:hanging="360"/>
      </w:pPr>
      <w:rPr>
        <w:rFonts w:ascii="Symbol" w:hAnsi="Symbol" w:hint="default"/>
      </w:rPr>
    </w:lvl>
    <w:lvl w:ilvl="7" w:tplc="6AF84976" w:tentative="1">
      <w:start w:val="1"/>
      <w:numFmt w:val="bullet"/>
      <w:lvlText w:val="o"/>
      <w:lvlJc w:val="left"/>
      <w:pPr>
        <w:ind w:left="5760" w:hanging="360"/>
      </w:pPr>
      <w:rPr>
        <w:rFonts w:ascii="Courier New" w:hAnsi="Courier New" w:cs="Courier New" w:hint="default"/>
      </w:rPr>
    </w:lvl>
    <w:lvl w:ilvl="8" w:tplc="9846377C"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05307A20">
      <w:start w:val="1"/>
      <w:numFmt w:val="lowerRoman"/>
      <w:lvlText w:val="(%1)"/>
      <w:lvlJc w:val="left"/>
      <w:pPr>
        <w:ind w:left="1080" w:hanging="720"/>
      </w:pPr>
      <w:rPr>
        <w:rFonts w:hint="default"/>
      </w:rPr>
    </w:lvl>
    <w:lvl w:ilvl="1" w:tplc="A95CDDCA" w:tentative="1">
      <w:start w:val="1"/>
      <w:numFmt w:val="lowerLetter"/>
      <w:lvlText w:val="%2."/>
      <w:lvlJc w:val="left"/>
      <w:pPr>
        <w:ind w:left="1440" w:hanging="360"/>
      </w:pPr>
    </w:lvl>
    <w:lvl w:ilvl="2" w:tplc="181C6020" w:tentative="1">
      <w:start w:val="1"/>
      <w:numFmt w:val="lowerRoman"/>
      <w:lvlText w:val="%3."/>
      <w:lvlJc w:val="right"/>
      <w:pPr>
        <w:ind w:left="2160" w:hanging="180"/>
      </w:pPr>
    </w:lvl>
    <w:lvl w:ilvl="3" w:tplc="1B20E4D0" w:tentative="1">
      <w:start w:val="1"/>
      <w:numFmt w:val="decimal"/>
      <w:lvlText w:val="%4."/>
      <w:lvlJc w:val="left"/>
      <w:pPr>
        <w:ind w:left="2880" w:hanging="360"/>
      </w:pPr>
    </w:lvl>
    <w:lvl w:ilvl="4" w:tplc="A0F09388" w:tentative="1">
      <w:start w:val="1"/>
      <w:numFmt w:val="lowerLetter"/>
      <w:lvlText w:val="%5."/>
      <w:lvlJc w:val="left"/>
      <w:pPr>
        <w:ind w:left="3600" w:hanging="360"/>
      </w:pPr>
    </w:lvl>
    <w:lvl w:ilvl="5" w:tplc="5FA00044" w:tentative="1">
      <w:start w:val="1"/>
      <w:numFmt w:val="lowerRoman"/>
      <w:lvlText w:val="%6."/>
      <w:lvlJc w:val="right"/>
      <w:pPr>
        <w:ind w:left="4320" w:hanging="180"/>
      </w:pPr>
    </w:lvl>
    <w:lvl w:ilvl="6" w:tplc="9934F138" w:tentative="1">
      <w:start w:val="1"/>
      <w:numFmt w:val="decimal"/>
      <w:lvlText w:val="%7."/>
      <w:lvlJc w:val="left"/>
      <w:pPr>
        <w:ind w:left="5040" w:hanging="360"/>
      </w:pPr>
    </w:lvl>
    <w:lvl w:ilvl="7" w:tplc="9D9271CC" w:tentative="1">
      <w:start w:val="1"/>
      <w:numFmt w:val="lowerLetter"/>
      <w:lvlText w:val="%8."/>
      <w:lvlJc w:val="left"/>
      <w:pPr>
        <w:ind w:left="5760" w:hanging="360"/>
      </w:pPr>
    </w:lvl>
    <w:lvl w:ilvl="8" w:tplc="16984B06"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4C1400FC">
      <w:start w:val="1"/>
      <w:numFmt w:val="lowerRoman"/>
      <w:lvlText w:val="(%1)"/>
      <w:lvlJc w:val="left"/>
      <w:pPr>
        <w:ind w:left="1080" w:hanging="720"/>
      </w:pPr>
      <w:rPr>
        <w:rFonts w:hint="default"/>
      </w:rPr>
    </w:lvl>
    <w:lvl w:ilvl="1" w:tplc="37088D78" w:tentative="1">
      <w:start w:val="1"/>
      <w:numFmt w:val="lowerLetter"/>
      <w:lvlText w:val="%2."/>
      <w:lvlJc w:val="left"/>
      <w:pPr>
        <w:ind w:left="1440" w:hanging="360"/>
      </w:pPr>
    </w:lvl>
    <w:lvl w:ilvl="2" w:tplc="D6DA0836" w:tentative="1">
      <w:start w:val="1"/>
      <w:numFmt w:val="lowerRoman"/>
      <w:lvlText w:val="%3."/>
      <w:lvlJc w:val="right"/>
      <w:pPr>
        <w:ind w:left="2160" w:hanging="180"/>
      </w:pPr>
    </w:lvl>
    <w:lvl w:ilvl="3" w:tplc="5CEAE9F4" w:tentative="1">
      <w:start w:val="1"/>
      <w:numFmt w:val="decimal"/>
      <w:lvlText w:val="%4."/>
      <w:lvlJc w:val="left"/>
      <w:pPr>
        <w:ind w:left="2880" w:hanging="360"/>
      </w:pPr>
    </w:lvl>
    <w:lvl w:ilvl="4" w:tplc="E37486BE" w:tentative="1">
      <w:start w:val="1"/>
      <w:numFmt w:val="lowerLetter"/>
      <w:lvlText w:val="%5."/>
      <w:lvlJc w:val="left"/>
      <w:pPr>
        <w:ind w:left="3600" w:hanging="360"/>
      </w:pPr>
    </w:lvl>
    <w:lvl w:ilvl="5" w:tplc="968E5B56" w:tentative="1">
      <w:start w:val="1"/>
      <w:numFmt w:val="lowerRoman"/>
      <w:lvlText w:val="%6."/>
      <w:lvlJc w:val="right"/>
      <w:pPr>
        <w:ind w:left="4320" w:hanging="180"/>
      </w:pPr>
    </w:lvl>
    <w:lvl w:ilvl="6" w:tplc="6EE4805E" w:tentative="1">
      <w:start w:val="1"/>
      <w:numFmt w:val="decimal"/>
      <w:lvlText w:val="%7."/>
      <w:lvlJc w:val="left"/>
      <w:pPr>
        <w:ind w:left="5040" w:hanging="360"/>
      </w:pPr>
    </w:lvl>
    <w:lvl w:ilvl="7" w:tplc="14963C0C" w:tentative="1">
      <w:start w:val="1"/>
      <w:numFmt w:val="lowerLetter"/>
      <w:lvlText w:val="%8."/>
      <w:lvlJc w:val="left"/>
      <w:pPr>
        <w:ind w:left="5760" w:hanging="360"/>
      </w:pPr>
    </w:lvl>
    <w:lvl w:ilvl="8" w:tplc="0922CA48"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EDD0D7CE">
      <w:start w:val="1"/>
      <w:numFmt w:val="lowerRoman"/>
      <w:lvlText w:val="(%1)"/>
      <w:lvlJc w:val="left"/>
      <w:pPr>
        <w:ind w:left="1080" w:hanging="720"/>
      </w:pPr>
      <w:rPr>
        <w:rFonts w:hint="default"/>
      </w:rPr>
    </w:lvl>
    <w:lvl w:ilvl="1" w:tplc="8AAA1578" w:tentative="1">
      <w:start w:val="1"/>
      <w:numFmt w:val="lowerLetter"/>
      <w:lvlText w:val="%2."/>
      <w:lvlJc w:val="left"/>
      <w:pPr>
        <w:ind w:left="1440" w:hanging="360"/>
      </w:pPr>
    </w:lvl>
    <w:lvl w:ilvl="2" w:tplc="01628000" w:tentative="1">
      <w:start w:val="1"/>
      <w:numFmt w:val="lowerRoman"/>
      <w:lvlText w:val="%3."/>
      <w:lvlJc w:val="right"/>
      <w:pPr>
        <w:ind w:left="2160" w:hanging="180"/>
      </w:pPr>
    </w:lvl>
    <w:lvl w:ilvl="3" w:tplc="1AAA6A12" w:tentative="1">
      <w:start w:val="1"/>
      <w:numFmt w:val="decimal"/>
      <w:lvlText w:val="%4."/>
      <w:lvlJc w:val="left"/>
      <w:pPr>
        <w:ind w:left="2880" w:hanging="360"/>
      </w:pPr>
    </w:lvl>
    <w:lvl w:ilvl="4" w:tplc="D5C4529C" w:tentative="1">
      <w:start w:val="1"/>
      <w:numFmt w:val="lowerLetter"/>
      <w:lvlText w:val="%5."/>
      <w:lvlJc w:val="left"/>
      <w:pPr>
        <w:ind w:left="3600" w:hanging="360"/>
      </w:pPr>
    </w:lvl>
    <w:lvl w:ilvl="5" w:tplc="BBF4067E" w:tentative="1">
      <w:start w:val="1"/>
      <w:numFmt w:val="lowerRoman"/>
      <w:lvlText w:val="%6."/>
      <w:lvlJc w:val="right"/>
      <w:pPr>
        <w:ind w:left="4320" w:hanging="180"/>
      </w:pPr>
    </w:lvl>
    <w:lvl w:ilvl="6" w:tplc="7BF4CCB6" w:tentative="1">
      <w:start w:val="1"/>
      <w:numFmt w:val="decimal"/>
      <w:lvlText w:val="%7."/>
      <w:lvlJc w:val="left"/>
      <w:pPr>
        <w:ind w:left="5040" w:hanging="360"/>
      </w:pPr>
    </w:lvl>
    <w:lvl w:ilvl="7" w:tplc="EA0EC0F2" w:tentative="1">
      <w:start w:val="1"/>
      <w:numFmt w:val="lowerLetter"/>
      <w:lvlText w:val="%8."/>
      <w:lvlJc w:val="left"/>
      <w:pPr>
        <w:ind w:left="5760" w:hanging="360"/>
      </w:pPr>
    </w:lvl>
    <w:lvl w:ilvl="8" w:tplc="A72A7C82"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D4347BEC">
      <w:start w:val="1"/>
      <w:numFmt w:val="lowerRoman"/>
      <w:lvlText w:val="(%1)"/>
      <w:lvlJc w:val="left"/>
      <w:pPr>
        <w:ind w:left="1080" w:hanging="720"/>
      </w:pPr>
      <w:rPr>
        <w:rFonts w:hint="default"/>
      </w:rPr>
    </w:lvl>
    <w:lvl w:ilvl="1" w:tplc="93EADB28" w:tentative="1">
      <w:start w:val="1"/>
      <w:numFmt w:val="lowerLetter"/>
      <w:lvlText w:val="%2."/>
      <w:lvlJc w:val="left"/>
      <w:pPr>
        <w:ind w:left="1440" w:hanging="360"/>
      </w:pPr>
    </w:lvl>
    <w:lvl w:ilvl="2" w:tplc="0E0E766C" w:tentative="1">
      <w:start w:val="1"/>
      <w:numFmt w:val="lowerRoman"/>
      <w:lvlText w:val="%3."/>
      <w:lvlJc w:val="right"/>
      <w:pPr>
        <w:ind w:left="2160" w:hanging="180"/>
      </w:pPr>
    </w:lvl>
    <w:lvl w:ilvl="3" w:tplc="87EAC70E" w:tentative="1">
      <w:start w:val="1"/>
      <w:numFmt w:val="decimal"/>
      <w:lvlText w:val="%4."/>
      <w:lvlJc w:val="left"/>
      <w:pPr>
        <w:ind w:left="2880" w:hanging="360"/>
      </w:pPr>
    </w:lvl>
    <w:lvl w:ilvl="4" w:tplc="D91A656E" w:tentative="1">
      <w:start w:val="1"/>
      <w:numFmt w:val="lowerLetter"/>
      <w:lvlText w:val="%5."/>
      <w:lvlJc w:val="left"/>
      <w:pPr>
        <w:ind w:left="3600" w:hanging="360"/>
      </w:pPr>
    </w:lvl>
    <w:lvl w:ilvl="5" w:tplc="A9800F9E" w:tentative="1">
      <w:start w:val="1"/>
      <w:numFmt w:val="lowerRoman"/>
      <w:lvlText w:val="%6."/>
      <w:lvlJc w:val="right"/>
      <w:pPr>
        <w:ind w:left="4320" w:hanging="180"/>
      </w:pPr>
    </w:lvl>
    <w:lvl w:ilvl="6" w:tplc="7A1872AE" w:tentative="1">
      <w:start w:val="1"/>
      <w:numFmt w:val="decimal"/>
      <w:lvlText w:val="%7."/>
      <w:lvlJc w:val="left"/>
      <w:pPr>
        <w:ind w:left="5040" w:hanging="360"/>
      </w:pPr>
    </w:lvl>
    <w:lvl w:ilvl="7" w:tplc="F754F910" w:tentative="1">
      <w:start w:val="1"/>
      <w:numFmt w:val="lowerLetter"/>
      <w:lvlText w:val="%8."/>
      <w:lvlJc w:val="left"/>
      <w:pPr>
        <w:ind w:left="5760" w:hanging="360"/>
      </w:pPr>
    </w:lvl>
    <w:lvl w:ilvl="8" w:tplc="612078BA"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338615A4">
      <w:start w:val="1"/>
      <w:numFmt w:val="lowerRoman"/>
      <w:lvlText w:val="(%1)"/>
      <w:lvlJc w:val="left"/>
      <w:pPr>
        <w:ind w:left="1080" w:hanging="720"/>
      </w:pPr>
      <w:rPr>
        <w:rFonts w:hint="default"/>
      </w:rPr>
    </w:lvl>
    <w:lvl w:ilvl="1" w:tplc="9C2AA0C2" w:tentative="1">
      <w:start w:val="1"/>
      <w:numFmt w:val="lowerLetter"/>
      <w:lvlText w:val="%2."/>
      <w:lvlJc w:val="left"/>
      <w:pPr>
        <w:ind w:left="1440" w:hanging="360"/>
      </w:pPr>
    </w:lvl>
    <w:lvl w:ilvl="2" w:tplc="C3AC5126" w:tentative="1">
      <w:start w:val="1"/>
      <w:numFmt w:val="lowerRoman"/>
      <w:lvlText w:val="%3."/>
      <w:lvlJc w:val="right"/>
      <w:pPr>
        <w:ind w:left="2160" w:hanging="180"/>
      </w:pPr>
    </w:lvl>
    <w:lvl w:ilvl="3" w:tplc="A60EF0DA" w:tentative="1">
      <w:start w:val="1"/>
      <w:numFmt w:val="decimal"/>
      <w:lvlText w:val="%4."/>
      <w:lvlJc w:val="left"/>
      <w:pPr>
        <w:ind w:left="2880" w:hanging="360"/>
      </w:pPr>
    </w:lvl>
    <w:lvl w:ilvl="4" w:tplc="59987CB6" w:tentative="1">
      <w:start w:val="1"/>
      <w:numFmt w:val="lowerLetter"/>
      <w:lvlText w:val="%5."/>
      <w:lvlJc w:val="left"/>
      <w:pPr>
        <w:ind w:left="3600" w:hanging="360"/>
      </w:pPr>
    </w:lvl>
    <w:lvl w:ilvl="5" w:tplc="E23E0134" w:tentative="1">
      <w:start w:val="1"/>
      <w:numFmt w:val="lowerRoman"/>
      <w:lvlText w:val="%6."/>
      <w:lvlJc w:val="right"/>
      <w:pPr>
        <w:ind w:left="4320" w:hanging="180"/>
      </w:pPr>
    </w:lvl>
    <w:lvl w:ilvl="6" w:tplc="73F4B7FA" w:tentative="1">
      <w:start w:val="1"/>
      <w:numFmt w:val="decimal"/>
      <w:lvlText w:val="%7."/>
      <w:lvlJc w:val="left"/>
      <w:pPr>
        <w:ind w:left="5040" w:hanging="360"/>
      </w:pPr>
    </w:lvl>
    <w:lvl w:ilvl="7" w:tplc="7F5EAF4A" w:tentative="1">
      <w:start w:val="1"/>
      <w:numFmt w:val="lowerLetter"/>
      <w:lvlText w:val="%8."/>
      <w:lvlJc w:val="left"/>
      <w:pPr>
        <w:ind w:left="5760" w:hanging="360"/>
      </w:pPr>
    </w:lvl>
    <w:lvl w:ilvl="8" w:tplc="2B4A33BA" w:tentative="1">
      <w:start w:val="1"/>
      <w:numFmt w:val="lowerRoman"/>
      <w:lvlText w:val="%9."/>
      <w:lvlJc w:val="right"/>
      <w:pPr>
        <w:ind w:left="6480" w:hanging="180"/>
      </w:pPr>
    </w:lvl>
  </w:abstractNum>
  <w:abstractNum w:abstractNumId="9" w15:restartNumberingAfterBreak="0">
    <w:nsid w:val="62A47254"/>
    <w:multiLevelType w:val="hybridMultilevel"/>
    <w:tmpl w:val="8604C7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97A2B23"/>
    <w:multiLevelType w:val="hybridMultilevel"/>
    <w:tmpl w:val="3ABA56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04C5705"/>
    <w:multiLevelType w:val="hybridMultilevel"/>
    <w:tmpl w:val="C7521458"/>
    <w:lvl w:ilvl="0" w:tplc="38300D1A">
      <w:start w:val="1"/>
      <w:numFmt w:val="lowerRoman"/>
      <w:lvlText w:val="(%1)"/>
      <w:lvlJc w:val="left"/>
      <w:pPr>
        <w:ind w:left="1080" w:hanging="720"/>
      </w:pPr>
      <w:rPr>
        <w:rFonts w:hint="default"/>
      </w:rPr>
    </w:lvl>
    <w:lvl w:ilvl="1" w:tplc="F9D88D4E" w:tentative="1">
      <w:start w:val="1"/>
      <w:numFmt w:val="lowerLetter"/>
      <w:lvlText w:val="%2."/>
      <w:lvlJc w:val="left"/>
      <w:pPr>
        <w:ind w:left="1440" w:hanging="360"/>
      </w:pPr>
    </w:lvl>
    <w:lvl w:ilvl="2" w:tplc="925656C0" w:tentative="1">
      <w:start w:val="1"/>
      <w:numFmt w:val="lowerRoman"/>
      <w:lvlText w:val="%3."/>
      <w:lvlJc w:val="right"/>
      <w:pPr>
        <w:ind w:left="2160" w:hanging="180"/>
      </w:pPr>
    </w:lvl>
    <w:lvl w:ilvl="3" w:tplc="72DE509C" w:tentative="1">
      <w:start w:val="1"/>
      <w:numFmt w:val="decimal"/>
      <w:lvlText w:val="%4."/>
      <w:lvlJc w:val="left"/>
      <w:pPr>
        <w:ind w:left="2880" w:hanging="360"/>
      </w:pPr>
    </w:lvl>
    <w:lvl w:ilvl="4" w:tplc="FCE45CE0" w:tentative="1">
      <w:start w:val="1"/>
      <w:numFmt w:val="lowerLetter"/>
      <w:lvlText w:val="%5."/>
      <w:lvlJc w:val="left"/>
      <w:pPr>
        <w:ind w:left="3600" w:hanging="360"/>
      </w:pPr>
    </w:lvl>
    <w:lvl w:ilvl="5" w:tplc="55DC430A" w:tentative="1">
      <w:start w:val="1"/>
      <w:numFmt w:val="lowerRoman"/>
      <w:lvlText w:val="%6."/>
      <w:lvlJc w:val="right"/>
      <w:pPr>
        <w:ind w:left="4320" w:hanging="180"/>
      </w:pPr>
    </w:lvl>
    <w:lvl w:ilvl="6" w:tplc="4CF82B74" w:tentative="1">
      <w:start w:val="1"/>
      <w:numFmt w:val="decimal"/>
      <w:lvlText w:val="%7."/>
      <w:lvlJc w:val="left"/>
      <w:pPr>
        <w:ind w:left="5040" w:hanging="360"/>
      </w:pPr>
    </w:lvl>
    <w:lvl w:ilvl="7" w:tplc="6A5A7196" w:tentative="1">
      <w:start w:val="1"/>
      <w:numFmt w:val="lowerLetter"/>
      <w:lvlText w:val="%8."/>
      <w:lvlJc w:val="left"/>
      <w:pPr>
        <w:ind w:left="5760" w:hanging="360"/>
      </w:pPr>
    </w:lvl>
    <w:lvl w:ilvl="8" w:tplc="F9BA1D9E"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11"/>
  </w:num>
  <w:num w:numId="12">
    <w:abstractNumId w:val="10"/>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hideSpellingErrors/>
  <w:hideGrammaticalError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EwNDQyNTWwMDe1tDBU0lEKTi0uzszPAykwrgUAvwcfnSwAAAA="/>
  </w:docVars>
  <w:rsids>
    <w:rsidRoot w:val="00205F4C"/>
    <w:rsid w:val="00030334"/>
    <w:rsid w:val="00043E8D"/>
    <w:rsid w:val="00046414"/>
    <w:rsid w:val="000607A0"/>
    <w:rsid w:val="00064B4E"/>
    <w:rsid w:val="00075E08"/>
    <w:rsid w:val="00080534"/>
    <w:rsid w:val="00092F0C"/>
    <w:rsid w:val="000A1FFB"/>
    <w:rsid w:val="000B648A"/>
    <w:rsid w:val="000D7B3F"/>
    <w:rsid w:val="000E0E09"/>
    <w:rsid w:val="000F4CDD"/>
    <w:rsid w:val="000F5E15"/>
    <w:rsid w:val="00120AD7"/>
    <w:rsid w:val="00167FC0"/>
    <w:rsid w:val="00172BF7"/>
    <w:rsid w:val="00192097"/>
    <w:rsid w:val="001A66FA"/>
    <w:rsid w:val="001B1397"/>
    <w:rsid w:val="001C6675"/>
    <w:rsid w:val="001D0CB0"/>
    <w:rsid w:val="001D41F8"/>
    <w:rsid w:val="001E6E65"/>
    <w:rsid w:val="001F35CE"/>
    <w:rsid w:val="001F5A8B"/>
    <w:rsid w:val="00205F4C"/>
    <w:rsid w:val="00215E3D"/>
    <w:rsid w:val="0023456B"/>
    <w:rsid w:val="00237592"/>
    <w:rsid w:val="002612D7"/>
    <w:rsid w:val="00261C63"/>
    <w:rsid w:val="00293579"/>
    <w:rsid w:val="002B6315"/>
    <w:rsid w:val="002C2313"/>
    <w:rsid w:val="002E0714"/>
    <w:rsid w:val="002F3C4D"/>
    <w:rsid w:val="002F4EB5"/>
    <w:rsid w:val="00322E30"/>
    <w:rsid w:val="00325C4E"/>
    <w:rsid w:val="003338B2"/>
    <w:rsid w:val="00341842"/>
    <w:rsid w:val="00353AE1"/>
    <w:rsid w:val="00353DDD"/>
    <w:rsid w:val="003818F0"/>
    <w:rsid w:val="00391887"/>
    <w:rsid w:val="003934CC"/>
    <w:rsid w:val="00396B5A"/>
    <w:rsid w:val="003B4E7C"/>
    <w:rsid w:val="003D60FD"/>
    <w:rsid w:val="00401046"/>
    <w:rsid w:val="00433BEC"/>
    <w:rsid w:val="00463121"/>
    <w:rsid w:val="004763AC"/>
    <w:rsid w:val="00492F2A"/>
    <w:rsid w:val="00494AAB"/>
    <w:rsid w:val="004B2538"/>
    <w:rsid w:val="004E7010"/>
    <w:rsid w:val="00501512"/>
    <w:rsid w:val="0050685F"/>
    <w:rsid w:val="0051346D"/>
    <w:rsid w:val="005414AC"/>
    <w:rsid w:val="0054779B"/>
    <w:rsid w:val="0056607A"/>
    <w:rsid w:val="00575C28"/>
    <w:rsid w:val="005B0A76"/>
    <w:rsid w:val="005B1CB8"/>
    <w:rsid w:val="005B6DE5"/>
    <w:rsid w:val="005D7BB5"/>
    <w:rsid w:val="005F5E78"/>
    <w:rsid w:val="0060507A"/>
    <w:rsid w:val="00657C84"/>
    <w:rsid w:val="00675FE2"/>
    <w:rsid w:val="00680D96"/>
    <w:rsid w:val="00682DB4"/>
    <w:rsid w:val="006A7F4F"/>
    <w:rsid w:val="006B2115"/>
    <w:rsid w:val="006B4139"/>
    <w:rsid w:val="006B54D6"/>
    <w:rsid w:val="006F231E"/>
    <w:rsid w:val="00707A90"/>
    <w:rsid w:val="00713A8B"/>
    <w:rsid w:val="0073368C"/>
    <w:rsid w:val="007564E4"/>
    <w:rsid w:val="007635A9"/>
    <w:rsid w:val="0076575F"/>
    <w:rsid w:val="00777E61"/>
    <w:rsid w:val="007854D0"/>
    <w:rsid w:val="007A2C43"/>
    <w:rsid w:val="007B0EC2"/>
    <w:rsid w:val="007B36A0"/>
    <w:rsid w:val="007C55AD"/>
    <w:rsid w:val="007D5731"/>
    <w:rsid w:val="00803583"/>
    <w:rsid w:val="0081420C"/>
    <w:rsid w:val="00822FD3"/>
    <w:rsid w:val="008326BA"/>
    <w:rsid w:val="0083519F"/>
    <w:rsid w:val="008417FE"/>
    <w:rsid w:val="008458A6"/>
    <w:rsid w:val="008652C1"/>
    <w:rsid w:val="008706F3"/>
    <w:rsid w:val="008734D1"/>
    <w:rsid w:val="00875F08"/>
    <w:rsid w:val="008840B3"/>
    <w:rsid w:val="008A1BF2"/>
    <w:rsid w:val="008B6428"/>
    <w:rsid w:val="008C4F67"/>
    <w:rsid w:val="008E0DEC"/>
    <w:rsid w:val="0090348C"/>
    <w:rsid w:val="00934CD1"/>
    <w:rsid w:val="009534F7"/>
    <w:rsid w:val="009821C5"/>
    <w:rsid w:val="00984E2F"/>
    <w:rsid w:val="00994A15"/>
    <w:rsid w:val="009D58C4"/>
    <w:rsid w:val="009F791B"/>
    <w:rsid w:val="00A03C83"/>
    <w:rsid w:val="00A46C1C"/>
    <w:rsid w:val="00A47351"/>
    <w:rsid w:val="00A4759E"/>
    <w:rsid w:val="00A5376C"/>
    <w:rsid w:val="00A80F54"/>
    <w:rsid w:val="00A84428"/>
    <w:rsid w:val="00A961E0"/>
    <w:rsid w:val="00AB104E"/>
    <w:rsid w:val="00AB2690"/>
    <w:rsid w:val="00AC7C17"/>
    <w:rsid w:val="00AE331D"/>
    <w:rsid w:val="00AF2222"/>
    <w:rsid w:val="00B10519"/>
    <w:rsid w:val="00B21A19"/>
    <w:rsid w:val="00B44D7D"/>
    <w:rsid w:val="00B50534"/>
    <w:rsid w:val="00B53A5A"/>
    <w:rsid w:val="00B71894"/>
    <w:rsid w:val="00B7709E"/>
    <w:rsid w:val="00B908B9"/>
    <w:rsid w:val="00B93193"/>
    <w:rsid w:val="00BD583D"/>
    <w:rsid w:val="00BF09D8"/>
    <w:rsid w:val="00BF7768"/>
    <w:rsid w:val="00C178AA"/>
    <w:rsid w:val="00C211A2"/>
    <w:rsid w:val="00C260F8"/>
    <w:rsid w:val="00C3624D"/>
    <w:rsid w:val="00C46A98"/>
    <w:rsid w:val="00C53E63"/>
    <w:rsid w:val="00C64FF8"/>
    <w:rsid w:val="00C77838"/>
    <w:rsid w:val="00C80A6B"/>
    <w:rsid w:val="00C80CD6"/>
    <w:rsid w:val="00C904E2"/>
    <w:rsid w:val="00CA1FF6"/>
    <w:rsid w:val="00CA7EA4"/>
    <w:rsid w:val="00CB1D45"/>
    <w:rsid w:val="00CD30E4"/>
    <w:rsid w:val="00CE1077"/>
    <w:rsid w:val="00CE5607"/>
    <w:rsid w:val="00CE6520"/>
    <w:rsid w:val="00CF2D2C"/>
    <w:rsid w:val="00D04615"/>
    <w:rsid w:val="00D1079C"/>
    <w:rsid w:val="00D23FEE"/>
    <w:rsid w:val="00D303EB"/>
    <w:rsid w:val="00D50998"/>
    <w:rsid w:val="00D53BDA"/>
    <w:rsid w:val="00D6411A"/>
    <w:rsid w:val="00D642AA"/>
    <w:rsid w:val="00D6630D"/>
    <w:rsid w:val="00D70CA1"/>
    <w:rsid w:val="00DA4450"/>
    <w:rsid w:val="00DB7363"/>
    <w:rsid w:val="00DD2457"/>
    <w:rsid w:val="00DE3576"/>
    <w:rsid w:val="00DE4929"/>
    <w:rsid w:val="00E1613E"/>
    <w:rsid w:val="00E21E80"/>
    <w:rsid w:val="00E400D8"/>
    <w:rsid w:val="00E43856"/>
    <w:rsid w:val="00E548CC"/>
    <w:rsid w:val="00E56F38"/>
    <w:rsid w:val="00E722BD"/>
    <w:rsid w:val="00E76FCC"/>
    <w:rsid w:val="00E77980"/>
    <w:rsid w:val="00E8492D"/>
    <w:rsid w:val="00E978E6"/>
    <w:rsid w:val="00EB4957"/>
    <w:rsid w:val="00EF6DDB"/>
    <w:rsid w:val="00F43CCF"/>
    <w:rsid w:val="00F477DB"/>
    <w:rsid w:val="00F602D2"/>
    <w:rsid w:val="00F73577"/>
    <w:rsid w:val="00F76167"/>
    <w:rsid w:val="00FA0155"/>
    <w:rsid w:val="00FA333E"/>
    <w:rsid w:val="00FB5E59"/>
    <w:rsid w:val="00FC52F1"/>
    <w:rsid w:val="00FD5F81"/>
    <w:rsid w:val="00FF44D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9AAB01"/>
  <w15:docId w15:val="{97C4B830-C18F-4D8F-ADB4-59B56853F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080534"/>
    <w:rPr>
      <w:sz w:val="16"/>
      <w:szCs w:val="16"/>
    </w:rPr>
  </w:style>
  <w:style w:type="paragraph" w:styleId="CommentSubject">
    <w:name w:val="annotation subject"/>
    <w:basedOn w:val="CommentText"/>
    <w:next w:val="CommentText"/>
    <w:link w:val="CommentSubjectChar"/>
    <w:uiPriority w:val="99"/>
    <w:semiHidden/>
    <w:unhideWhenUsed/>
    <w:rsid w:val="00080534"/>
    <w:rPr>
      <w:b/>
      <w:bCs/>
      <w:sz w:val="20"/>
      <w:szCs w:val="20"/>
    </w:rPr>
  </w:style>
  <w:style w:type="character" w:customStyle="1" w:styleId="CommentSubjectChar">
    <w:name w:val="Comment Subject Char"/>
    <w:basedOn w:val="CommentTextChar"/>
    <w:link w:val="CommentSubject"/>
    <w:uiPriority w:val="99"/>
    <w:semiHidden/>
    <w:rsid w:val="00080534"/>
    <w:rPr>
      <w:rFonts w:ascii="Fira Sans Light" w:hAnsi="Fira Sans Light"/>
      <w:b/>
      <w:bCs/>
      <w:color w:val="000000" w:themeColor="text1"/>
      <w:sz w:val="20"/>
      <w:szCs w:val="20"/>
    </w:rPr>
  </w:style>
  <w:style w:type="paragraph" w:styleId="BalloonText">
    <w:name w:val="Balloon Text"/>
    <w:basedOn w:val="Normal"/>
    <w:link w:val="BalloonTextChar"/>
    <w:uiPriority w:val="99"/>
    <w:semiHidden/>
    <w:unhideWhenUsed/>
    <w:rsid w:val="00080534"/>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0534"/>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AF2843" w:rsidP="00AF2843">
          <w:pPr>
            <w:pStyle w:val="1805C672E64441C5BC1543D934A8726C"/>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AF2843" w:rsidRDefault="00AF2843" w:rsidP="00AF2843">
          <w:pPr>
            <w:pStyle w:val="C89A94DFFEE0425CBBD08C0631155E56"/>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AF2843" w:rsidRDefault="00AF2843" w:rsidP="00AF2843">
          <w:pPr>
            <w:pStyle w:val="8F35DD72676C4968804A78859020A7E8"/>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AF2843" w:rsidRDefault="00AF2843" w:rsidP="00AF2843">
          <w:pPr>
            <w:pStyle w:val="13ABD3404CA14FE7996DA209267D5E37"/>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AF2843" w:rsidRDefault="00AF2843" w:rsidP="00AF2843">
          <w:pPr>
            <w:pStyle w:val="8CD27297CE4F414E814174AF71F90997"/>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AF2843" w:rsidRDefault="00AF2843" w:rsidP="00AF2843">
          <w:pPr>
            <w:pStyle w:val="A15873AD7EBD4AF4B09EBD6D7A2E10E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2843"/>
    <w:rsid w:val="00325F79"/>
    <w:rsid w:val="003A337C"/>
    <w:rsid w:val="00413353"/>
    <w:rsid w:val="00427EE3"/>
    <w:rsid w:val="004574FA"/>
    <w:rsid w:val="004B01CA"/>
    <w:rsid w:val="006217E8"/>
    <w:rsid w:val="007644BB"/>
    <w:rsid w:val="007E481D"/>
    <w:rsid w:val="00AE5348"/>
    <w:rsid w:val="00AF2843"/>
    <w:rsid w:val="00B946FD"/>
    <w:rsid w:val="00C60D5C"/>
    <w:rsid w:val="00D64944"/>
    <w:rsid w:val="00DB2E49"/>
    <w:rsid w:val="00DF1431"/>
    <w:rsid w:val="00DF1C1A"/>
    <w:rsid w:val="00EA3B3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C89A94DFFEE0425CBBD08C0631155E56">
    <w:name w:val="C89A94DFFEE0425CBBD08C0631155E56"/>
    <w:rsid w:val="00BF58F7"/>
  </w:style>
  <w:style w:type="paragraph" w:customStyle="1" w:styleId="8F35DD72676C4968804A78859020A7E8">
    <w:name w:val="8F35DD72676C4968804A78859020A7E8"/>
    <w:rsid w:val="00BF58F7"/>
  </w:style>
  <w:style w:type="paragraph" w:customStyle="1" w:styleId="13ABD3404CA14FE7996DA209267D5E37">
    <w:name w:val="13ABD3404CA14FE7996DA209267D5E37"/>
    <w:rsid w:val="00BF58F7"/>
  </w:style>
  <w:style w:type="paragraph" w:customStyle="1" w:styleId="8CD27297CE4F414E814174AF71F90997">
    <w:name w:val="8CD27297CE4F414E814174AF71F90997"/>
    <w:rsid w:val="00BF58F7"/>
  </w:style>
  <w:style w:type="paragraph" w:customStyle="1" w:styleId="A15873AD7EBD4AF4B09EBD6D7A2E10E1">
    <w:name w:val="A15873AD7EBD4AF4B09EBD6D7A2E10E1"/>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Yaraandoo Hostel</Home>
    <Signed xmlns="a8338b6e-77a6-4851-82b6-98166143ffdd" xsi:nil="true"/>
    <Uploaded xmlns="a8338b6e-77a6-4851-82b6-98166143ffdd">true</Uploaded>
    <Management_x0020_Company xmlns="a8338b6e-77a6-4851-82b6-98166143ffdd" xsi:nil="true"/>
    <Doc_x0020_Date xmlns="a8338b6e-77a6-4851-82b6-98166143ffdd">2023-03-23T05:56:33+00:00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Doc_x0020_Type xmlns="a8338b6e-77a6-4851-82b6-98166143ffdd">Publication</Doc_x0020_Type>
    <Home_x0020_ID xmlns="a8338b6e-77a6-4851-82b6-98166143ffdd">35FA2B92-7CF4-DC11-AD41-005056922186</Home_x0020_ID>
    <State xmlns="a8338b6e-77a6-4851-82b6-98166143ffdd" xsi:nil="true"/>
    <Doc_x0020_Sent_Received_x0020_Date xmlns="a8338b6e-77a6-4851-82b6-98166143ffdd">2023-03-23T00:00:00+00:00</Doc_x0020_Sent_Received_x0020_Date>
    <Activity_x0020_ID xmlns="a8338b6e-77a6-4851-82b6-98166143ffdd">49C29A35-7AA6-ED11-B31F-005056922186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F37AF29E-7B03-415D-8A53-6770F8EEA51D}">
  <ds:schemaRefs>
    <ds:schemaRef ds:uri="http://schemas.openxmlformats.org/officeDocument/2006/bibliography"/>
  </ds:schemaRefs>
</ds:datastoreItem>
</file>

<file path=customXml/itemProps2.xml><?xml version="1.0" encoding="utf-8"?>
<ds:datastoreItem xmlns:ds="http://schemas.openxmlformats.org/officeDocument/2006/customXml" ds:itemID="{B07FCFBF-7F57-4D42-B296-E5317F9452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http://purl.org/dc/dcmitype/"/>
    <ds:schemaRef ds:uri="http://purl.org/dc/terms/"/>
    <ds:schemaRef ds:uri="http://www.w3.org/XML/1998/namespace"/>
    <ds:schemaRef ds:uri="a8338b6e-77a6-4851-82b6-98166143ffdd"/>
    <ds:schemaRef ds:uri="http://schemas.microsoft.com/office/2006/documentManagement/types"/>
    <ds:schemaRef ds:uri="http://schemas.openxmlformats.org/package/2006/metadata/core-properties"/>
    <ds:schemaRef ds:uri="http://schemas.microsoft.com/office/2006/metadata/propertie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1512</Words>
  <Characters>8621</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10113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Katelyn Doak</cp:lastModifiedBy>
  <cp:revision>2</cp:revision>
  <cp:lastPrinted>2023-03-21T03:28:00Z</cp:lastPrinted>
  <dcterms:created xsi:type="dcterms:W3CDTF">2023-03-23T21:09:00Z</dcterms:created>
  <dcterms:modified xsi:type="dcterms:W3CDTF">2023-03-23T21:09:00Z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